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E6D" w:rsidRDefault="005B3820" w:rsidP="00C910AE">
      <w:bookmarkStart w:id="0" w:name="_GoBack"/>
      <w:bookmarkEnd w:id="0"/>
      <w:r w:rsidRPr="005B3820">
        <w:rPr>
          <w:rFonts w:ascii="Calibri" w:hAnsi="Calibri" w:cs="Calibri"/>
          <w:noProof/>
          <w:sz w:val="20"/>
          <w:szCs w:val="20"/>
        </w:rPr>
        <w:drawing>
          <wp:anchor distT="0" distB="0" distL="114300" distR="114300" simplePos="0" relativeHeight="251675648" behindDoc="0" locked="0" layoutInCell="1" allowOverlap="1" wp14:anchorId="419B17F3" wp14:editId="75F29573">
            <wp:simplePos x="0" y="0"/>
            <wp:positionH relativeFrom="column">
              <wp:posOffset>-19050</wp:posOffset>
            </wp:positionH>
            <wp:positionV relativeFrom="paragraph">
              <wp:posOffset>-635</wp:posOffset>
            </wp:positionV>
            <wp:extent cx="3325677" cy="76327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935">
        <w:rPr>
          <w:noProof/>
        </w:rPr>
        <mc:AlternateContent>
          <mc:Choice Requires="wps">
            <w:drawing>
              <wp:anchor distT="0" distB="0" distL="114300" distR="114300" simplePos="0" relativeHeight="251673600" behindDoc="0" locked="0" layoutInCell="1" allowOverlap="1" wp14:anchorId="12A3DBCA" wp14:editId="33338FBA">
                <wp:simplePos x="0" y="0"/>
                <wp:positionH relativeFrom="column">
                  <wp:posOffset>-27940</wp:posOffset>
                </wp:positionH>
                <wp:positionV relativeFrom="paragraph">
                  <wp:posOffset>-474980</wp:posOffset>
                </wp:positionV>
                <wp:extent cx="4635610" cy="1129085"/>
                <wp:effectExtent l="0" t="0" r="0" b="0"/>
                <wp:wrapNone/>
                <wp:docPr id="10" name="Rectangle 10" title="decorative"/>
                <wp:cNvGraphicFramePr/>
                <a:graphic xmlns:a="http://schemas.openxmlformats.org/drawingml/2006/main">
                  <a:graphicData uri="http://schemas.microsoft.com/office/word/2010/wordprocessingShape">
                    <wps:wsp>
                      <wps:cNvSpPr/>
                      <wps:spPr>
                        <a:xfrm>
                          <a:off x="0" y="0"/>
                          <a:ext cx="4635610" cy="1129085"/>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AE1F5" id="Rectangle 10" o:spid="_x0000_s1026" alt="Title: decorative" style="position:absolute;margin-left:-2.2pt;margin-top:-37.4pt;width:365pt;height:8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" fillcolor="#c41531" stroked="f" strokeweight="2pt"/>
            </w:pict>
          </mc:Fallback>
        </mc:AlternateContent>
      </w:r>
      <w:r w:rsidR="00795E6D">
        <w:rPr>
          <w:noProof/>
        </w:rPr>
        <w:drawing>
          <wp:anchor distT="0" distB="0" distL="114300" distR="114300" simplePos="0" relativeHeight="251661312" behindDoc="0" locked="1" layoutInCell="1" allowOverlap="1" wp14:anchorId="13BEB51C" wp14:editId="1636B57C">
            <wp:simplePos x="0" y="0"/>
            <wp:positionH relativeFrom="column">
              <wp:posOffset>-1156335</wp:posOffset>
            </wp:positionH>
            <wp:positionV relativeFrom="page">
              <wp:posOffset>-3810</wp:posOffset>
            </wp:positionV>
            <wp:extent cx="7677785" cy="10858500"/>
            <wp:effectExtent l="0" t="0" r="0" b="0"/>
            <wp:wrapNone/>
            <wp:docPr id="1" name="Picture 1" descr="Title Page showing:&#10;&#10;2 The Planning Stage&#10;The model client: Promoting safe constr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age showing:&#10;&#10;2 The Planning Stage&#10;The model client: Promoting safe construction"/>
                    <pic:cNvPicPr preferRelativeResize="0">
                      <a:picLocks noChangeArrowheads="1"/>
                    </pic:cNvPicPr>
                  </pic:nvPicPr>
                  <pic:blipFill>
                    <a:blip r:embed="rId12"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rsidR="00795E6D" w:rsidRDefault="00795E6D" w:rsidP="00C910AE">
      <w:r>
        <w:br w:type="page"/>
      </w:r>
    </w:p>
    <w:sdt>
      <w:sdtPr>
        <w:rPr>
          <w:rFonts w:asciiTheme="minorHAnsi" w:eastAsia="Times New Roman" w:hAnsiTheme="minorHAnsi" w:cstheme="minorHAnsi"/>
          <w:b w:val="0"/>
          <w:bCs w:val="0"/>
          <w:color w:val="auto"/>
          <w:sz w:val="19"/>
          <w:szCs w:val="19"/>
          <w:lang w:val="en-AU" w:eastAsia="en-AU"/>
        </w:rPr>
        <w:id w:val="1576390055"/>
        <w:docPartObj>
          <w:docPartGallery w:val="Table of Contents"/>
          <w:docPartUnique/>
        </w:docPartObj>
      </w:sdtPr>
      <w:sdtEndPr>
        <w:rPr>
          <w:noProof/>
        </w:rPr>
      </w:sdtEndPr>
      <w:sdtContent>
        <w:p w:rsidR="00FC55FB" w:rsidRPr="00FC55FB" w:rsidRDefault="00FC55FB" w:rsidP="006932AE">
          <w:pPr>
            <w:pStyle w:val="TOCHeading"/>
            <w:spacing w:after="240"/>
            <w:jc w:val="both"/>
            <w:rPr>
              <w:rStyle w:val="Heading1Char"/>
            </w:rPr>
          </w:pPr>
          <w:r w:rsidRPr="00FC55FB">
            <w:rPr>
              <w:rStyle w:val="Heading1Char"/>
            </w:rPr>
            <w:t>Contents</w:t>
          </w:r>
        </w:p>
        <w:p w:rsidR="006932AE" w:rsidRPr="006932AE" w:rsidRDefault="00FC55FB" w:rsidP="006932AE">
          <w:pPr>
            <w:pStyle w:val="TOC1"/>
            <w:rPr>
              <w:rFonts w:eastAsiaTheme="minorEastAsia" w:cstheme="minorBidi"/>
              <w:sz w:val="22"/>
              <w:szCs w:val="22"/>
            </w:rPr>
          </w:pPr>
          <w:r>
            <w:fldChar w:fldCharType="begin"/>
          </w:r>
          <w:r>
            <w:instrText xml:space="preserve"> TOC \o "1-3" \h \z \u </w:instrText>
          </w:r>
          <w:r>
            <w:fldChar w:fldCharType="separate"/>
          </w:r>
          <w:hyperlink w:anchor="_Toc346289913" w:history="1">
            <w:r w:rsidR="006932AE" w:rsidRPr="006932AE">
              <w:rPr>
                <w:rStyle w:val="Hyperlink"/>
                <w:color w:val="C41130"/>
              </w:rPr>
              <w:t>Glossary</w:t>
            </w:r>
            <w:r w:rsidR="006932AE" w:rsidRPr="006932AE">
              <w:rPr>
                <w:b w:val="0"/>
                <w:webHidden/>
              </w:rPr>
              <w:tab/>
            </w:r>
            <w:r w:rsidR="006932AE" w:rsidRPr="006932AE">
              <w:rPr>
                <w:webHidden/>
              </w:rPr>
              <w:fldChar w:fldCharType="begin"/>
            </w:r>
            <w:r w:rsidR="006932AE" w:rsidRPr="006932AE">
              <w:rPr>
                <w:webHidden/>
              </w:rPr>
              <w:instrText xml:space="preserve"> PAGEREF _Toc346289913 \h </w:instrText>
            </w:r>
            <w:r w:rsidR="006932AE" w:rsidRPr="006932AE">
              <w:rPr>
                <w:webHidden/>
              </w:rPr>
            </w:r>
            <w:r w:rsidR="006932AE" w:rsidRPr="006932AE">
              <w:rPr>
                <w:webHidden/>
              </w:rPr>
              <w:fldChar w:fldCharType="separate"/>
            </w:r>
            <w:r w:rsidR="00445FBD">
              <w:rPr>
                <w:webHidden/>
              </w:rPr>
              <w:t>4</w:t>
            </w:r>
            <w:r w:rsidR="006932AE" w:rsidRPr="006932AE">
              <w:rPr>
                <w:webHidden/>
              </w:rPr>
              <w:fldChar w:fldCharType="end"/>
            </w:r>
          </w:hyperlink>
        </w:p>
        <w:p w:rsidR="006932AE" w:rsidRDefault="00B31789" w:rsidP="006932AE">
          <w:pPr>
            <w:pStyle w:val="TOC1"/>
            <w:rPr>
              <w:rFonts w:eastAsiaTheme="minorEastAsia" w:cstheme="minorBidi"/>
              <w:sz w:val="22"/>
              <w:szCs w:val="22"/>
            </w:rPr>
          </w:pPr>
          <w:hyperlink w:anchor="_Toc346289923" w:history="1">
            <w:r w:rsidR="006932AE" w:rsidRPr="00BC3AA1">
              <w:rPr>
                <w:rStyle w:val="Hyperlink"/>
              </w:rPr>
              <w:t>Introduction</w:t>
            </w:r>
            <w:r w:rsidR="006932AE" w:rsidRPr="006932AE">
              <w:rPr>
                <w:b w:val="0"/>
                <w:webHidden/>
              </w:rPr>
              <w:tab/>
            </w:r>
            <w:r w:rsidR="006932AE">
              <w:rPr>
                <w:webHidden/>
              </w:rPr>
              <w:fldChar w:fldCharType="begin"/>
            </w:r>
            <w:r w:rsidR="006932AE">
              <w:rPr>
                <w:webHidden/>
              </w:rPr>
              <w:instrText xml:space="preserve"> PAGEREF _Toc346289923 \h </w:instrText>
            </w:r>
            <w:r w:rsidR="006932AE">
              <w:rPr>
                <w:webHidden/>
              </w:rPr>
            </w:r>
            <w:r w:rsidR="006932AE">
              <w:rPr>
                <w:webHidden/>
              </w:rPr>
              <w:fldChar w:fldCharType="separate"/>
            </w:r>
            <w:r w:rsidR="00445FBD">
              <w:rPr>
                <w:webHidden/>
              </w:rPr>
              <w:t>6</w:t>
            </w:r>
            <w:r w:rsidR="006932AE">
              <w:rPr>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24" w:history="1">
            <w:r w:rsidR="006932AE" w:rsidRPr="00BC3AA1">
              <w:rPr>
                <w:rStyle w:val="Hyperlink"/>
                <w:noProof/>
              </w:rPr>
              <w:t>The planning stage</w:t>
            </w:r>
            <w:r w:rsidR="006932AE">
              <w:rPr>
                <w:noProof/>
                <w:webHidden/>
              </w:rPr>
              <w:tab/>
            </w:r>
            <w:r w:rsidR="006932AE">
              <w:rPr>
                <w:noProof/>
                <w:webHidden/>
              </w:rPr>
              <w:fldChar w:fldCharType="begin"/>
            </w:r>
            <w:r w:rsidR="006932AE">
              <w:rPr>
                <w:noProof/>
                <w:webHidden/>
              </w:rPr>
              <w:instrText xml:space="preserve"> PAGEREF _Toc346289924 \h </w:instrText>
            </w:r>
            <w:r w:rsidR="006932AE">
              <w:rPr>
                <w:noProof/>
                <w:webHidden/>
              </w:rPr>
            </w:r>
            <w:r w:rsidR="006932AE">
              <w:rPr>
                <w:noProof/>
                <w:webHidden/>
              </w:rPr>
              <w:fldChar w:fldCharType="separate"/>
            </w:r>
            <w:r w:rsidR="00445FBD">
              <w:rPr>
                <w:noProof/>
                <w:webHidden/>
              </w:rPr>
              <w:t>6</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25" w:history="1">
            <w:r w:rsidR="006932AE" w:rsidRPr="00BC3AA1">
              <w:rPr>
                <w:rStyle w:val="Hyperlink"/>
                <w:noProof/>
              </w:rPr>
              <w:t>How to use this booklet</w:t>
            </w:r>
            <w:r w:rsidR="006932AE">
              <w:rPr>
                <w:noProof/>
                <w:webHidden/>
              </w:rPr>
              <w:tab/>
            </w:r>
            <w:r w:rsidR="006932AE">
              <w:rPr>
                <w:noProof/>
                <w:webHidden/>
              </w:rPr>
              <w:fldChar w:fldCharType="begin"/>
            </w:r>
            <w:r w:rsidR="006932AE">
              <w:rPr>
                <w:noProof/>
                <w:webHidden/>
              </w:rPr>
              <w:instrText xml:space="preserve"> PAGEREF _Toc346289925 \h </w:instrText>
            </w:r>
            <w:r w:rsidR="006932AE">
              <w:rPr>
                <w:noProof/>
                <w:webHidden/>
              </w:rPr>
            </w:r>
            <w:r w:rsidR="006932AE">
              <w:rPr>
                <w:noProof/>
                <w:webHidden/>
              </w:rPr>
              <w:fldChar w:fldCharType="separate"/>
            </w:r>
            <w:r w:rsidR="00445FBD">
              <w:rPr>
                <w:noProof/>
                <w:webHidden/>
              </w:rPr>
              <w:t>7</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26" w:history="1">
            <w:r w:rsidR="006932AE" w:rsidRPr="00BC3AA1">
              <w:rPr>
                <w:rStyle w:val="Hyperlink"/>
                <w:noProof/>
              </w:rPr>
              <w:t>What is the planning stage?</w:t>
            </w:r>
            <w:r w:rsidR="006932AE">
              <w:rPr>
                <w:noProof/>
                <w:webHidden/>
              </w:rPr>
              <w:tab/>
            </w:r>
            <w:r w:rsidR="006932AE">
              <w:rPr>
                <w:noProof/>
                <w:webHidden/>
              </w:rPr>
              <w:fldChar w:fldCharType="begin"/>
            </w:r>
            <w:r w:rsidR="006932AE">
              <w:rPr>
                <w:noProof/>
                <w:webHidden/>
              </w:rPr>
              <w:instrText xml:space="preserve"> PAGEREF _Toc346289926 \h </w:instrText>
            </w:r>
            <w:r w:rsidR="006932AE">
              <w:rPr>
                <w:noProof/>
                <w:webHidden/>
              </w:rPr>
            </w:r>
            <w:r w:rsidR="006932AE">
              <w:rPr>
                <w:noProof/>
                <w:webHidden/>
              </w:rPr>
              <w:fldChar w:fldCharType="separate"/>
            </w:r>
            <w:r w:rsidR="00445FBD">
              <w:rPr>
                <w:noProof/>
                <w:webHidden/>
              </w:rPr>
              <w:t>7</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27" w:history="1">
            <w:r w:rsidR="006932AE" w:rsidRPr="00BC3AA1">
              <w:rPr>
                <w:rStyle w:val="Hyperlink"/>
                <w:noProof/>
              </w:rPr>
              <w:t>Project OHS Process Map</w:t>
            </w:r>
            <w:r w:rsidR="006932AE">
              <w:rPr>
                <w:noProof/>
                <w:webHidden/>
              </w:rPr>
              <w:tab/>
            </w:r>
            <w:r w:rsidR="006932AE">
              <w:rPr>
                <w:noProof/>
                <w:webHidden/>
              </w:rPr>
              <w:fldChar w:fldCharType="begin"/>
            </w:r>
            <w:r w:rsidR="006932AE">
              <w:rPr>
                <w:noProof/>
                <w:webHidden/>
              </w:rPr>
              <w:instrText xml:space="preserve"> PAGEREF _Toc346289927 \h </w:instrText>
            </w:r>
            <w:r w:rsidR="006932AE">
              <w:rPr>
                <w:noProof/>
                <w:webHidden/>
              </w:rPr>
            </w:r>
            <w:r w:rsidR="006932AE">
              <w:rPr>
                <w:noProof/>
                <w:webHidden/>
              </w:rPr>
              <w:fldChar w:fldCharType="separate"/>
            </w:r>
            <w:r w:rsidR="00445FBD">
              <w:rPr>
                <w:noProof/>
                <w:webHidden/>
              </w:rPr>
              <w:t>8</w:t>
            </w:r>
            <w:r w:rsidR="006932AE">
              <w:rPr>
                <w:noProof/>
                <w:webHidden/>
              </w:rPr>
              <w:fldChar w:fldCharType="end"/>
            </w:r>
          </w:hyperlink>
        </w:p>
        <w:p w:rsidR="006932AE" w:rsidRDefault="00B31789" w:rsidP="006932AE">
          <w:pPr>
            <w:pStyle w:val="TOC1"/>
            <w:rPr>
              <w:rFonts w:eastAsiaTheme="minorEastAsia" w:cstheme="minorBidi"/>
              <w:sz w:val="22"/>
              <w:szCs w:val="22"/>
            </w:rPr>
          </w:pPr>
          <w:hyperlink w:anchor="_Toc346289928" w:history="1">
            <w:r w:rsidR="006932AE" w:rsidRPr="00BC3AA1">
              <w:rPr>
                <w:rStyle w:val="Hyperlink"/>
              </w:rPr>
              <w:t>Phase 0—Demonstrating the need</w:t>
            </w:r>
            <w:r w:rsidR="006932AE" w:rsidRPr="006932AE">
              <w:rPr>
                <w:b w:val="0"/>
                <w:webHidden/>
              </w:rPr>
              <w:tab/>
            </w:r>
            <w:r w:rsidR="006932AE">
              <w:rPr>
                <w:webHidden/>
              </w:rPr>
              <w:fldChar w:fldCharType="begin"/>
            </w:r>
            <w:r w:rsidR="006932AE">
              <w:rPr>
                <w:webHidden/>
              </w:rPr>
              <w:instrText xml:space="preserve"> PAGEREF _Toc346289928 \h </w:instrText>
            </w:r>
            <w:r w:rsidR="006932AE">
              <w:rPr>
                <w:webHidden/>
              </w:rPr>
            </w:r>
            <w:r w:rsidR="006932AE">
              <w:rPr>
                <w:webHidden/>
              </w:rPr>
              <w:fldChar w:fldCharType="separate"/>
            </w:r>
            <w:r w:rsidR="00445FBD">
              <w:rPr>
                <w:webHidden/>
              </w:rPr>
              <w:t>9</w:t>
            </w:r>
            <w:r w:rsidR="006932AE">
              <w:rPr>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29" w:history="1">
            <w:r w:rsidR="006932AE" w:rsidRPr="00BC3AA1">
              <w:rPr>
                <w:rStyle w:val="Hyperlink"/>
                <w:noProof/>
              </w:rPr>
              <w:t>KMA A1 Appoint OHS team</w:t>
            </w:r>
            <w:r w:rsidR="006932AE">
              <w:rPr>
                <w:noProof/>
                <w:webHidden/>
              </w:rPr>
              <w:tab/>
            </w:r>
            <w:r w:rsidR="006932AE">
              <w:rPr>
                <w:noProof/>
                <w:webHidden/>
              </w:rPr>
              <w:fldChar w:fldCharType="begin"/>
            </w:r>
            <w:r w:rsidR="006932AE">
              <w:rPr>
                <w:noProof/>
                <w:webHidden/>
              </w:rPr>
              <w:instrText xml:space="preserve"> PAGEREF _Toc346289929 \h </w:instrText>
            </w:r>
            <w:r w:rsidR="006932AE">
              <w:rPr>
                <w:noProof/>
                <w:webHidden/>
              </w:rPr>
            </w:r>
            <w:r w:rsidR="006932AE">
              <w:rPr>
                <w:noProof/>
                <w:webHidden/>
              </w:rPr>
              <w:fldChar w:fldCharType="separate"/>
            </w:r>
            <w:r w:rsidR="00445FBD">
              <w:rPr>
                <w:noProof/>
                <w:webHidden/>
              </w:rPr>
              <w:t>9</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30" w:history="1">
            <w:r w:rsidR="006932AE" w:rsidRPr="00BC3AA1">
              <w:rPr>
                <w:rStyle w:val="Hyperlink"/>
                <w:noProof/>
              </w:rPr>
              <w:t>KMA A2 Develop project OHS charter</w:t>
            </w:r>
            <w:r w:rsidR="006932AE">
              <w:rPr>
                <w:noProof/>
                <w:webHidden/>
              </w:rPr>
              <w:tab/>
            </w:r>
            <w:r w:rsidR="006932AE">
              <w:rPr>
                <w:noProof/>
                <w:webHidden/>
              </w:rPr>
              <w:fldChar w:fldCharType="begin"/>
            </w:r>
            <w:r w:rsidR="006932AE">
              <w:rPr>
                <w:noProof/>
                <w:webHidden/>
              </w:rPr>
              <w:instrText xml:space="preserve"> PAGEREF _Toc346289930 \h </w:instrText>
            </w:r>
            <w:r w:rsidR="006932AE">
              <w:rPr>
                <w:noProof/>
                <w:webHidden/>
              </w:rPr>
            </w:r>
            <w:r w:rsidR="006932AE">
              <w:rPr>
                <w:noProof/>
                <w:webHidden/>
              </w:rPr>
              <w:fldChar w:fldCharType="separate"/>
            </w:r>
            <w:r w:rsidR="00445FBD">
              <w:rPr>
                <w:noProof/>
                <w:webHidden/>
              </w:rPr>
              <w:t>10</w:t>
            </w:r>
            <w:r w:rsidR="006932AE">
              <w:rPr>
                <w:noProof/>
                <w:webHidden/>
              </w:rPr>
              <w:fldChar w:fldCharType="end"/>
            </w:r>
          </w:hyperlink>
        </w:p>
        <w:p w:rsidR="006932AE" w:rsidRDefault="00B31789" w:rsidP="006932AE">
          <w:pPr>
            <w:pStyle w:val="TOC1"/>
            <w:rPr>
              <w:rFonts w:eastAsiaTheme="minorEastAsia" w:cstheme="minorBidi"/>
              <w:sz w:val="22"/>
              <w:szCs w:val="22"/>
            </w:rPr>
          </w:pPr>
          <w:hyperlink w:anchor="_Toc346289931" w:history="1">
            <w:r w:rsidR="006932AE" w:rsidRPr="00BC3AA1">
              <w:rPr>
                <w:rStyle w:val="Hyperlink"/>
              </w:rPr>
              <w:t>Phase 1—Conception of need</w:t>
            </w:r>
            <w:r w:rsidR="006932AE" w:rsidRPr="006932AE">
              <w:rPr>
                <w:b w:val="0"/>
                <w:webHidden/>
              </w:rPr>
              <w:tab/>
            </w:r>
            <w:r w:rsidR="006932AE">
              <w:rPr>
                <w:webHidden/>
              </w:rPr>
              <w:fldChar w:fldCharType="begin"/>
            </w:r>
            <w:r w:rsidR="006932AE">
              <w:rPr>
                <w:webHidden/>
              </w:rPr>
              <w:instrText xml:space="preserve"> PAGEREF _Toc346289931 \h </w:instrText>
            </w:r>
            <w:r w:rsidR="006932AE">
              <w:rPr>
                <w:webHidden/>
              </w:rPr>
            </w:r>
            <w:r w:rsidR="006932AE">
              <w:rPr>
                <w:webHidden/>
              </w:rPr>
              <w:fldChar w:fldCharType="separate"/>
            </w:r>
            <w:r w:rsidR="00445FBD">
              <w:rPr>
                <w:webHidden/>
              </w:rPr>
              <w:t>11</w:t>
            </w:r>
            <w:r w:rsidR="006932AE">
              <w:rPr>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32" w:history="1">
            <w:r w:rsidR="006932AE" w:rsidRPr="00BC3AA1">
              <w:rPr>
                <w:rStyle w:val="Hyperlink"/>
                <w:noProof/>
              </w:rPr>
              <w:t>KMA A3 Analyse OHS risks of project options</w:t>
            </w:r>
            <w:r w:rsidR="006932AE">
              <w:rPr>
                <w:noProof/>
                <w:webHidden/>
              </w:rPr>
              <w:tab/>
            </w:r>
            <w:r w:rsidR="006932AE">
              <w:rPr>
                <w:noProof/>
                <w:webHidden/>
              </w:rPr>
              <w:fldChar w:fldCharType="begin"/>
            </w:r>
            <w:r w:rsidR="006932AE">
              <w:rPr>
                <w:noProof/>
                <w:webHidden/>
              </w:rPr>
              <w:instrText xml:space="preserve"> PAGEREF _Toc346289932 \h </w:instrText>
            </w:r>
            <w:r w:rsidR="006932AE">
              <w:rPr>
                <w:noProof/>
                <w:webHidden/>
              </w:rPr>
            </w:r>
            <w:r w:rsidR="006932AE">
              <w:rPr>
                <w:noProof/>
                <w:webHidden/>
              </w:rPr>
              <w:fldChar w:fldCharType="separate"/>
            </w:r>
            <w:r w:rsidR="00445FBD">
              <w:rPr>
                <w:noProof/>
                <w:webHidden/>
              </w:rPr>
              <w:t>11</w:t>
            </w:r>
            <w:r w:rsidR="006932AE">
              <w:rPr>
                <w:noProof/>
                <w:webHidden/>
              </w:rPr>
              <w:fldChar w:fldCharType="end"/>
            </w:r>
          </w:hyperlink>
        </w:p>
        <w:p w:rsidR="006932AE" w:rsidRDefault="00B31789" w:rsidP="006932AE">
          <w:pPr>
            <w:pStyle w:val="TOC1"/>
            <w:rPr>
              <w:rFonts w:eastAsiaTheme="minorEastAsia" w:cstheme="minorBidi"/>
              <w:sz w:val="22"/>
              <w:szCs w:val="22"/>
            </w:rPr>
          </w:pPr>
          <w:hyperlink w:anchor="_Toc346289933" w:history="1">
            <w:r w:rsidR="006932AE" w:rsidRPr="00BC3AA1">
              <w:rPr>
                <w:rStyle w:val="Hyperlink"/>
              </w:rPr>
              <w:t>Phase 2—Outline feasibility</w:t>
            </w:r>
            <w:r w:rsidR="006932AE" w:rsidRPr="006932AE">
              <w:rPr>
                <w:b w:val="0"/>
                <w:webHidden/>
              </w:rPr>
              <w:tab/>
            </w:r>
            <w:r w:rsidR="006932AE">
              <w:rPr>
                <w:webHidden/>
              </w:rPr>
              <w:fldChar w:fldCharType="begin"/>
            </w:r>
            <w:r w:rsidR="006932AE">
              <w:rPr>
                <w:webHidden/>
              </w:rPr>
              <w:instrText xml:space="preserve"> PAGEREF _Toc346289933 \h </w:instrText>
            </w:r>
            <w:r w:rsidR="006932AE">
              <w:rPr>
                <w:webHidden/>
              </w:rPr>
            </w:r>
            <w:r w:rsidR="006932AE">
              <w:rPr>
                <w:webHidden/>
              </w:rPr>
              <w:fldChar w:fldCharType="separate"/>
            </w:r>
            <w:r w:rsidR="00445FBD">
              <w:rPr>
                <w:webHidden/>
              </w:rPr>
              <w:t>12</w:t>
            </w:r>
            <w:r w:rsidR="006932AE">
              <w:rPr>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34" w:history="1">
            <w:r w:rsidR="006932AE" w:rsidRPr="00BC3AA1">
              <w:rPr>
                <w:rStyle w:val="Hyperlink"/>
                <w:noProof/>
              </w:rPr>
              <w:t>KMA A4 Undertake technical feasibility study</w:t>
            </w:r>
            <w:r w:rsidR="006932AE">
              <w:rPr>
                <w:noProof/>
                <w:webHidden/>
              </w:rPr>
              <w:tab/>
            </w:r>
            <w:r w:rsidR="006932AE">
              <w:rPr>
                <w:noProof/>
                <w:webHidden/>
              </w:rPr>
              <w:fldChar w:fldCharType="begin"/>
            </w:r>
            <w:r w:rsidR="006932AE">
              <w:rPr>
                <w:noProof/>
                <w:webHidden/>
              </w:rPr>
              <w:instrText xml:space="preserve"> PAGEREF _Toc346289934 \h </w:instrText>
            </w:r>
            <w:r w:rsidR="006932AE">
              <w:rPr>
                <w:noProof/>
                <w:webHidden/>
              </w:rPr>
            </w:r>
            <w:r w:rsidR="006932AE">
              <w:rPr>
                <w:noProof/>
                <w:webHidden/>
              </w:rPr>
              <w:fldChar w:fldCharType="separate"/>
            </w:r>
            <w:r w:rsidR="00445FBD">
              <w:rPr>
                <w:noProof/>
                <w:webHidden/>
              </w:rPr>
              <w:t>12</w:t>
            </w:r>
            <w:r w:rsidR="006932AE">
              <w:rPr>
                <w:noProof/>
                <w:webHidden/>
              </w:rPr>
              <w:fldChar w:fldCharType="end"/>
            </w:r>
          </w:hyperlink>
        </w:p>
        <w:p w:rsidR="006932AE" w:rsidRDefault="00B31789" w:rsidP="006932AE">
          <w:pPr>
            <w:pStyle w:val="TOC1"/>
            <w:rPr>
              <w:rFonts w:eastAsiaTheme="minorEastAsia" w:cstheme="minorBidi"/>
              <w:sz w:val="22"/>
              <w:szCs w:val="22"/>
            </w:rPr>
          </w:pPr>
          <w:hyperlink w:anchor="_Toc346289935" w:history="1">
            <w:r w:rsidR="006932AE" w:rsidRPr="00BC3AA1">
              <w:rPr>
                <w:rStyle w:val="Hyperlink"/>
              </w:rPr>
              <w:t>Phase 3</w:t>
            </w:r>
            <w:r w:rsidR="006932AE" w:rsidRPr="00BC3AA1">
              <w:rPr>
                <w:rStyle w:val="Hyperlink"/>
                <w:rFonts w:ascii="MyriadPro-Regular" w:hAnsi="MyriadPro-Regular" w:cs="MyriadPro-Regular"/>
              </w:rPr>
              <w:t>—</w:t>
            </w:r>
            <w:r w:rsidR="006932AE" w:rsidRPr="00BC3AA1">
              <w:rPr>
                <w:rStyle w:val="Hyperlink"/>
              </w:rPr>
              <w:t>Substantive feasibility and outline approval</w:t>
            </w:r>
            <w:r w:rsidR="006932AE" w:rsidRPr="006932AE">
              <w:rPr>
                <w:b w:val="0"/>
                <w:webHidden/>
              </w:rPr>
              <w:tab/>
            </w:r>
            <w:r w:rsidR="006932AE">
              <w:rPr>
                <w:webHidden/>
              </w:rPr>
              <w:fldChar w:fldCharType="begin"/>
            </w:r>
            <w:r w:rsidR="006932AE">
              <w:rPr>
                <w:webHidden/>
              </w:rPr>
              <w:instrText xml:space="preserve"> PAGEREF _Toc346289935 \h </w:instrText>
            </w:r>
            <w:r w:rsidR="006932AE">
              <w:rPr>
                <w:webHidden/>
              </w:rPr>
            </w:r>
            <w:r w:rsidR="006932AE">
              <w:rPr>
                <w:webHidden/>
              </w:rPr>
              <w:fldChar w:fldCharType="separate"/>
            </w:r>
            <w:r w:rsidR="00445FBD">
              <w:rPr>
                <w:webHidden/>
              </w:rPr>
              <w:t>13</w:t>
            </w:r>
            <w:r w:rsidR="006932AE">
              <w:rPr>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36" w:history="1">
            <w:r w:rsidR="006932AE" w:rsidRPr="00BC3AA1">
              <w:rPr>
                <w:rStyle w:val="Hyperlink"/>
                <w:noProof/>
              </w:rPr>
              <w:t>KMA A5 Record risk information</w:t>
            </w:r>
            <w:r w:rsidR="006932AE">
              <w:rPr>
                <w:noProof/>
                <w:webHidden/>
              </w:rPr>
              <w:tab/>
            </w:r>
            <w:r w:rsidR="006932AE">
              <w:rPr>
                <w:noProof/>
                <w:webHidden/>
              </w:rPr>
              <w:fldChar w:fldCharType="begin"/>
            </w:r>
            <w:r w:rsidR="006932AE">
              <w:rPr>
                <w:noProof/>
                <w:webHidden/>
              </w:rPr>
              <w:instrText xml:space="preserve"> PAGEREF _Toc346289936 \h </w:instrText>
            </w:r>
            <w:r w:rsidR="006932AE">
              <w:rPr>
                <w:noProof/>
                <w:webHidden/>
              </w:rPr>
            </w:r>
            <w:r w:rsidR="006932AE">
              <w:rPr>
                <w:noProof/>
                <w:webHidden/>
              </w:rPr>
              <w:fldChar w:fldCharType="separate"/>
            </w:r>
            <w:r w:rsidR="00445FBD">
              <w:rPr>
                <w:noProof/>
                <w:webHidden/>
              </w:rPr>
              <w:t>13</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37" w:history="1">
            <w:r w:rsidR="006932AE" w:rsidRPr="00BC3AA1">
              <w:rPr>
                <w:rStyle w:val="Hyperlink"/>
                <w:noProof/>
              </w:rPr>
              <w:t>KMA A6 Develop the project brief</w:t>
            </w:r>
            <w:r w:rsidR="006932AE">
              <w:rPr>
                <w:noProof/>
                <w:webHidden/>
              </w:rPr>
              <w:tab/>
            </w:r>
            <w:r w:rsidR="006932AE">
              <w:rPr>
                <w:noProof/>
                <w:webHidden/>
              </w:rPr>
              <w:fldChar w:fldCharType="begin"/>
            </w:r>
            <w:r w:rsidR="006932AE">
              <w:rPr>
                <w:noProof/>
                <w:webHidden/>
              </w:rPr>
              <w:instrText xml:space="preserve"> PAGEREF _Toc346289937 \h </w:instrText>
            </w:r>
            <w:r w:rsidR="006932AE">
              <w:rPr>
                <w:noProof/>
                <w:webHidden/>
              </w:rPr>
            </w:r>
            <w:r w:rsidR="006932AE">
              <w:rPr>
                <w:noProof/>
                <w:webHidden/>
              </w:rPr>
              <w:fldChar w:fldCharType="separate"/>
            </w:r>
            <w:r w:rsidR="00445FBD">
              <w:rPr>
                <w:noProof/>
                <w:webHidden/>
              </w:rPr>
              <w:t>15</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38" w:history="1">
            <w:r w:rsidR="006932AE" w:rsidRPr="00BC3AA1">
              <w:rPr>
                <w:rStyle w:val="Hyperlink"/>
                <w:noProof/>
              </w:rPr>
              <w:t>KMA A7 Establish design requirements</w:t>
            </w:r>
            <w:r w:rsidR="006932AE">
              <w:rPr>
                <w:noProof/>
                <w:webHidden/>
              </w:rPr>
              <w:tab/>
            </w:r>
            <w:r w:rsidR="006932AE">
              <w:rPr>
                <w:noProof/>
                <w:webHidden/>
              </w:rPr>
              <w:fldChar w:fldCharType="begin"/>
            </w:r>
            <w:r w:rsidR="006932AE">
              <w:rPr>
                <w:noProof/>
                <w:webHidden/>
              </w:rPr>
              <w:instrText xml:space="preserve"> PAGEREF _Toc346289938 \h </w:instrText>
            </w:r>
            <w:r w:rsidR="006932AE">
              <w:rPr>
                <w:noProof/>
                <w:webHidden/>
              </w:rPr>
            </w:r>
            <w:r w:rsidR="006932AE">
              <w:rPr>
                <w:noProof/>
                <w:webHidden/>
              </w:rPr>
              <w:fldChar w:fldCharType="separate"/>
            </w:r>
            <w:r w:rsidR="00445FBD">
              <w:rPr>
                <w:noProof/>
                <w:webHidden/>
              </w:rPr>
              <w:t>16</w:t>
            </w:r>
            <w:r w:rsidR="006932AE">
              <w:rPr>
                <w:noProof/>
                <w:webHidden/>
              </w:rPr>
              <w:fldChar w:fldCharType="end"/>
            </w:r>
          </w:hyperlink>
        </w:p>
        <w:p w:rsidR="006932AE" w:rsidRDefault="00B31789" w:rsidP="006932AE">
          <w:pPr>
            <w:pStyle w:val="TOC1"/>
            <w:rPr>
              <w:rFonts w:eastAsiaTheme="minorEastAsia" w:cstheme="minorBidi"/>
              <w:sz w:val="22"/>
              <w:szCs w:val="22"/>
            </w:rPr>
          </w:pPr>
          <w:hyperlink w:anchor="_Toc346289939" w:history="1">
            <w:r w:rsidR="006932AE" w:rsidRPr="00BC3AA1">
              <w:rPr>
                <w:rStyle w:val="Hyperlink"/>
              </w:rPr>
              <w:t>Stage review</w:t>
            </w:r>
            <w:r w:rsidR="006932AE" w:rsidRPr="006932AE">
              <w:rPr>
                <w:b w:val="0"/>
                <w:webHidden/>
              </w:rPr>
              <w:tab/>
            </w:r>
            <w:r w:rsidR="006932AE">
              <w:rPr>
                <w:webHidden/>
              </w:rPr>
              <w:fldChar w:fldCharType="begin"/>
            </w:r>
            <w:r w:rsidR="006932AE">
              <w:rPr>
                <w:webHidden/>
              </w:rPr>
              <w:instrText xml:space="preserve"> PAGEREF _Toc346289939 \h </w:instrText>
            </w:r>
            <w:r w:rsidR="006932AE">
              <w:rPr>
                <w:webHidden/>
              </w:rPr>
            </w:r>
            <w:r w:rsidR="006932AE">
              <w:rPr>
                <w:webHidden/>
              </w:rPr>
              <w:fldChar w:fldCharType="separate"/>
            </w:r>
            <w:r w:rsidR="00445FBD">
              <w:rPr>
                <w:webHidden/>
              </w:rPr>
              <w:t>17</w:t>
            </w:r>
            <w:r w:rsidR="006932AE">
              <w:rPr>
                <w:webHidden/>
              </w:rPr>
              <w:fldChar w:fldCharType="end"/>
            </w:r>
          </w:hyperlink>
        </w:p>
        <w:p w:rsidR="006932AE" w:rsidRDefault="00B31789" w:rsidP="006932AE">
          <w:pPr>
            <w:pStyle w:val="TOC1"/>
            <w:rPr>
              <w:rFonts w:eastAsiaTheme="minorEastAsia" w:cstheme="minorBidi"/>
              <w:sz w:val="22"/>
              <w:szCs w:val="22"/>
            </w:rPr>
          </w:pPr>
          <w:hyperlink w:anchor="_Toc346289940" w:history="1">
            <w:r w:rsidR="006932AE" w:rsidRPr="00BC3AA1">
              <w:rPr>
                <w:rStyle w:val="Hyperlink"/>
              </w:rPr>
              <w:t>Conclusion</w:t>
            </w:r>
            <w:r w:rsidR="006932AE" w:rsidRPr="006932AE">
              <w:rPr>
                <w:b w:val="0"/>
                <w:webHidden/>
              </w:rPr>
              <w:tab/>
            </w:r>
            <w:r w:rsidR="006932AE">
              <w:rPr>
                <w:webHidden/>
              </w:rPr>
              <w:fldChar w:fldCharType="begin"/>
            </w:r>
            <w:r w:rsidR="006932AE">
              <w:rPr>
                <w:webHidden/>
              </w:rPr>
              <w:instrText xml:space="preserve"> PAGEREF _Toc346289940 \h </w:instrText>
            </w:r>
            <w:r w:rsidR="006932AE">
              <w:rPr>
                <w:webHidden/>
              </w:rPr>
            </w:r>
            <w:r w:rsidR="006932AE">
              <w:rPr>
                <w:webHidden/>
              </w:rPr>
              <w:fldChar w:fldCharType="separate"/>
            </w:r>
            <w:r w:rsidR="00445FBD">
              <w:rPr>
                <w:webHidden/>
              </w:rPr>
              <w:t>17</w:t>
            </w:r>
            <w:r w:rsidR="006932AE">
              <w:rPr>
                <w:webHidden/>
              </w:rPr>
              <w:fldChar w:fldCharType="end"/>
            </w:r>
          </w:hyperlink>
        </w:p>
        <w:p w:rsidR="006932AE" w:rsidRDefault="00B31789" w:rsidP="006932AE">
          <w:pPr>
            <w:pStyle w:val="TOC1"/>
            <w:rPr>
              <w:rFonts w:eastAsiaTheme="minorEastAsia" w:cstheme="minorBidi"/>
              <w:sz w:val="22"/>
              <w:szCs w:val="22"/>
            </w:rPr>
          </w:pPr>
          <w:hyperlink w:anchor="_Toc346289941" w:history="1">
            <w:r w:rsidR="006932AE" w:rsidRPr="00BC3AA1">
              <w:rPr>
                <w:rStyle w:val="Hyperlink"/>
              </w:rPr>
              <w:t>APPENDIX:  Supporting documents</w:t>
            </w:r>
            <w:r w:rsidR="006932AE" w:rsidRPr="006932AE">
              <w:rPr>
                <w:b w:val="0"/>
                <w:webHidden/>
              </w:rPr>
              <w:tab/>
            </w:r>
            <w:r w:rsidR="006932AE">
              <w:rPr>
                <w:webHidden/>
              </w:rPr>
              <w:fldChar w:fldCharType="begin"/>
            </w:r>
            <w:r w:rsidR="006932AE">
              <w:rPr>
                <w:webHidden/>
              </w:rPr>
              <w:instrText xml:space="preserve"> PAGEREF _Toc346289941 \h </w:instrText>
            </w:r>
            <w:r w:rsidR="006932AE">
              <w:rPr>
                <w:webHidden/>
              </w:rPr>
            </w:r>
            <w:r w:rsidR="006932AE">
              <w:rPr>
                <w:webHidden/>
              </w:rPr>
              <w:fldChar w:fldCharType="separate"/>
            </w:r>
            <w:r w:rsidR="00445FBD">
              <w:rPr>
                <w:webHidden/>
              </w:rPr>
              <w:t>19</w:t>
            </w:r>
            <w:r w:rsidR="006932AE">
              <w:rPr>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43" w:history="1">
            <w:r w:rsidR="006932AE" w:rsidRPr="00BC3AA1">
              <w:rPr>
                <w:rStyle w:val="Hyperlink"/>
                <w:noProof/>
              </w:rPr>
              <w:t>Document A1.1</w:t>
            </w:r>
            <w:r w:rsidR="006932AE">
              <w:rPr>
                <w:rFonts w:eastAsiaTheme="minorEastAsia" w:cstheme="minorBidi"/>
                <w:noProof/>
                <w:sz w:val="22"/>
                <w:szCs w:val="22"/>
              </w:rPr>
              <w:tab/>
            </w:r>
            <w:r w:rsidR="006932AE" w:rsidRPr="00BC3AA1">
              <w:rPr>
                <w:rStyle w:val="Hyperlink"/>
                <w:noProof/>
              </w:rPr>
              <w:t>OHS team effectiveness checklist</w:t>
            </w:r>
            <w:r w:rsidR="006932AE">
              <w:rPr>
                <w:noProof/>
                <w:webHidden/>
              </w:rPr>
              <w:tab/>
            </w:r>
            <w:r w:rsidR="006932AE">
              <w:rPr>
                <w:noProof/>
                <w:webHidden/>
              </w:rPr>
              <w:fldChar w:fldCharType="begin"/>
            </w:r>
            <w:r w:rsidR="006932AE">
              <w:rPr>
                <w:noProof/>
                <w:webHidden/>
              </w:rPr>
              <w:instrText xml:space="preserve"> PAGEREF _Toc346289943 \h </w:instrText>
            </w:r>
            <w:r w:rsidR="006932AE">
              <w:rPr>
                <w:noProof/>
                <w:webHidden/>
              </w:rPr>
            </w:r>
            <w:r w:rsidR="006932AE">
              <w:rPr>
                <w:noProof/>
                <w:webHidden/>
              </w:rPr>
              <w:fldChar w:fldCharType="separate"/>
            </w:r>
            <w:r w:rsidR="00445FBD">
              <w:rPr>
                <w:noProof/>
                <w:webHidden/>
              </w:rPr>
              <w:t>20</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45" w:history="1">
            <w:r w:rsidR="006932AE" w:rsidRPr="00BC3AA1">
              <w:rPr>
                <w:rStyle w:val="Hyperlink"/>
                <w:noProof/>
                <w:lang w:val="en-GB"/>
              </w:rPr>
              <w:t>Document A1.2</w:t>
            </w:r>
            <w:r w:rsidR="006932AE">
              <w:rPr>
                <w:rFonts w:eastAsiaTheme="minorEastAsia" w:cstheme="minorBidi"/>
                <w:noProof/>
                <w:sz w:val="22"/>
                <w:szCs w:val="22"/>
              </w:rPr>
              <w:tab/>
            </w:r>
            <w:r w:rsidR="006932AE" w:rsidRPr="00BC3AA1">
              <w:rPr>
                <w:rStyle w:val="Hyperlink"/>
                <w:noProof/>
                <w:lang w:val="en-GB"/>
              </w:rPr>
              <w:t>Desired behaviours of OHS team members</w:t>
            </w:r>
            <w:r w:rsidR="006932AE">
              <w:rPr>
                <w:noProof/>
                <w:webHidden/>
              </w:rPr>
              <w:tab/>
            </w:r>
            <w:r w:rsidR="006932AE">
              <w:rPr>
                <w:noProof/>
                <w:webHidden/>
              </w:rPr>
              <w:fldChar w:fldCharType="begin"/>
            </w:r>
            <w:r w:rsidR="006932AE">
              <w:rPr>
                <w:noProof/>
                <w:webHidden/>
              </w:rPr>
              <w:instrText xml:space="preserve"> PAGEREF _Toc346289945 \h </w:instrText>
            </w:r>
            <w:r w:rsidR="006932AE">
              <w:rPr>
                <w:noProof/>
                <w:webHidden/>
              </w:rPr>
            </w:r>
            <w:r w:rsidR="006932AE">
              <w:rPr>
                <w:noProof/>
                <w:webHidden/>
              </w:rPr>
              <w:fldChar w:fldCharType="separate"/>
            </w:r>
            <w:r w:rsidR="00445FBD">
              <w:rPr>
                <w:noProof/>
                <w:webHidden/>
              </w:rPr>
              <w:t>21</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47" w:history="1">
            <w:r w:rsidR="006932AE" w:rsidRPr="00BC3AA1">
              <w:rPr>
                <w:rStyle w:val="Hyperlink"/>
                <w:noProof/>
                <w:lang w:val="en-GB"/>
              </w:rPr>
              <w:t>Document A1.3</w:t>
            </w:r>
            <w:r w:rsidR="006932AE">
              <w:rPr>
                <w:rFonts w:eastAsiaTheme="minorEastAsia" w:cstheme="minorBidi"/>
                <w:noProof/>
                <w:sz w:val="22"/>
                <w:szCs w:val="22"/>
              </w:rPr>
              <w:tab/>
            </w:r>
            <w:r w:rsidR="006932AE" w:rsidRPr="00BC3AA1">
              <w:rPr>
                <w:rStyle w:val="Hyperlink"/>
                <w:noProof/>
                <w:lang w:val="en-GB"/>
              </w:rPr>
              <w:t>Training requirements/competencies for OHS team members</w:t>
            </w:r>
            <w:r w:rsidR="006932AE">
              <w:rPr>
                <w:noProof/>
                <w:webHidden/>
              </w:rPr>
              <w:tab/>
            </w:r>
            <w:r w:rsidR="006932AE">
              <w:rPr>
                <w:noProof/>
                <w:webHidden/>
              </w:rPr>
              <w:fldChar w:fldCharType="begin"/>
            </w:r>
            <w:r w:rsidR="006932AE">
              <w:rPr>
                <w:noProof/>
                <w:webHidden/>
              </w:rPr>
              <w:instrText xml:space="preserve"> PAGEREF _Toc346289947 \h </w:instrText>
            </w:r>
            <w:r w:rsidR="006932AE">
              <w:rPr>
                <w:noProof/>
                <w:webHidden/>
              </w:rPr>
            </w:r>
            <w:r w:rsidR="006932AE">
              <w:rPr>
                <w:noProof/>
                <w:webHidden/>
              </w:rPr>
              <w:fldChar w:fldCharType="separate"/>
            </w:r>
            <w:r w:rsidR="00445FBD">
              <w:rPr>
                <w:noProof/>
                <w:webHidden/>
              </w:rPr>
              <w:t>22</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49" w:history="1">
            <w:r w:rsidR="006932AE" w:rsidRPr="00BC3AA1">
              <w:rPr>
                <w:rStyle w:val="Hyperlink"/>
                <w:noProof/>
                <w:lang w:val="en-GB"/>
              </w:rPr>
              <w:t>Document A2.1</w:t>
            </w:r>
            <w:r w:rsidR="006932AE">
              <w:rPr>
                <w:rFonts w:eastAsiaTheme="minorEastAsia" w:cstheme="minorBidi"/>
                <w:noProof/>
                <w:sz w:val="22"/>
                <w:szCs w:val="22"/>
              </w:rPr>
              <w:tab/>
            </w:r>
            <w:r w:rsidR="006932AE" w:rsidRPr="00BC3AA1">
              <w:rPr>
                <w:rStyle w:val="Hyperlink"/>
                <w:noProof/>
                <w:lang w:val="en-GB"/>
              </w:rPr>
              <w:t>Example project charter document</w:t>
            </w:r>
            <w:r w:rsidR="006932AE">
              <w:rPr>
                <w:noProof/>
                <w:webHidden/>
              </w:rPr>
              <w:tab/>
            </w:r>
            <w:r w:rsidR="006932AE">
              <w:rPr>
                <w:noProof/>
                <w:webHidden/>
              </w:rPr>
              <w:fldChar w:fldCharType="begin"/>
            </w:r>
            <w:r w:rsidR="006932AE">
              <w:rPr>
                <w:noProof/>
                <w:webHidden/>
              </w:rPr>
              <w:instrText xml:space="preserve"> PAGEREF _Toc346289949 \h </w:instrText>
            </w:r>
            <w:r w:rsidR="006932AE">
              <w:rPr>
                <w:noProof/>
                <w:webHidden/>
              </w:rPr>
            </w:r>
            <w:r w:rsidR="006932AE">
              <w:rPr>
                <w:noProof/>
                <w:webHidden/>
              </w:rPr>
              <w:fldChar w:fldCharType="separate"/>
            </w:r>
            <w:r w:rsidR="00445FBD">
              <w:rPr>
                <w:noProof/>
                <w:webHidden/>
              </w:rPr>
              <w:t>24</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55" w:history="1">
            <w:r w:rsidR="006932AE" w:rsidRPr="00BC3AA1">
              <w:rPr>
                <w:rStyle w:val="Hyperlink"/>
                <w:noProof/>
                <w:lang w:val="en-GB"/>
              </w:rPr>
              <w:t>Document A3.1</w:t>
            </w:r>
            <w:r w:rsidR="006932AE">
              <w:rPr>
                <w:rFonts w:eastAsiaTheme="minorEastAsia" w:cstheme="minorBidi"/>
                <w:noProof/>
                <w:sz w:val="22"/>
                <w:szCs w:val="22"/>
              </w:rPr>
              <w:tab/>
            </w:r>
            <w:r w:rsidR="006932AE" w:rsidRPr="00BC3AA1">
              <w:rPr>
                <w:rStyle w:val="Hyperlink"/>
                <w:noProof/>
                <w:lang w:val="en-GB"/>
              </w:rPr>
              <w:t>Project concept OHS risk identification/assessment tool</w:t>
            </w:r>
            <w:r w:rsidR="006932AE">
              <w:rPr>
                <w:noProof/>
                <w:webHidden/>
              </w:rPr>
              <w:tab/>
            </w:r>
            <w:r w:rsidR="006932AE">
              <w:rPr>
                <w:noProof/>
                <w:webHidden/>
              </w:rPr>
              <w:fldChar w:fldCharType="begin"/>
            </w:r>
            <w:r w:rsidR="006932AE">
              <w:rPr>
                <w:noProof/>
                <w:webHidden/>
              </w:rPr>
              <w:instrText xml:space="preserve"> PAGEREF _Toc346289955 \h </w:instrText>
            </w:r>
            <w:r w:rsidR="006932AE">
              <w:rPr>
                <w:noProof/>
                <w:webHidden/>
              </w:rPr>
            </w:r>
            <w:r w:rsidR="006932AE">
              <w:rPr>
                <w:noProof/>
                <w:webHidden/>
              </w:rPr>
              <w:fldChar w:fldCharType="separate"/>
            </w:r>
            <w:r w:rsidR="00445FBD">
              <w:rPr>
                <w:noProof/>
                <w:webHidden/>
              </w:rPr>
              <w:t>26</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61" w:history="1">
            <w:r w:rsidR="006932AE" w:rsidRPr="00BC3AA1">
              <w:rPr>
                <w:rStyle w:val="Hyperlink"/>
                <w:noProof/>
                <w:lang w:val="en-GB"/>
              </w:rPr>
              <w:t>Document A4.1</w:t>
            </w:r>
            <w:r w:rsidR="006932AE">
              <w:rPr>
                <w:rFonts w:eastAsiaTheme="minorEastAsia" w:cstheme="minorBidi"/>
                <w:noProof/>
                <w:sz w:val="22"/>
                <w:szCs w:val="22"/>
              </w:rPr>
              <w:tab/>
            </w:r>
            <w:r w:rsidR="006932AE" w:rsidRPr="00BC3AA1">
              <w:rPr>
                <w:rStyle w:val="Hyperlink"/>
                <w:noProof/>
                <w:lang w:val="en-GB"/>
              </w:rPr>
              <w:t>Technical feasibility risk assessment checklist</w:t>
            </w:r>
            <w:r w:rsidR="006932AE">
              <w:rPr>
                <w:noProof/>
                <w:webHidden/>
              </w:rPr>
              <w:tab/>
            </w:r>
            <w:r w:rsidR="006932AE">
              <w:rPr>
                <w:noProof/>
                <w:webHidden/>
              </w:rPr>
              <w:fldChar w:fldCharType="begin"/>
            </w:r>
            <w:r w:rsidR="006932AE">
              <w:rPr>
                <w:noProof/>
                <w:webHidden/>
              </w:rPr>
              <w:instrText xml:space="preserve"> PAGEREF _Toc346289961 \h </w:instrText>
            </w:r>
            <w:r w:rsidR="006932AE">
              <w:rPr>
                <w:noProof/>
                <w:webHidden/>
              </w:rPr>
            </w:r>
            <w:r w:rsidR="006932AE">
              <w:rPr>
                <w:noProof/>
                <w:webHidden/>
              </w:rPr>
              <w:fldChar w:fldCharType="separate"/>
            </w:r>
            <w:r w:rsidR="00445FBD">
              <w:rPr>
                <w:noProof/>
                <w:webHidden/>
              </w:rPr>
              <w:t>30</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62" w:history="1">
            <w:r w:rsidR="006932AE" w:rsidRPr="00BC3AA1">
              <w:rPr>
                <w:rStyle w:val="Hyperlink"/>
                <w:noProof/>
                <w:lang w:val="en-GB"/>
              </w:rPr>
              <w:t>Document A5.1</w:t>
            </w:r>
            <w:r w:rsidR="006932AE">
              <w:rPr>
                <w:rFonts w:eastAsiaTheme="minorEastAsia" w:cstheme="minorBidi"/>
                <w:noProof/>
                <w:sz w:val="22"/>
                <w:szCs w:val="22"/>
              </w:rPr>
              <w:tab/>
            </w:r>
            <w:r w:rsidR="006932AE" w:rsidRPr="00BC3AA1">
              <w:rPr>
                <w:rStyle w:val="Hyperlink"/>
                <w:noProof/>
                <w:lang w:val="en-GB"/>
              </w:rPr>
              <w:t>Risk assessment tool</w:t>
            </w:r>
            <w:r w:rsidR="006932AE">
              <w:rPr>
                <w:noProof/>
                <w:webHidden/>
              </w:rPr>
              <w:tab/>
            </w:r>
            <w:r w:rsidR="006932AE">
              <w:rPr>
                <w:noProof/>
                <w:webHidden/>
              </w:rPr>
              <w:fldChar w:fldCharType="begin"/>
            </w:r>
            <w:r w:rsidR="006932AE">
              <w:rPr>
                <w:noProof/>
                <w:webHidden/>
              </w:rPr>
              <w:instrText xml:space="preserve"> PAGEREF _Toc346289962 \h </w:instrText>
            </w:r>
            <w:r w:rsidR="006932AE">
              <w:rPr>
                <w:noProof/>
                <w:webHidden/>
              </w:rPr>
            </w:r>
            <w:r w:rsidR="006932AE">
              <w:rPr>
                <w:noProof/>
                <w:webHidden/>
              </w:rPr>
              <w:fldChar w:fldCharType="separate"/>
            </w:r>
            <w:r w:rsidR="00445FBD">
              <w:rPr>
                <w:noProof/>
                <w:webHidden/>
              </w:rPr>
              <w:t>33</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64" w:history="1">
            <w:r w:rsidR="006932AE" w:rsidRPr="00BC3AA1">
              <w:rPr>
                <w:rStyle w:val="Hyperlink"/>
                <w:noProof/>
                <w:lang w:val="en-GB"/>
              </w:rPr>
              <w:t>Document A5.2</w:t>
            </w:r>
            <w:r w:rsidR="006932AE">
              <w:rPr>
                <w:rFonts w:eastAsiaTheme="minorEastAsia" w:cstheme="minorBidi"/>
                <w:noProof/>
                <w:sz w:val="22"/>
                <w:szCs w:val="22"/>
              </w:rPr>
              <w:tab/>
            </w:r>
            <w:r w:rsidR="006932AE" w:rsidRPr="00BC3AA1">
              <w:rPr>
                <w:rStyle w:val="Hyperlink"/>
                <w:noProof/>
                <w:lang w:val="en-GB"/>
              </w:rPr>
              <w:t>Risk register template/pro forma</w:t>
            </w:r>
            <w:r w:rsidR="006932AE">
              <w:rPr>
                <w:noProof/>
                <w:webHidden/>
              </w:rPr>
              <w:tab/>
            </w:r>
            <w:r w:rsidR="006932AE">
              <w:rPr>
                <w:noProof/>
                <w:webHidden/>
              </w:rPr>
              <w:fldChar w:fldCharType="begin"/>
            </w:r>
            <w:r w:rsidR="006932AE">
              <w:rPr>
                <w:noProof/>
                <w:webHidden/>
              </w:rPr>
              <w:instrText xml:space="preserve"> PAGEREF _Toc346289964 \h </w:instrText>
            </w:r>
            <w:r w:rsidR="006932AE">
              <w:rPr>
                <w:noProof/>
                <w:webHidden/>
              </w:rPr>
            </w:r>
            <w:r w:rsidR="006932AE">
              <w:rPr>
                <w:noProof/>
                <w:webHidden/>
              </w:rPr>
              <w:fldChar w:fldCharType="separate"/>
            </w:r>
            <w:r w:rsidR="00445FBD">
              <w:rPr>
                <w:noProof/>
                <w:webHidden/>
              </w:rPr>
              <w:t>34</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66" w:history="1">
            <w:r w:rsidR="006932AE" w:rsidRPr="00BC3AA1">
              <w:rPr>
                <w:rStyle w:val="Hyperlink"/>
                <w:noProof/>
                <w:lang w:val="en-GB"/>
              </w:rPr>
              <w:t>Document A5.3</w:t>
            </w:r>
            <w:r w:rsidR="006932AE">
              <w:rPr>
                <w:rFonts w:eastAsiaTheme="minorEastAsia" w:cstheme="minorBidi"/>
                <w:noProof/>
                <w:sz w:val="22"/>
                <w:szCs w:val="22"/>
              </w:rPr>
              <w:tab/>
            </w:r>
            <w:r w:rsidR="006932AE" w:rsidRPr="00BC3AA1">
              <w:rPr>
                <w:rStyle w:val="Hyperlink"/>
                <w:noProof/>
                <w:lang w:val="en-GB"/>
              </w:rPr>
              <w:t>Risk treatment plan template</w:t>
            </w:r>
            <w:r w:rsidR="006932AE">
              <w:rPr>
                <w:noProof/>
                <w:webHidden/>
              </w:rPr>
              <w:tab/>
            </w:r>
            <w:r w:rsidR="006932AE">
              <w:rPr>
                <w:noProof/>
                <w:webHidden/>
              </w:rPr>
              <w:fldChar w:fldCharType="begin"/>
            </w:r>
            <w:r w:rsidR="006932AE">
              <w:rPr>
                <w:noProof/>
                <w:webHidden/>
              </w:rPr>
              <w:instrText xml:space="preserve"> PAGEREF _Toc346289966 \h </w:instrText>
            </w:r>
            <w:r w:rsidR="006932AE">
              <w:rPr>
                <w:noProof/>
                <w:webHidden/>
              </w:rPr>
            </w:r>
            <w:r w:rsidR="006932AE">
              <w:rPr>
                <w:noProof/>
                <w:webHidden/>
              </w:rPr>
              <w:fldChar w:fldCharType="separate"/>
            </w:r>
            <w:r w:rsidR="00445FBD">
              <w:rPr>
                <w:noProof/>
                <w:webHidden/>
              </w:rPr>
              <w:t>36</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68" w:history="1">
            <w:r w:rsidR="006932AE" w:rsidRPr="00BC3AA1">
              <w:rPr>
                <w:rStyle w:val="Hyperlink"/>
                <w:noProof/>
                <w:lang w:val="en-GB"/>
              </w:rPr>
              <w:t>Document A6.1</w:t>
            </w:r>
            <w:r w:rsidR="006932AE">
              <w:rPr>
                <w:rFonts w:eastAsiaTheme="minorEastAsia" w:cstheme="minorBidi"/>
                <w:noProof/>
                <w:sz w:val="22"/>
                <w:szCs w:val="22"/>
              </w:rPr>
              <w:tab/>
            </w:r>
            <w:r w:rsidR="006932AE" w:rsidRPr="00BC3AA1">
              <w:rPr>
                <w:rStyle w:val="Hyperlink"/>
                <w:noProof/>
                <w:lang w:val="en-GB"/>
              </w:rPr>
              <w:t>Project brief OHS checklist</w:t>
            </w:r>
            <w:r w:rsidR="006932AE">
              <w:rPr>
                <w:noProof/>
                <w:webHidden/>
              </w:rPr>
              <w:tab/>
            </w:r>
            <w:r w:rsidR="006932AE">
              <w:rPr>
                <w:noProof/>
                <w:webHidden/>
              </w:rPr>
              <w:fldChar w:fldCharType="begin"/>
            </w:r>
            <w:r w:rsidR="006932AE">
              <w:rPr>
                <w:noProof/>
                <w:webHidden/>
              </w:rPr>
              <w:instrText xml:space="preserve"> PAGEREF _Toc346289968 \h </w:instrText>
            </w:r>
            <w:r w:rsidR="006932AE">
              <w:rPr>
                <w:noProof/>
                <w:webHidden/>
              </w:rPr>
            </w:r>
            <w:r w:rsidR="006932AE">
              <w:rPr>
                <w:noProof/>
                <w:webHidden/>
              </w:rPr>
              <w:fldChar w:fldCharType="separate"/>
            </w:r>
            <w:r w:rsidR="00445FBD">
              <w:rPr>
                <w:noProof/>
                <w:webHidden/>
              </w:rPr>
              <w:t>38</w:t>
            </w:r>
            <w:r w:rsidR="006932AE">
              <w:rPr>
                <w:noProof/>
                <w:webHidden/>
              </w:rPr>
              <w:fldChar w:fldCharType="end"/>
            </w:r>
          </w:hyperlink>
        </w:p>
        <w:p w:rsidR="006932AE" w:rsidRDefault="00B31789">
          <w:pPr>
            <w:pStyle w:val="TOC2"/>
            <w:tabs>
              <w:tab w:val="left" w:pos="1760"/>
              <w:tab w:val="right" w:leader="dot" w:pos="8296"/>
            </w:tabs>
            <w:rPr>
              <w:rFonts w:eastAsiaTheme="minorEastAsia" w:cstheme="minorBidi"/>
              <w:noProof/>
              <w:sz w:val="22"/>
              <w:szCs w:val="22"/>
            </w:rPr>
          </w:pPr>
          <w:hyperlink w:anchor="_Toc346289976" w:history="1">
            <w:r w:rsidR="006932AE" w:rsidRPr="00BC3AA1">
              <w:rPr>
                <w:rStyle w:val="Hyperlink"/>
                <w:noProof/>
              </w:rPr>
              <w:t>Document A</w:t>
            </w:r>
            <w:r w:rsidR="006932AE" w:rsidRPr="00BC3AA1">
              <w:rPr>
                <w:rStyle w:val="Hyperlink"/>
                <w:noProof/>
                <w:lang w:val="en-GB"/>
              </w:rPr>
              <w:t>7.1</w:t>
            </w:r>
            <w:r w:rsidR="006932AE">
              <w:rPr>
                <w:rFonts w:eastAsiaTheme="minorEastAsia" w:cstheme="minorBidi"/>
                <w:noProof/>
                <w:sz w:val="22"/>
                <w:szCs w:val="22"/>
              </w:rPr>
              <w:tab/>
            </w:r>
            <w:r w:rsidR="006932AE" w:rsidRPr="00BC3AA1">
              <w:rPr>
                <w:rStyle w:val="Hyperlink"/>
                <w:noProof/>
                <w:lang w:val="en-GB"/>
              </w:rPr>
              <w:t>Suggested contractual requirements for design OHS</w:t>
            </w:r>
            <w:r w:rsidR="006932AE">
              <w:rPr>
                <w:noProof/>
                <w:webHidden/>
              </w:rPr>
              <w:tab/>
            </w:r>
            <w:r w:rsidR="006932AE">
              <w:rPr>
                <w:noProof/>
                <w:webHidden/>
              </w:rPr>
              <w:fldChar w:fldCharType="begin"/>
            </w:r>
            <w:r w:rsidR="006932AE">
              <w:rPr>
                <w:noProof/>
                <w:webHidden/>
              </w:rPr>
              <w:instrText xml:space="preserve"> PAGEREF _Toc346289976 \h </w:instrText>
            </w:r>
            <w:r w:rsidR="006932AE">
              <w:rPr>
                <w:noProof/>
                <w:webHidden/>
              </w:rPr>
            </w:r>
            <w:r w:rsidR="006932AE">
              <w:rPr>
                <w:noProof/>
                <w:webHidden/>
              </w:rPr>
              <w:fldChar w:fldCharType="separate"/>
            </w:r>
            <w:r w:rsidR="00445FBD">
              <w:rPr>
                <w:noProof/>
                <w:webHidden/>
              </w:rPr>
              <w:t>40</w:t>
            </w:r>
            <w:r w:rsidR="006932AE">
              <w:rPr>
                <w:noProof/>
                <w:webHidden/>
              </w:rPr>
              <w:fldChar w:fldCharType="end"/>
            </w:r>
          </w:hyperlink>
        </w:p>
        <w:p w:rsidR="006932AE" w:rsidRDefault="00B31789">
          <w:pPr>
            <w:pStyle w:val="TOC2"/>
            <w:tabs>
              <w:tab w:val="right" w:leader="dot" w:pos="8296"/>
            </w:tabs>
            <w:rPr>
              <w:rFonts w:eastAsiaTheme="minorEastAsia" w:cstheme="minorBidi"/>
              <w:noProof/>
              <w:sz w:val="22"/>
              <w:szCs w:val="22"/>
            </w:rPr>
          </w:pPr>
          <w:hyperlink w:anchor="_Toc346289979" w:history="1">
            <w:r w:rsidR="006932AE" w:rsidRPr="00BC3AA1">
              <w:rPr>
                <w:rStyle w:val="Hyperlink"/>
                <w:noProof/>
              </w:rPr>
              <w:t>Planning stage review template</w:t>
            </w:r>
            <w:r w:rsidR="006932AE">
              <w:rPr>
                <w:noProof/>
                <w:webHidden/>
              </w:rPr>
              <w:tab/>
            </w:r>
            <w:r w:rsidR="006932AE">
              <w:rPr>
                <w:noProof/>
                <w:webHidden/>
              </w:rPr>
              <w:fldChar w:fldCharType="begin"/>
            </w:r>
            <w:r w:rsidR="006932AE">
              <w:rPr>
                <w:noProof/>
                <w:webHidden/>
              </w:rPr>
              <w:instrText xml:space="preserve"> PAGEREF _Toc346289979 \h </w:instrText>
            </w:r>
            <w:r w:rsidR="006932AE">
              <w:rPr>
                <w:noProof/>
                <w:webHidden/>
              </w:rPr>
            </w:r>
            <w:r w:rsidR="006932AE">
              <w:rPr>
                <w:noProof/>
                <w:webHidden/>
              </w:rPr>
              <w:fldChar w:fldCharType="separate"/>
            </w:r>
            <w:r w:rsidR="00445FBD">
              <w:rPr>
                <w:noProof/>
                <w:webHidden/>
              </w:rPr>
              <w:t>41</w:t>
            </w:r>
            <w:r w:rsidR="006932AE">
              <w:rPr>
                <w:noProof/>
                <w:webHidden/>
              </w:rPr>
              <w:fldChar w:fldCharType="end"/>
            </w:r>
          </w:hyperlink>
        </w:p>
        <w:p w:rsidR="006932AE" w:rsidRDefault="006932AE">
          <w:pPr>
            <w:pStyle w:val="TOC3"/>
            <w:tabs>
              <w:tab w:val="right" w:leader="dot" w:pos="8296"/>
            </w:tabs>
            <w:rPr>
              <w:noProof/>
            </w:rPr>
          </w:pPr>
        </w:p>
        <w:p w:rsidR="00FC55FB" w:rsidRDefault="00FC55FB" w:rsidP="00FC55FB">
          <w:pPr>
            <w:rPr>
              <w:b/>
              <w:bCs/>
              <w:noProof/>
            </w:rPr>
          </w:pPr>
          <w:r>
            <w:rPr>
              <w:b/>
              <w:bCs/>
              <w:noProof/>
            </w:rPr>
            <w:fldChar w:fldCharType="end"/>
          </w:r>
        </w:p>
      </w:sdtContent>
    </w:sdt>
    <w:p w:rsidR="00F25455" w:rsidRDefault="00F25455" w:rsidP="00FC55FB">
      <w:pPr>
        <w:rPr>
          <w:b/>
          <w:bCs/>
          <w:noProof/>
        </w:rPr>
        <w:sectPr w:rsidR="00F25455" w:rsidSect="00A329E1">
          <w:footerReference w:type="default" r:id="rId13"/>
          <w:pgSz w:w="11906" w:h="16838"/>
          <w:pgMar w:top="1276" w:right="1800" w:bottom="1440" w:left="1800" w:header="708" w:footer="708" w:gutter="0"/>
          <w:pgNumType w:start="1"/>
          <w:cols w:space="708"/>
          <w:docGrid w:linePitch="360"/>
        </w:sectPr>
      </w:pPr>
    </w:p>
    <w:p w:rsidR="00BA2BA9" w:rsidRDefault="00795E6D" w:rsidP="00C910AE">
      <w:pPr>
        <w:pStyle w:val="Heading1"/>
      </w:pPr>
      <w:bookmarkStart w:id="1" w:name="_Toc346289913"/>
      <w:r w:rsidRPr="00FD1C6E">
        <w:lastRenderedPageBreak/>
        <w:t>Glossary</w:t>
      </w:r>
      <w:bookmarkEnd w:id="1"/>
    </w:p>
    <w:p w:rsidR="00FD1C6E" w:rsidRDefault="00FD1C6E" w:rsidP="00C910AE"/>
    <w:p w:rsidR="00FD1C6E" w:rsidRPr="00C910AE" w:rsidRDefault="00FD1C6E" w:rsidP="004143D5">
      <w:pPr>
        <w:pStyle w:val="Heading2"/>
      </w:pPr>
      <w:bookmarkStart w:id="2" w:name="_Toc346289914"/>
      <w:r w:rsidRPr="00C910AE">
        <w:t>Client</w:t>
      </w:r>
      <w:bookmarkEnd w:id="2"/>
    </w:p>
    <w:p w:rsidR="007D4A94" w:rsidRPr="00C910AE" w:rsidRDefault="007D4A94" w:rsidP="00C910AE">
      <w:r w:rsidRPr="00C910AE">
        <w:t>A person or organisational entity who commissions the design and construction of a construction project. It includes any agent appointed to manage the works on behalf of the client, in which case the client is not relieved of any of their obligations in respect of safer construction practices.</w:t>
      </w:r>
    </w:p>
    <w:p w:rsidR="007D4A94" w:rsidRDefault="007D4A94" w:rsidP="00C910AE"/>
    <w:p w:rsidR="007D4A94" w:rsidRDefault="007D4A94" w:rsidP="004143D5">
      <w:pPr>
        <w:pStyle w:val="Heading2"/>
      </w:pPr>
      <w:bookmarkStart w:id="3" w:name="_Toc346289915"/>
      <w:r>
        <w:t>Construction</w:t>
      </w:r>
      <w:bookmarkEnd w:id="3"/>
    </w:p>
    <w:p w:rsidR="007D4A94" w:rsidRDefault="007D4A94" w:rsidP="00C910AE">
      <w:r>
        <w:t>For the purposes of this document construction covers all work carried out on a work site. It includes:</w:t>
      </w:r>
    </w:p>
    <w:p w:rsidR="007D4A94" w:rsidRDefault="007D4A94" w:rsidP="00C910AE"/>
    <w:p w:rsidR="007D4A94" w:rsidRDefault="007D4A94" w:rsidP="00C910AE">
      <w:pPr>
        <w:pStyle w:val="ListParagraph"/>
        <w:numPr>
          <w:ilvl w:val="0"/>
          <w:numId w:val="4"/>
        </w:numPr>
      </w:pPr>
      <w:r>
        <w:t>the construction, alteration, extension, restoration, repair, demolition or dismantling of buildings, structures or works that form, or are to form, part of land, whether or not the buildings, structures or works are permanent</w:t>
      </w:r>
    </w:p>
    <w:p w:rsidR="007D4A94" w:rsidRDefault="007D4A94" w:rsidP="00C910AE">
      <w:pPr>
        <w:pStyle w:val="ListParagraph"/>
      </w:pPr>
    </w:p>
    <w:p w:rsidR="007D4A94" w:rsidRDefault="007D4A94" w:rsidP="00C910AE">
      <w:pPr>
        <w:pStyle w:val="ListParagraph"/>
        <w:numPr>
          <w:ilvl w:val="0"/>
          <w:numId w:val="4"/>
        </w:numPr>
      </w:pPr>
      <w:r>
        <w:t>the construction, alteration, extension, restoration, repair, demolition or dismantling of railways (not including rolling stock) or docks</w:t>
      </w:r>
    </w:p>
    <w:p w:rsidR="007D4A94" w:rsidRDefault="007D4A94" w:rsidP="00C910AE"/>
    <w:p w:rsidR="007D4A94" w:rsidRDefault="007D4A94" w:rsidP="00C910AE">
      <w:pPr>
        <w:pStyle w:val="ListParagraph"/>
        <w:numPr>
          <w:ilvl w:val="0"/>
          <w:numId w:val="4"/>
        </w:numPr>
      </w:pPr>
      <w:r>
        <w:t>the installation in any building, structure or works of fittings forming, or to form, part of land, including heating, lighting, air-conditioning, ventilation, power supply, drainage, sanitation, water supply, fire protection, security and communications systems</w:t>
      </w:r>
    </w:p>
    <w:p w:rsidR="007D4A94" w:rsidRDefault="007D4A94" w:rsidP="00C910AE">
      <w:r>
        <w:t xml:space="preserve"> </w:t>
      </w:r>
    </w:p>
    <w:p w:rsidR="007D4A94" w:rsidRDefault="007D4A94" w:rsidP="00C910AE">
      <w:pPr>
        <w:pStyle w:val="ListParagraph"/>
        <w:numPr>
          <w:ilvl w:val="0"/>
          <w:numId w:val="4"/>
        </w:numPr>
      </w:pPr>
      <w:r>
        <w:t>any operation that is part of, is preparatory to, or is for rendering complete, work covered by the activities above, for example:</w:t>
      </w:r>
    </w:p>
    <w:p w:rsidR="007D4A94" w:rsidRDefault="007D4A94" w:rsidP="00C910AE"/>
    <w:p w:rsidR="007D4A94" w:rsidRDefault="007D4A94" w:rsidP="00C910AE">
      <w:pPr>
        <w:pStyle w:val="ListParagraph"/>
        <w:numPr>
          <w:ilvl w:val="0"/>
          <w:numId w:val="4"/>
        </w:numPr>
      </w:pPr>
      <w:r>
        <w:t>site clearance, earth-moving, excavation, tunnelling and boring</w:t>
      </w:r>
    </w:p>
    <w:p w:rsidR="007D4A94" w:rsidRDefault="007D4A94" w:rsidP="00C910AE"/>
    <w:p w:rsidR="007D4A94" w:rsidRDefault="007D4A94" w:rsidP="00C910AE">
      <w:pPr>
        <w:pStyle w:val="ListParagraph"/>
        <w:numPr>
          <w:ilvl w:val="0"/>
          <w:numId w:val="4"/>
        </w:numPr>
      </w:pPr>
      <w:r>
        <w:t>the laying of foundations</w:t>
      </w:r>
    </w:p>
    <w:p w:rsidR="007D4A94" w:rsidRDefault="007D4A94" w:rsidP="00C910AE"/>
    <w:p w:rsidR="007D4A94" w:rsidRDefault="007D4A94" w:rsidP="00C910AE">
      <w:pPr>
        <w:pStyle w:val="ListParagraph"/>
        <w:numPr>
          <w:ilvl w:val="0"/>
          <w:numId w:val="4"/>
        </w:numPr>
      </w:pPr>
      <w:r>
        <w:t>the erection, maintenance or dismantling of scaffolding</w:t>
      </w:r>
    </w:p>
    <w:p w:rsidR="007D4A94" w:rsidRDefault="007D4A94" w:rsidP="00C910AE"/>
    <w:p w:rsidR="007D4A94" w:rsidRDefault="007D4A94" w:rsidP="00C910AE">
      <w:pPr>
        <w:pStyle w:val="ListParagraph"/>
        <w:numPr>
          <w:ilvl w:val="0"/>
          <w:numId w:val="4"/>
        </w:numPr>
      </w:pPr>
      <w:r>
        <w:t>the prefabrication of made-to-order components to form part of any building, structure or works, whether carried out onsite or offsite</w:t>
      </w:r>
    </w:p>
    <w:p w:rsidR="007D4A94" w:rsidRDefault="007D4A94" w:rsidP="00C910AE"/>
    <w:p w:rsidR="007D4A94" w:rsidRPr="007D4A94" w:rsidRDefault="007D4A94" w:rsidP="00C910AE">
      <w:pPr>
        <w:pStyle w:val="ListParagraph"/>
        <w:numPr>
          <w:ilvl w:val="0"/>
          <w:numId w:val="4"/>
        </w:numPr>
      </w:pPr>
      <w:r>
        <w:t>site restoration, landscaping and the provision of roadways and other access works.</w:t>
      </w:r>
    </w:p>
    <w:p w:rsidR="007D4A94" w:rsidRDefault="007D4A94" w:rsidP="00C910AE"/>
    <w:p w:rsidR="007D4A94" w:rsidRDefault="007D4A94" w:rsidP="004143D5">
      <w:pPr>
        <w:pStyle w:val="Heading2"/>
      </w:pPr>
      <w:bookmarkStart w:id="4" w:name="_Toc346289916"/>
      <w:r>
        <w:t>Hazard</w:t>
      </w:r>
      <w:bookmarkEnd w:id="4"/>
    </w:p>
    <w:p w:rsidR="00BC1056" w:rsidRDefault="00BC1056" w:rsidP="00C910AE">
      <w:r>
        <w:t>Any potential exposure to danger or harm, or adverse effect on an employee’s health. Anything which may cause injury or ill health to anyone at or near a workplace is a hazard.</w:t>
      </w:r>
    </w:p>
    <w:p w:rsidR="00BC1056" w:rsidRDefault="00BC1056" w:rsidP="00C910AE"/>
    <w:p w:rsidR="00BC1056" w:rsidRPr="00C910AE" w:rsidRDefault="00BC1056" w:rsidP="004143D5">
      <w:pPr>
        <w:pStyle w:val="Heading2"/>
      </w:pPr>
      <w:bookmarkStart w:id="5" w:name="_Toc346289917"/>
      <w:r w:rsidRPr="00C910AE">
        <w:t>Need</w:t>
      </w:r>
      <w:bookmarkEnd w:id="5"/>
    </w:p>
    <w:p w:rsidR="00BC1056" w:rsidRPr="00BC1056" w:rsidRDefault="00BC1056" w:rsidP="00C910AE">
      <w:r>
        <w:t>The need for a construction project is defined as the extent to which the facility to be constructed is necessary in order to meet the client’s business objectives. Assessment of this need should be made in reference to the client’s strategic and operational objectives, the adequacy of existing facilities and alternative ways to provide facilities, other than through the procurement of construction work.</w:t>
      </w:r>
    </w:p>
    <w:p w:rsidR="00C910AE" w:rsidRDefault="00C910AE" w:rsidP="004143D5">
      <w:pPr>
        <w:pStyle w:val="Heading2"/>
      </w:pPr>
    </w:p>
    <w:p w:rsidR="00BC1056" w:rsidRDefault="00BC1056" w:rsidP="004143D5">
      <w:pPr>
        <w:pStyle w:val="Heading2"/>
      </w:pPr>
      <w:bookmarkStart w:id="6" w:name="_Toc346289918"/>
      <w:r>
        <w:t>Qualitative risk Analysis</w:t>
      </w:r>
      <w:bookmarkEnd w:id="6"/>
    </w:p>
    <w:p w:rsidR="00C910AE" w:rsidRDefault="00BC1056" w:rsidP="00C910AE">
      <w:r>
        <w:t>An approach using word descriptors to describe the magnitude of potential consequences of a harmful event and the likelihood that these consequences will occur. It can be used as an initial screening process to identify where more in-depth analysis is required, where reliable risk data precludes the use of quantitative methods of analysis or where qualitative analysis is appropriate to the nature of risk and type of decision to be made.</w:t>
      </w:r>
    </w:p>
    <w:p w:rsidR="00C910AE" w:rsidRDefault="00C910AE" w:rsidP="00C910AE"/>
    <w:p w:rsidR="00BC1056" w:rsidRDefault="00BC1056" w:rsidP="004143D5">
      <w:pPr>
        <w:pStyle w:val="Heading2"/>
      </w:pPr>
      <w:bookmarkStart w:id="7" w:name="_Toc346289919"/>
      <w:r>
        <w:lastRenderedPageBreak/>
        <w:t>Quantitative risk Analysis</w:t>
      </w:r>
      <w:bookmarkEnd w:id="7"/>
    </w:p>
    <w:p w:rsidR="00BC1056" w:rsidRPr="00BC1056" w:rsidRDefault="00BC1056" w:rsidP="00C910AE">
      <w:r>
        <w:t>An approach using numerical values to represent the potential consequences of a harmful event and likelihood (or probability) that these consequences will occur. It should be based upon reliable data or robust modelling methods.</w:t>
      </w:r>
    </w:p>
    <w:p w:rsidR="00BC1056" w:rsidRPr="00C910AE" w:rsidRDefault="00BC1056" w:rsidP="004143D5">
      <w:pPr>
        <w:pStyle w:val="Heading2"/>
      </w:pPr>
    </w:p>
    <w:p w:rsidR="00BC1056" w:rsidRDefault="00BC1056" w:rsidP="004143D5">
      <w:pPr>
        <w:pStyle w:val="Heading2"/>
      </w:pPr>
      <w:bookmarkStart w:id="8" w:name="_Toc346289920"/>
      <w:r>
        <w:t>Risk</w:t>
      </w:r>
      <w:bookmarkEnd w:id="8"/>
    </w:p>
    <w:p w:rsidR="00BC1056" w:rsidRPr="00BC1056" w:rsidRDefault="00BC1056" w:rsidP="00C910AE">
      <w:r>
        <w:t>Is an exposure to an event which may cause death, injury, illness or other harm. Safety risk is measured in terms of the combination of the likelihood of a harmful event and the consequence of the harm should it occur. The level of risk increases with the severity of the hazard and the duration and frequency of exposure.</w:t>
      </w:r>
    </w:p>
    <w:p w:rsidR="00BC1056" w:rsidRPr="00C910AE" w:rsidRDefault="00BC1056" w:rsidP="004143D5">
      <w:pPr>
        <w:pStyle w:val="Heading2"/>
      </w:pPr>
    </w:p>
    <w:p w:rsidR="00BC1056" w:rsidRDefault="00BC1056" w:rsidP="004143D5">
      <w:pPr>
        <w:pStyle w:val="Heading2"/>
      </w:pPr>
      <w:bookmarkStart w:id="9" w:name="_Toc346289921"/>
      <w:r>
        <w:t>Semi-quantitative risk analysis</w:t>
      </w:r>
      <w:bookmarkEnd w:id="9"/>
    </w:p>
    <w:p w:rsidR="00BC1056" w:rsidRPr="00BC1056" w:rsidRDefault="00BC1056" w:rsidP="00C910AE">
      <w:r>
        <w:t>An approach using word descriptors to describe the potential consequences of a harmful event and the likelihood that this event will occur. These descriptors are assigned numerical values to enable risks to be ranked. Unlike quantitative risk analysis, these values may not be an accurate reflection of the actual risk.</w:t>
      </w:r>
    </w:p>
    <w:p w:rsidR="00BC1056" w:rsidRPr="00C910AE" w:rsidRDefault="00BC1056" w:rsidP="004143D5">
      <w:pPr>
        <w:pStyle w:val="Heading2"/>
      </w:pPr>
    </w:p>
    <w:p w:rsidR="00BC1056" w:rsidRPr="00BC1056" w:rsidRDefault="00BC1056" w:rsidP="004143D5">
      <w:pPr>
        <w:pStyle w:val="Heading2"/>
      </w:pPr>
      <w:bookmarkStart w:id="10" w:name="_Toc346289922"/>
      <w:r>
        <w:t>Stage review</w:t>
      </w:r>
      <w:bookmarkEnd w:id="10"/>
    </w:p>
    <w:p w:rsidR="00D05D56" w:rsidRDefault="00BC1056" w:rsidP="00C910AE">
      <w:r>
        <w:t>A ‘gateway’ separating project stages that reviews preceding tasks to ensure that they have been satisfactorily undertaken before moving on to the next stage of a project. It also provides the opportunity to improve processes in future construction projects.</w:t>
      </w:r>
    </w:p>
    <w:p w:rsidR="00D05D56" w:rsidRDefault="00D05D56" w:rsidP="00C910AE">
      <w:r>
        <w:br w:type="page"/>
      </w:r>
    </w:p>
    <w:p w:rsidR="007D4A94" w:rsidRPr="00C910AE" w:rsidRDefault="00D05D56" w:rsidP="00C910AE">
      <w:pPr>
        <w:pStyle w:val="Heading1"/>
      </w:pPr>
      <w:bookmarkStart w:id="11" w:name="_Toc346289923"/>
      <w:r w:rsidRPr="00C910AE">
        <w:t>Introduction</w:t>
      </w:r>
      <w:bookmarkEnd w:id="11"/>
    </w:p>
    <w:p w:rsidR="00421592" w:rsidRDefault="00421592" w:rsidP="00C910AE">
      <w:r>
        <w:t>The latest available data shows that the incidence of workplace fatalities in Australia’s building and construction industry is nearly three times higher than the national average for all industries. Furthermore, the incidence of compensated claims for the industry is almost twice the national average for all industries. While there is evidence that industry performance is improving, it is clear that the Australian building and construction industry is still a long way short of best practice.</w:t>
      </w:r>
    </w:p>
    <w:p w:rsidR="00421592" w:rsidRDefault="00421592" w:rsidP="00C910AE"/>
    <w:p w:rsidR="00421592" w:rsidRDefault="00421592" w:rsidP="00C910AE">
      <w:r>
        <w:t>As the clients of construction projects, Australian Government agencies are ideally placed to drive OHS improvements on the projects they procure. The model client initiative is designed to provide Australian Government agencies with guidance and resources to help them to manage OHS in construction projects.</w:t>
      </w:r>
    </w:p>
    <w:p w:rsidR="00421592" w:rsidRDefault="00421592" w:rsidP="00C910AE"/>
    <w:p w:rsidR="00421592" w:rsidRDefault="00421592" w:rsidP="004143D5">
      <w:pPr>
        <w:pStyle w:val="Heading2"/>
      </w:pPr>
      <w:bookmarkStart w:id="12" w:name="_Toc346289924"/>
      <w:r>
        <w:t>The planning stage</w:t>
      </w:r>
      <w:bookmarkEnd w:id="12"/>
    </w:p>
    <w:p w:rsidR="00421592" w:rsidRDefault="00421592" w:rsidP="00C910AE">
      <w:r>
        <w:t xml:space="preserve">This booklet, </w:t>
      </w:r>
      <w:r w:rsidRPr="00421592">
        <w:rPr>
          <w:rStyle w:val="Emphasis"/>
        </w:rPr>
        <w:t>The planning stage</w:t>
      </w:r>
      <w:r>
        <w:t xml:space="preserve">, is the second in a series of five booklets explaining what it means to be a Model Client. The first booklet, </w:t>
      </w:r>
      <w:r w:rsidRPr="00421592">
        <w:rPr>
          <w:rStyle w:val="Emphasis"/>
        </w:rPr>
        <w:t>The Model Client Framework</w:t>
      </w:r>
      <w:r>
        <w:t>, introduced the Model Client Framework, articulated some key principles for the management of OHS and established an agency-level OHS management process. Booklet one also provided a project process map establishing key management actions (KMAs) for promoting OHS throughout the lifecycle of a construction project, from the planning stage to completion.</w:t>
      </w:r>
    </w:p>
    <w:p w:rsidR="00421592" w:rsidRDefault="00421592" w:rsidP="00C910AE"/>
    <w:p w:rsidR="00421592" w:rsidRDefault="00421592" w:rsidP="00C910AE">
      <w:r>
        <w:t>The remaining three booklets in the series provide more detail about these KMAs, as well as providing resources and tools that can be used in the implementation of the model client KMAs.</w:t>
      </w:r>
    </w:p>
    <w:p w:rsidR="00421592" w:rsidRDefault="00421592" w:rsidP="00C910AE"/>
    <w:p w:rsidR="00421592" w:rsidRDefault="00421592" w:rsidP="00C910AE">
      <w:r>
        <w:t>The complete series is:</w:t>
      </w:r>
    </w:p>
    <w:p w:rsidR="00421592" w:rsidRDefault="00421592" w:rsidP="00C910AE"/>
    <w:p w:rsidR="00421592" w:rsidRDefault="00421592" w:rsidP="00C910AE">
      <w:pPr>
        <w:pStyle w:val="ListParagraph"/>
        <w:numPr>
          <w:ilvl w:val="0"/>
          <w:numId w:val="6"/>
        </w:numPr>
      </w:pPr>
      <w:r w:rsidRPr="00421592">
        <w:t>The Model Client Framework</w:t>
      </w:r>
    </w:p>
    <w:p w:rsidR="00421592" w:rsidRPr="00421592" w:rsidRDefault="00421592" w:rsidP="00C910AE">
      <w:pPr>
        <w:pStyle w:val="ListParagraph"/>
      </w:pPr>
    </w:p>
    <w:p w:rsidR="00421592" w:rsidRDefault="00421592" w:rsidP="00C910AE">
      <w:pPr>
        <w:pStyle w:val="ListParagraph"/>
        <w:numPr>
          <w:ilvl w:val="0"/>
          <w:numId w:val="6"/>
        </w:numPr>
      </w:pPr>
      <w:r w:rsidRPr="00421592">
        <w:t>The planning stage</w:t>
      </w:r>
    </w:p>
    <w:p w:rsidR="00421592" w:rsidRPr="00421592" w:rsidRDefault="00421592" w:rsidP="00C910AE"/>
    <w:p w:rsidR="00421592" w:rsidRDefault="00421592" w:rsidP="00C910AE">
      <w:pPr>
        <w:pStyle w:val="ListParagraph"/>
        <w:numPr>
          <w:ilvl w:val="0"/>
          <w:numId w:val="6"/>
        </w:numPr>
      </w:pPr>
      <w:r w:rsidRPr="00421592">
        <w:t>The design and procurement stage</w:t>
      </w:r>
    </w:p>
    <w:p w:rsidR="00421592" w:rsidRPr="00421592" w:rsidRDefault="00421592" w:rsidP="00C910AE"/>
    <w:p w:rsidR="00421592" w:rsidRDefault="00421592" w:rsidP="00C910AE">
      <w:pPr>
        <w:pStyle w:val="ListParagraph"/>
        <w:numPr>
          <w:ilvl w:val="0"/>
          <w:numId w:val="6"/>
        </w:numPr>
      </w:pPr>
      <w:r w:rsidRPr="00421592">
        <w:t>The construction stage</w:t>
      </w:r>
    </w:p>
    <w:p w:rsidR="00421592" w:rsidRPr="00421592" w:rsidRDefault="00421592" w:rsidP="00C910AE"/>
    <w:p w:rsidR="00421592" w:rsidRDefault="00421592" w:rsidP="00C910AE">
      <w:pPr>
        <w:pStyle w:val="ListParagraph"/>
        <w:numPr>
          <w:ilvl w:val="0"/>
          <w:numId w:val="6"/>
        </w:numPr>
      </w:pPr>
      <w:r w:rsidRPr="00421592">
        <w:t>The completion stage</w:t>
      </w:r>
    </w:p>
    <w:p w:rsidR="00FD379D" w:rsidRDefault="00FD379D" w:rsidP="00C910AE"/>
    <w:p w:rsidR="00C910AE" w:rsidRDefault="00FD379D" w:rsidP="00C910AE">
      <w:r>
        <w:t>While this series has been prepared specifically for the Australian Government as a client of building and construction services, the principles and materials prepared and contained in each of these booklets are equally applicable to any client of these services.</w:t>
      </w:r>
    </w:p>
    <w:p w:rsidR="00FD379D" w:rsidRDefault="00FD379D" w:rsidP="00C910AE"/>
    <w:p w:rsidR="00FD379D" w:rsidRDefault="00FD379D" w:rsidP="00C910AE"/>
    <w:p w:rsidR="00C910AE" w:rsidRDefault="00C910AE" w:rsidP="00C910AE">
      <w:r>
        <w:rPr>
          <w:noProof/>
        </w:rPr>
        <w:drawing>
          <wp:anchor distT="0" distB="0" distL="114300" distR="114300" simplePos="0" relativeHeight="251662336" behindDoc="0" locked="0" layoutInCell="1" allowOverlap="1" wp14:anchorId="39827574" wp14:editId="5CE0C1EC">
            <wp:simplePos x="0" y="0"/>
            <wp:positionH relativeFrom="column">
              <wp:posOffset>0</wp:posOffset>
            </wp:positionH>
            <wp:positionV relativeFrom="paragraph">
              <wp:posOffset>191770</wp:posOffset>
            </wp:positionV>
            <wp:extent cx="5274310" cy="2139950"/>
            <wp:effectExtent l="0" t="0" r="2540" b="0"/>
            <wp:wrapSquare wrapText="bothSides"/>
            <wp:docPr id="5" name="Picture 5" descr="Decorative image of man on telephone and check boxes on a sheet of paper being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AE" w:rsidRDefault="00C910AE">
      <w:pPr>
        <w:autoSpaceDE/>
        <w:autoSpaceDN/>
        <w:adjustRightInd/>
      </w:pPr>
      <w:r>
        <w:br w:type="page"/>
      </w:r>
    </w:p>
    <w:p w:rsidR="00FD379D" w:rsidRPr="00421592" w:rsidRDefault="00FD379D" w:rsidP="004143D5">
      <w:pPr>
        <w:pStyle w:val="Heading2"/>
      </w:pPr>
      <w:bookmarkStart w:id="13" w:name="_Toc346289925"/>
      <w:r>
        <w:t>How to use this booklet</w:t>
      </w:r>
      <w:bookmarkEnd w:id="13"/>
    </w:p>
    <w:p w:rsidR="00C7643A" w:rsidRDefault="00FD379D" w:rsidP="00C910AE">
      <w:r>
        <w:t xml:space="preserve">This booklet provides an explanation of what happens in the planning stage of a project and explains the KMAs that a model client could implement during this stage. </w:t>
      </w:r>
    </w:p>
    <w:p w:rsidR="00C7643A" w:rsidRDefault="00C7643A" w:rsidP="00C910AE"/>
    <w:p w:rsidR="00C7643A" w:rsidRDefault="00FD379D" w:rsidP="00C910AE">
      <w:r>
        <w:t>The KMAs are documented using a standard tabular layout as explained in booklet one. Each KMA is identified by a number and a descriptor. The terminology used in defining each KMA is as follows:</w:t>
      </w:r>
    </w:p>
    <w:p w:rsidR="00C7643A" w:rsidRDefault="00C7643A" w:rsidP="00C910AE"/>
    <w:p w:rsidR="00C7643A" w:rsidRDefault="00C7643A" w:rsidP="00C910AE">
      <w:pPr>
        <w:pStyle w:val="ListParagraph"/>
        <w:numPr>
          <w:ilvl w:val="0"/>
          <w:numId w:val="7"/>
        </w:numPr>
      </w:pPr>
      <w:r w:rsidRPr="00A42186">
        <w:rPr>
          <w:b/>
        </w:rPr>
        <w:t>Action</w:t>
      </w:r>
      <w:r w:rsidRPr="00C7643A">
        <w:t xml:space="preserve"> describes what has to be done</w:t>
      </w:r>
    </w:p>
    <w:p w:rsidR="00C7643A" w:rsidRPr="00C7643A" w:rsidRDefault="00C7643A" w:rsidP="00C910AE">
      <w:pPr>
        <w:pStyle w:val="ListParagraph"/>
      </w:pPr>
    </w:p>
    <w:p w:rsidR="00C7643A" w:rsidRDefault="00C7643A" w:rsidP="00C910AE">
      <w:pPr>
        <w:pStyle w:val="ListParagraph"/>
        <w:numPr>
          <w:ilvl w:val="0"/>
          <w:numId w:val="7"/>
        </w:numPr>
      </w:pPr>
      <w:r w:rsidRPr="00A42186">
        <w:rPr>
          <w:b/>
        </w:rPr>
        <w:t>Phases</w:t>
      </w:r>
      <w:r w:rsidRPr="00C7643A">
        <w:t xml:space="preserve"> indicate the development phases during which the action has to be taken</w:t>
      </w:r>
    </w:p>
    <w:p w:rsidR="00C7643A" w:rsidRPr="00C7643A" w:rsidRDefault="00C7643A" w:rsidP="00C910AE"/>
    <w:p w:rsidR="00C7643A" w:rsidRDefault="00C7643A" w:rsidP="00C910AE">
      <w:pPr>
        <w:pStyle w:val="ListParagraph"/>
        <w:numPr>
          <w:ilvl w:val="0"/>
          <w:numId w:val="7"/>
        </w:numPr>
      </w:pPr>
      <w:r w:rsidRPr="00A42186">
        <w:rPr>
          <w:b/>
        </w:rPr>
        <w:t>Description</w:t>
      </w:r>
      <w:r w:rsidRPr="00C7643A">
        <w:t xml:space="preserve"> provides a short narrative of the rationale of the action covering aspects such as who is responsible,</w:t>
      </w:r>
      <w:r>
        <w:t xml:space="preserve"> </w:t>
      </w:r>
      <w:r w:rsidRPr="00C7643A">
        <w:t>its importance an</w:t>
      </w:r>
      <w:r>
        <w:t xml:space="preserve">d some suggested strategies for </w:t>
      </w:r>
      <w:r w:rsidRPr="00C7643A">
        <w:t>consideration</w:t>
      </w:r>
    </w:p>
    <w:p w:rsidR="00C7643A" w:rsidRPr="00C7643A" w:rsidRDefault="00C7643A" w:rsidP="00C910AE"/>
    <w:p w:rsidR="00C7643A" w:rsidRDefault="00C7643A" w:rsidP="00C910AE">
      <w:pPr>
        <w:pStyle w:val="ListParagraph"/>
        <w:numPr>
          <w:ilvl w:val="0"/>
          <w:numId w:val="7"/>
        </w:numPr>
      </w:pPr>
      <w:r w:rsidRPr="00A42186">
        <w:rPr>
          <w:b/>
        </w:rPr>
        <w:t>Key benefits</w:t>
      </w:r>
      <w:r w:rsidRPr="00C7643A">
        <w:t xml:space="preserve"> provide the reasons why the action is effective</w:t>
      </w:r>
    </w:p>
    <w:p w:rsidR="00C7643A" w:rsidRPr="00C7643A" w:rsidRDefault="00C7643A" w:rsidP="00C910AE"/>
    <w:p w:rsidR="00C7643A" w:rsidRDefault="00C7643A" w:rsidP="00C910AE">
      <w:pPr>
        <w:pStyle w:val="ListParagraph"/>
        <w:numPr>
          <w:ilvl w:val="0"/>
          <w:numId w:val="7"/>
        </w:numPr>
      </w:pPr>
      <w:r w:rsidRPr="00A42186">
        <w:rPr>
          <w:b/>
        </w:rPr>
        <w:t>Desirable outcomes</w:t>
      </w:r>
      <w:r w:rsidRPr="00C7643A">
        <w:t xml:space="preserve"> describe the behavioural and procedural changes resulting from the implementation</w:t>
      </w:r>
      <w:r>
        <w:t xml:space="preserve"> </w:t>
      </w:r>
      <w:r w:rsidRPr="00C7643A">
        <w:t>of the action</w:t>
      </w:r>
    </w:p>
    <w:p w:rsidR="00C7643A" w:rsidRPr="00C7643A" w:rsidRDefault="00C7643A" w:rsidP="00C910AE"/>
    <w:p w:rsidR="00C7643A" w:rsidRDefault="00C7643A" w:rsidP="00C910AE">
      <w:pPr>
        <w:pStyle w:val="ListParagraph"/>
        <w:numPr>
          <w:ilvl w:val="0"/>
          <w:numId w:val="7"/>
        </w:numPr>
      </w:pPr>
      <w:r w:rsidRPr="00A42186">
        <w:rPr>
          <w:b/>
        </w:rPr>
        <w:t>Performance measure</w:t>
      </w:r>
      <w:r w:rsidRPr="00C7643A">
        <w:t xml:space="preserve"> describes the outputs that can be measured and recorded as evidence that the action has</w:t>
      </w:r>
      <w:r>
        <w:t xml:space="preserve"> </w:t>
      </w:r>
      <w:r w:rsidRPr="00C7643A">
        <w:t>been successfully implemented</w:t>
      </w:r>
    </w:p>
    <w:p w:rsidR="00C7643A" w:rsidRPr="00C7643A" w:rsidRDefault="00C7643A" w:rsidP="00C910AE"/>
    <w:p w:rsidR="00C7643A" w:rsidRPr="00C7643A" w:rsidRDefault="00C7643A" w:rsidP="00C910AE">
      <w:pPr>
        <w:pStyle w:val="ListParagraph"/>
        <w:numPr>
          <w:ilvl w:val="0"/>
          <w:numId w:val="7"/>
        </w:numPr>
        <w:rPr>
          <w:rFonts w:ascii="MyriadPro-Regular" w:hAnsi="MyriadPro-Regular" w:cs="MyriadPro-Regular"/>
          <w:sz w:val="18"/>
          <w:szCs w:val="18"/>
        </w:rPr>
      </w:pPr>
      <w:r w:rsidRPr="00A42186">
        <w:rPr>
          <w:b/>
        </w:rPr>
        <w:t>Documents outline</w:t>
      </w:r>
      <w:r w:rsidRPr="00C7643A">
        <w:t xml:space="preserve"> the suggested approach to assist in the effective implementation of the KMA.</w:t>
      </w:r>
    </w:p>
    <w:p w:rsidR="00C7643A" w:rsidRDefault="00C7643A" w:rsidP="00C910AE"/>
    <w:p w:rsidR="00C7643A" w:rsidRDefault="00C7643A" w:rsidP="00C910AE">
      <w:r>
        <w:t>Documents relevant to each KMA are numbered for easy reference and can be found in the Appendix to this booklet.</w:t>
      </w:r>
    </w:p>
    <w:p w:rsidR="00C7643A" w:rsidRDefault="00C7643A" w:rsidP="00C910AE"/>
    <w:p w:rsidR="00C7643A" w:rsidRDefault="00C7643A" w:rsidP="004143D5">
      <w:pPr>
        <w:pStyle w:val="Heading2"/>
      </w:pPr>
      <w:bookmarkStart w:id="14" w:name="_Toc346289926"/>
      <w:r>
        <w:t>What is the planning stage?</w:t>
      </w:r>
      <w:bookmarkEnd w:id="14"/>
    </w:p>
    <w:p w:rsidR="00C7643A" w:rsidRDefault="00C7643A" w:rsidP="00C910AE">
      <w:r>
        <w:t>The planning stage of a construction project identifies and articulates the client’s need for a particular construction project. The requirements of the construction project are articulated in order to examine the variety of options that could address the identified need. During the planning stage, the alternative options for the project are narrowed until a best solution is agreed. The project brief, with associated provisional approvals, is usually produced in this stage.</w:t>
      </w:r>
    </w:p>
    <w:p w:rsidR="00C7643A" w:rsidRPr="00C7643A" w:rsidRDefault="00C7643A" w:rsidP="00C910AE"/>
    <w:p w:rsidR="00C7643A" w:rsidRDefault="00C7643A" w:rsidP="00C910AE">
      <w:r>
        <w:t>As Figure 1 shows, the planning stage is further divided into four phases. These are:</w:t>
      </w:r>
    </w:p>
    <w:p w:rsidR="00C7643A" w:rsidRPr="00C7643A" w:rsidRDefault="00C7643A" w:rsidP="00C910AE"/>
    <w:p w:rsidR="00C7643A" w:rsidRPr="00A42186" w:rsidRDefault="00C7643A" w:rsidP="00A42186">
      <w:pPr>
        <w:pStyle w:val="ListParagraph"/>
        <w:numPr>
          <w:ilvl w:val="0"/>
          <w:numId w:val="8"/>
        </w:numPr>
        <w:rPr>
          <w:rFonts w:ascii="MyriadPro-Bold" w:hAnsi="MyriadPro-Bold" w:cs="MyriadPro-Bold"/>
          <w:b/>
          <w:bCs/>
        </w:rPr>
      </w:pPr>
      <w:r w:rsidRPr="00A42186">
        <w:rPr>
          <w:b/>
          <w:bCs/>
        </w:rPr>
        <w:t>Phase 0</w:t>
      </w:r>
      <w:r w:rsidR="00A42186" w:rsidRPr="00A42186">
        <w:rPr>
          <w:bCs/>
        </w:rPr>
        <w:t xml:space="preserve"> -</w:t>
      </w:r>
      <w:r w:rsidR="00C910AE" w:rsidRPr="00A42186">
        <w:rPr>
          <w:bCs/>
        </w:rPr>
        <w:t xml:space="preserve"> </w:t>
      </w:r>
      <w:r>
        <w:t>Demonstrating the need (for the construction project)</w:t>
      </w:r>
    </w:p>
    <w:p w:rsidR="00C7643A" w:rsidRPr="00C7643A" w:rsidRDefault="00C7643A" w:rsidP="00C910AE"/>
    <w:p w:rsidR="00C7643A" w:rsidRPr="00A42186" w:rsidRDefault="00C7643A" w:rsidP="00A42186">
      <w:pPr>
        <w:pStyle w:val="ListParagraph"/>
        <w:numPr>
          <w:ilvl w:val="0"/>
          <w:numId w:val="8"/>
        </w:numPr>
        <w:rPr>
          <w:rFonts w:ascii="MyriadPro-Bold" w:hAnsi="MyriadPro-Bold" w:cs="MyriadPro-Bold"/>
          <w:b/>
          <w:bCs/>
        </w:rPr>
      </w:pPr>
      <w:r w:rsidRPr="00A42186">
        <w:rPr>
          <w:b/>
          <w:bCs/>
        </w:rPr>
        <w:t>Phase 1</w:t>
      </w:r>
      <w:r w:rsidR="00A42186" w:rsidRPr="00A42186">
        <w:rPr>
          <w:bCs/>
        </w:rPr>
        <w:t xml:space="preserve"> -</w:t>
      </w:r>
      <w:r w:rsidR="00C910AE" w:rsidRPr="00A42186">
        <w:rPr>
          <w:rFonts w:ascii="MyriadPro-Bold" w:hAnsi="MyriadPro-Bold" w:cs="MyriadPro-Bold"/>
          <w:b/>
          <w:bCs/>
        </w:rPr>
        <w:t xml:space="preserve"> </w:t>
      </w:r>
      <w:r>
        <w:t>Conception of the need (for the construction project)</w:t>
      </w:r>
    </w:p>
    <w:p w:rsidR="00C7643A" w:rsidRPr="00C7643A" w:rsidRDefault="00C7643A" w:rsidP="00C910AE"/>
    <w:p w:rsidR="00C7643A" w:rsidRPr="00A42186" w:rsidRDefault="00C7643A" w:rsidP="00A42186">
      <w:pPr>
        <w:pStyle w:val="ListParagraph"/>
        <w:numPr>
          <w:ilvl w:val="0"/>
          <w:numId w:val="8"/>
        </w:numPr>
        <w:rPr>
          <w:rFonts w:ascii="MyriadPro-Bold" w:hAnsi="MyriadPro-Bold" w:cs="MyriadPro-Bold"/>
          <w:b/>
          <w:bCs/>
        </w:rPr>
      </w:pPr>
      <w:r w:rsidRPr="00A42186">
        <w:rPr>
          <w:b/>
          <w:bCs/>
        </w:rPr>
        <w:t>Phase 2</w:t>
      </w:r>
      <w:r w:rsidR="00A42186" w:rsidRPr="00A42186">
        <w:rPr>
          <w:bCs/>
        </w:rPr>
        <w:t xml:space="preserve"> -</w:t>
      </w:r>
      <w:r w:rsidR="00C910AE" w:rsidRPr="00A42186">
        <w:rPr>
          <w:rFonts w:ascii="MyriadPro-Bold" w:hAnsi="MyriadPro-Bold" w:cs="MyriadPro-Bold"/>
          <w:b/>
          <w:bCs/>
        </w:rPr>
        <w:t xml:space="preserve"> </w:t>
      </w:r>
      <w:r>
        <w:t>Outline feasibility</w:t>
      </w:r>
    </w:p>
    <w:p w:rsidR="00C7643A" w:rsidRPr="00C7643A" w:rsidRDefault="00C7643A" w:rsidP="00C910AE"/>
    <w:p w:rsidR="00C7643A" w:rsidRPr="00A42186" w:rsidRDefault="00C7643A" w:rsidP="00A42186">
      <w:pPr>
        <w:pStyle w:val="ListParagraph"/>
        <w:numPr>
          <w:ilvl w:val="0"/>
          <w:numId w:val="8"/>
        </w:numPr>
        <w:rPr>
          <w:rFonts w:ascii="MyriadPro-Bold" w:hAnsi="MyriadPro-Bold" w:cs="MyriadPro-Bold"/>
          <w:b/>
          <w:bCs/>
        </w:rPr>
      </w:pPr>
      <w:r w:rsidRPr="00A42186">
        <w:rPr>
          <w:b/>
          <w:bCs/>
        </w:rPr>
        <w:t>Phase 3</w:t>
      </w:r>
      <w:r w:rsidR="00A42186" w:rsidRPr="00A42186">
        <w:rPr>
          <w:bCs/>
        </w:rPr>
        <w:t xml:space="preserve"> -</w:t>
      </w:r>
      <w:r w:rsidR="00C910AE" w:rsidRPr="00A42186">
        <w:rPr>
          <w:rFonts w:ascii="MyriadPro-Bold" w:hAnsi="MyriadPro-Bold" w:cs="MyriadPro-Bold"/>
          <w:b/>
          <w:bCs/>
        </w:rPr>
        <w:t xml:space="preserve"> </w:t>
      </w:r>
      <w:r>
        <w:t>Substantive feasibility and outline approval.</w:t>
      </w:r>
    </w:p>
    <w:p w:rsidR="00C7643A" w:rsidRPr="00C7643A" w:rsidRDefault="00C7643A" w:rsidP="00C910AE"/>
    <w:p w:rsidR="00C7643A" w:rsidRDefault="00C7643A" w:rsidP="00C910AE">
      <w:r>
        <w:t>In each phase the Model Client Framework suggests a number of KMAs. The framework does not prescribe in which phase each KMA must be implemented. In fact, some KMAs span more than one project phase, indicating that they could occur in any or even all of these phases. However, by the end of the planning stage, a model client would have implemented all of the KMAs described in this booklet.</w:t>
      </w:r>
    </w:p>
    <w:p w:rsidR="00C7643A" w:rsidRPr="00C7643A" w:rsidRDefault="00C7643A" w:rsidP="00C910AE"/>
    <w:p w:rsidR="00A42186" w:rsidRDefault="00C7643A" w:rsidP="00C910AE">
      <w:pPr>
        <w:sectPr w:rsidR="00A42186" w:rsidSect="00F25455">
          <w:footerReference w:type="default" r:id="rId15"/>
          <w:pgSz w:w="11906" w:h="16838"/>
          <w:pgMar w:top="1276" w:right="1800" w:bottom="1440" w:left="1800" w:header="708" w:footer="708" w:gutter="0"/>
          <w:pgNumType w:start="4"/>
          <w:cols w:space="708"/>
          <w:docGrid w:linePitch="360"/>
        </w:sectPr>
      </w:pPr>
      <w:r>
        <w:t>A stage review is conducted to ensure that this has occurred before mo</w:t>
      </w:r>
      <w:r w:rsidR="00C910AE">
        <w:t xml:space="preserve">ving to the next project stage: </w:t>
      </w:r>
      <w:r>
        <w:t>design and procurement.</w:t>
      </w:r>
    </w:p>
    <w:p w:rsidR="00A42186" w:rsidRDefault="00D4519C" w:rsidP="004143D5">
      <w:pPr>
        <w:pStyle w:val="Heading2"/>
      </w:pPr>
      <w:bookmarkStart w:id="15" w:name="_Toc346289927"/>
      <w:r w:rsidRPr="00347A44">
        <w:rPr>
          <w:rFonts w:ascii="Tahoma" w:hAnsi="Tahoma" w:cs="Tahoma"/>
          <w:noProof/>
          <w:color w:val="C00000"/>
          <w:sz w:val="56"/>
          <w:szCs w:val="56"/>
        </w:rPr>
        <w:drawing>
          <wp:anchor distT="0" distB="0" distL="114300" distR="114300" simplePos="0" relativeHeight="251664384" behindDoc="0" locked="0" layoutInCell="1" allowOverlap="1" wp14:anchorId="554A3DCB" wp14:editId="1C317F26">
            <wp:simplePos x="0" y="0"/>
            <wp:positionH relativeFrom="column">
              <wp:posOffset>-876300</wp:posOffset>
            </wp:positionH>
            <wp:positionV relativeFrom="paragraph">
              <wp:posOffset>396240</wp:posOffset>
            </wp:positionV>
            <wp:extent cx="10582275" cy="5810250"/>
            <wp:effectExtent l="0" t="0" r="9525" b="0"/>
            <wp:wrapSquare wrapText="bothSides"/>
            <wp:docPr id="4" name="Picture 4" descr="Flow Chart showing project OHS process map.&#10;&#10;The process map is broken up into four stages being the Planning Stage (A), Design and Procurement Stage (B), Construction Stage (C) and Completion Stage (D).&#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0582275" cy="5810250"/>
                    </a:xfrm>
                    <a:prstGeom prst="rect">
                      <a:avLst/>
                    </a:prstGeom>
                    <a:noFill/>
                    <a:ln w="9525">
                      <a:noFill/>
                      <a:miter lim="800000"/>
                      <a:headEnd/>
                      <a:tailEnd/>
                    </a:ln>
                  </pic:spPr>
                </pic:pic>
              </a:graphicData>
            </a:graphic>
            <wp14:sizeRelV relativeFrom="margin">
              <wp14:pctHeight>0</wp14:pctHeight>
            </wp14:sizeRelV>
          </wp:anchor>
        </w:drawing>
      </w:r>
      <w:r w:rsidR="00A42186">
        <w:t>Project OHS Process Map</w:t>
      </w:r>
      <w:bookmarkEnd w:id="15"/>
    </w:p>
    <w:p w:rsidR="004143D5" w:rsidRPr="004143D5" w:rsidRDefault="004143D5" w:rsidP="004143D5"/>
    <w:p w:rsidR="00D4519C" w:rsidRDefault="00A42186" w:rsidP="00A42186">
      <w:pPr>
        <w:rPr>
          <w:rFonts w:ascii="MyriadPro-Regular" w:hAnsi="MyriadPro-Regular" w:cs="MyriadPro-Regular"/>
          <w:sz w:val="14"/>
          <w:szCs w:val="14"/>
        </w:rPr>
      </w:pPr>
      <w:r>
        <w:rPr>
          <w:rFonts w:ascii="MyriadPro-Regular" w:hAnsi="MyriadPro-Regular" w:cs="MyriadPro-Regular"/>
          <w:sz w:val="14"/>
          <w:szCs w:val="14"/>
        </w:rPr>
        <w:t>Figure 1: Project OHS process map</w:t>
      </w:r>
    </w:p>
    <w:p w:rsidR="00A42186" w:rsidRPr="00D4519C" w:rsidRDefault="00A42186" w:rsidP="00A42186">
      <w:pPr>
        <w:sectPr w:rsidR="00A42186" w:rsidRPr="00D4519C" w:rsidSect="00D4519C">
          <w:pgSz w:w="16838" w:h="11906" w:orient="landscape"/>
          <w:pgMar w:top="284" w:right="1440" w:bottom="142" w:left="1440" w:header="708" w:footer="708" w:gutter="0"/>
          <w:cols w:space="708"/>
          <w:docGrid w:linePitch="360"/>
        </w:sectPr>
      </w:pPr>
      <w:r>
        <w:rPr>
          <w:rFonts w:ascii="MyriadPro-Regular" w:hAnsi="MyriadPro-Regular" w:cs="MyriadPro-Regular"/>
          <w:sz w:val="14"/>
          <w:szCs w:val="14"/>
        </w:rPr>
        <w:t xml:space="preserve">Adapted from </w:t>
      </w:r>
      <w:r>
        <w:rPr>
          <w:rFonts w:ascii="MyriadPro-BoldIt" w:hAnsi="MyriadPro-BoldIt" w:cs="MyriadPro-BoldIt"/>
          <w:b/>
          <w:bCs/>
          <w:i/>
          <w:iCs/>
          <w:sz w:val="14"/>
          <w:szCs w:val="14"/>
        </w:rPr>
        <w:t xml:space="preserve">A Generic Guide to the Design and Construction Process Protocol </w:t>
      </w:r>
      <w:r>
        <w:rPr>
          <w:rFonts w:ascii="MyriadPro-Regular" w:hAnsi="MyriadPro-Regular" w:cs="MyriadPro-Regular"/>
          <w:sz w:val="14"/>
          <w:szCs w:val="14"/>
        </w:rPr>
        <w:t>(Kagioglou et al., 1998) [www.processprotocol.com]</w:t>
      </w:r>
    </w:p>
    <w:p w:rsidR="00FD1C6E" w:rsidRDefault="0082368D" w:rsidP="0082368D">
      <w:pPr>
        <w:pStyle w:val="Heading1"/>
      </w:pPr>
      <w:bookmarkStart w:id="16" w:name="_Toc346289928"/>
      <w:r>
        <w:t>Phase 0—Demonstrating the need</w:t>
      </w:r>
      <w:bookmarkEnd w:id="16"/>
    </w:p>
    <w:p w:rsidR="0082368D" w:rsidRPr="0082368D" w:rsidRDefault="0082368D" w:rsidP="004143D5">
      <w:pPr>
        <w:shd w:val="clear" w:color="auto" w:fill="F2DBDB" w:themeFill="accent2" w:themeFillTint="33"/>
        <w:rPr>
          <w:b/>
        </w:rPr>
      </w:pPr>
      <w:r w:rsidRPr="0082368D">
        <w:rPr>
          <w:b/>
        </w:rPr>
        <w:t>‘What is the problem?’</w:t>
      </w:r>
    </w:p>
    <w:p w:rsidR="0082368D" w:rsidRDefault="0082368D" w:rsidP="004143D5">
      <w:pPr>
        <w:shd w:val="clear" w:color="auto" w:fill="F2DBDB" w:themeFill="accent2" w:themeFillTint="33"/>
      </w:pPr>
      <w:r>
        <w:t>It is important to establish and demonstrate the client’s business needs and ensure problems are defined in detail. Identifying the key stakeholders and their requirements will enable the development of the business case as part of the client’s overall business objectives.</w:t>
      </w:r>
    </w:p>
    <w:p w:rsidR="0082368D" w:rsidRDefault="0082368D" w:rsidP="004143D5">
      <w:pPr>
        <w:shd w:val="clear" w:color="auto" w:fill="F2DBDB" w:themeFill="accent2" w:themeFillTint="33"/>
        <w:jc w:val="right"/>
        <w:rPr>
          <w:rStyle w:val="Emphasis"/>
        </w:rPr>
      </w:pPr>
      <w:r w:rsidRPr="0082368D">
        <w:rPr>
          <w:rStyle w:val="Emphasis"/>
        </w:rPr>
        <w:t>Kagioglou et al. (1998)</w:t>
      </w:r>
    </w:p>
    <w:p w:rsidR="0082368D" w:rsidRDefault="0082368D" w:rsidP="0082368D">
      <w:pPr>
        <w:rPr>
          <w:rStyle w:val="Emphasis"/>
          <w:i w:val="0"/>
        </w:rPr>
      </w:pPr>
    </w:p>
    <w:p w:rsidR="0082368D" w:rsidRDefault="0082368D" w:rsidP="0082368D">
      <w:r>
        <w:t>Australian Government agencies should recognise that construction work inevitably gives rise to some degree of OHS risk. Consequently, the need for a construction project should be carefully assessed. Wherever possible, alternatives to construction work should be considered. Alternatively, where the alteration to existing buildings/structures would satisfy an identified need and present a lower risk than new construction work, this option should be considered. Designs that allow for a high degree of subsequent re-use can also reduce the need for construction work in the future, further enhancing safety outcomes.</w:t>
      </w:r>
    </w:p>
    <w:p w:rsidR="0082368D" w:rsidRDefault="0082368D" w:rsidP="0082368D"/>
    <w:p w:rsidR="0082368D" w:rsidRDefault="0082368D" w:rsidP="004143D5">
      <w:pPr>
        <w:pStyle w:val="Heading2"/>
      </w:pPr>
      <w:bookmarkStart w:id="17" w:name="_Toc346289929"/>
      <w:r>
        <w:t xml:space="preserve">KMA A1 </w:t>
      </w:r>
      <w:r w:rsidRPr="004143D5">
        <w:t>Appoint</w:t>
      </w:r>
      <w:r>
        <w:t xml:space="preserve"> OHS team</w:t>
      </w:r>
      <w:bookmarkEnd w:id="17"/>
    </w:p>
    <w:p w:rsidR="0082368D" w:rsidRDefault="0082368D" w:rsidP="0082368D">
      <w:r>
        <w:t>Where construction work is deemed to be necessary, agencies should appoint senior team members from the agency, whose responsibility it will be to oversee OHS through the project lifecycle. Members of the project OHS team should have the necessary level of awareness and competence in OHS relevant to the management of the design and construction processes and the eventual operation of a facility. There should be at least one senior management representative from the agency in the team.</w:t>
      </w:r>
    </w:p>
    <w:p w:rsidR="0082368D" w:rsidRDefault="0082368D" w:rsidP="0082368D"/>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7"/>
        <w:gridCol w:w="6716"/>
      </w:tblGrid>
      <w:tr w:rsidR="009A345E" w:rsidTr="009A345E">
        <w:tc>
          <w:tcPr>
            <w:tcW w:w="1668" w:type="dxa"/>
            <w:tcBorders>
              <w:top w:val="nil"/>
              <w:right w:val="single" w:sz="4" w:space="0" w:color="auto"/>
            </w:tcBorders>
            <w:vAlign w:val="center"/>
          </w:tcPr>
          <w:p w:rsidR="009A345E" w:rsidRPr="004143D5" w:rsidRDefault="009A345E" w:rsidP="004143D5">
            <w:pPr>
              <w:spacing w:after="120"/>
              <w:rPr>
                <w:b/>
                <w:color w:val="C41130"/>
                <w:sz w:val="20"/>
                <w:szCs w:val="20"/>
              </w:rPr>
            </w:pPr>
            <w:bookmarkStart w:id="18" w:name="_Toc340666633"/>
            <w:r w:rsidRPr="004143D5">
              <w:rPr>
                <w:b/>
                <w:color w:val="C41130"/>
                <w:sz w:val="20"/>
                <w:szCs w:val="20"/>
              </w:rPr>
              <w:t>KMA A1</w:t>
            </w:r>
            <w:bookmarkEnd w:id="18"/>
          </w:p>
        </w:tc>
        <w:tc>
          <w:tcPr>
            <w:tcW w:w="6911" w:type="dxa"/>
            <w:tcBorders>
              <w:left w:val="single" w:sz="4" w:space="0" w:color="auto"/>
            </w:tcBorders>
            <w:vAlign w:val="center"/>
          </w:tcPr>
          <w:p w:rsidR="009A345E" w:rsidRPr="004143D5" w:rsidRDefault="009A345E" w:rsidP="004143D5">
            <w:pPr>
              <w:spacing w:after="120"/>
              <w:rPr>
                <w:b/>
                <w:color w:val="C41130"/>
                <w:sz w:val="20"/>
                <w:szCs w:val="20"/>
              </w:rPr>
            </w:pPr>
            <w:bookmarkStart w:id="19" w:name="_Toc340666634"/>
            <w:r w:rsidRPr="004143D5">
              <w:rPr>
                <w:b/>
                <w:color w:val="C41130"/>
                <w:sz w:val="20"/>
                <w:szCs w:val="20"/>
              </w:rPr>
              <w:t>Appoint OHS team</w:t>
            </w:r>
            <w:bookmarkEnd w:id="19"/>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9A345E" w:rsidRPr="00C713F0" w:rsidRDefault="009A345E" w:rsidP="009A345E">
            <w:r>
              <w:t>At the outset of a project, agencies should appoint senior team members from within the agency, who have appropriate OHS skills, and whose responsibility it will be to oversee OHS through the project lifecycle.</w:t>
            </w: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Pr="00C713F0" w:rsidRDefault="009A345E" w:rsidP="009A345E">
            <w:pPr>
              <w:pStyle w:val="ListParagraph"/>
              <w:numPr>
                <w:ilvl w:val="0"/>
                <w:numId w:val="15"/>
              </w:numPr>
              <w:ind w:left="459" w:hanging="426"/>
            </w:pPr>
            <w:r w:rsidRPr="00C713F0">
              <w:t>Phase 0—Demonstrating the need</w:t>
            </w:r>
          </w:p>
          <w:p w:rsidR="009A345E" w:rsidRDefault="009A345E" w:rsidP="009A345E"/>
          <w:p w:rsidR="009A345E" w:rsidRPr="00C713F0" w:rsidRDefault="009A345E" w:rsidP="009A345E">
            <w:pPr>
              <w:pStyle w:val="ListParagraph"/>
              <w:numPr>
                <w:ilvl w:val="0"/>
                <w:numId w:val="15"/>
              </w:numPr>
              <w:ind w:left="459" w:hanging="426"/>
            </w:pPr>
            <w:r w:rsidRPr="00C713F0">
              <w:t>Phase 1—Conception of the need</w:t>
            </w:r>
          </w:p>
          <w:p w:rsidR="009A345E" w:rsidRDefault="009A345E" w:rsidP="009A345E">
            <w:pPr>
              <w:rPr>
                <w:rFonts w:ascii="MyriadPro-Regular" w:hAnsi="MyriadPro-Regular" w:cs="MyriadPro-Regular"/>
                <w:sz w:val="18"/>
                <w:szCs w:val="18"/>
              </w:rPr>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9A345E" w:rsidRDefault="009A345E" w:rsidP="009A345E">
            <w:r>
              <w:t>A project OHS team should be formally appointed and a senior agency employee named as representing the agency throughout the project lifecycle. This person should have a keen interest in OHS and be fully committed to OHS processes and performance. Initially, the leader of the OHS team will be a senior-level representative from the agency although, as the project progresses, the position may rotate to a senior officer of one of the other major stakeholders (for example designer, construction contractor) as their contribution to the project increases.</w:t>
            </w:r>
          </w:p>
          <w:p w:rsidR="009A345E" w:rsidRDefault="009A345E" w:rsidP="009A345E"/>
          <w:p w:rsidR="009A345E" w:rsidRDefault="009A345E" w:rsidP="009A345E">
            <w:r>
              <w:t>Members of the project OHS team should have the necessary level of awareness and competence in OHS relevant to the management of the design and construction processes as well as the eventual operation of a facility.</w:t>
            </w:r>
          </w:p>
          <w:p w:rsidR="009A345E" w:rsidRDefault="009A345E" w:rsidP="009A345E"/>
          <w:p w:rsidR="009A345E" w:rsidRPr="00C713F0" w:rsidRDefault="009A345E" w:rsidP="009A345E">
            <w:r>
              <w:t>Team composition may change during the various stages of the project. However, the agency will always have representation on the OHS team and members will be representative of a vertical slice of the project’s organisational structure, that is, from senior management through middle management to workforce and operational levels.</w:t>
            </w: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Pr="00F93C07" w:rsidRDefault="009A345E" w:rsidP="009A345E">
            <w:pPr>
              <w:pStyle w:val="ListParagraph"/>
              <w:numPr>
                <w:ilvl w:val="0"/>
                <w:numId w:val="16"/>
              </w:numPr>
              <w:ind w:left="459" w:hanging="426"/>
            </w:pPr>
            <w:r w:rsidRPr="00F93C07">
              <w:t>Single point of contact</w:t>
            </w:r>
          </w:p>
          <w:p w:rsidR="009A345E" w:rsidRDefault="009A345E" w:rsidP="009A345E"/>
          <w:p w:rsidR="009A345E" w:rsidRPr="00F93C07" w:rsidRDefault="009A345E" w:rsidP="009A345E">
            <w:pPr>
              <w:pStyle w:val="ListParagraph"/>
              <w:numPr>
                <w:ilvl w:val="0"/>
                <w:numId w:val="16"/>
              </w:numPr>
              <w:ind w:left="459" w:hanging="426"/>
            </w:pPr>
            <w:r w:rsidRPr="00F93C07">
              <w:t>Clear responsibilities for OHS</w:t>
            </w:r>
          </w:p>
          <w:p w:rsidR="009A345E" w:rsidRDefault="009A345E" w:rsidP="009A345E"/>
          <w:p w:rsidR="009A345E" w:rsidRPr="009A345E" w:rsidRDefault="009A345E" w:rsidP="009A345E">
            <w:pPr>
              <w:pStyle w:val="ListParagraph"/>
              <w:numPr>
                <w:ilvl w:val="0"/>
                <w:numId w:val="16"/>
              </w:numPr>
              <w:ind w:left="459" w:hanging="459"/>
              <w:rPr>
                <w:sz w:val="18"/>
                <w:szCs w:val="18"/>
              </w:rPr>
            </w:pPr>
            <w:r w:rsidRPr="00F93C07">
              <w:t>Project OHS champion</w:t>
            </w:r>
          </w:p>
          <w:p w:rsidR="009A345E" w:rsidRDefault="009A345E" w:rsidP="009A345E">
            <w:pPr>
              <w:rPr>
                <w:rFonts w:ascii="MyriadPro-Regular" w:hAnsi="MyriadPro-Regular" w:cs="MyriadPro-Regular"/>
                <w:sz w:val="18"/>
                <w:szCs w:val="18"/>
              </w:rPr>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b/>
              </w:rPr>
            </w:pPr>
            <w:r w:rsidRPr="009A345E">
              <w:rPr>
                <w:b/>
              </w:rPr>
              <w:t>Desirable</w:t>
            </w:r>
          </w:p>
          <w:p w:rsidR="009A345E" w:rsidRPr="009A345E" w:rsidRDefault="009A345E" w:rsidP="009A345E">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Pr="00110965" w:rsidRDefault="009A345E" w:rsidP="009A345E">
            <w:pPr>
              <w:pStyle w:val="ListParagraph"/>
              <w:numPr>
                <w:ilvl w:val="0"/>
                <w:numId w:val="17"/>
              </w:numPr>
              <w:ind w:left="459" w:hanging="426"/>
            </w:pPr>
            <w:r w:rsidRPr="00110965">
              <w:t>A client OHS champion for the project, who will provide OHS leadership and oversight throughout the life of the project.</w:t>
            </w:r>
          </w:p>
          <w:p w:rsidR="009A345E" w:rsidRDefault="009A345E" w:rsidP="009A345E"/>
          <w:p w:rsidR="009A345E" w:rsidRPr="00110965" w:rsidRDefault="009A345E" w:rsidP="009A345E">
            <w:pPr>
              <w:pStyle w:val="ListParagraph"/>
              <w:numPr>
                <w:ilvl w:val="0"/>
                <w:numId w:val="17"/>
              </w:numPr>
              <w:ind w:left="459" w:hanging="426"/>
            </w:pPr>
            <w:r w:rsidRPr="00110965">
              <w:t>A client OHS team for the project that will provide OHS direction and oversight throughout the life of the project.</w:t>
            </w:r>
          </w:p>
          <w:p w:rsidR="009A345E" w:rsidRPr="00110965" w:rsidRDefault="009A345E" w:rsidP="009A345E">
            <w:pPr>
              <w:rPr>
                <w:rFonts w:ascii="MyriadPro-Regular" w:hAnsi="MyriadPro-Regular" w:cs="MyriadPro-Regular"/>
                <w:sz w:val="16"/>
                <w:szCs w:val="16"/>
              </w:rPr>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b/>
              </w:rPr>
            </w:pPr>
            <w:r w:rsidRPr="009A345E">
              <w:rPr>
                <w:b/>
              </w:rPr>
              <w:t>Performance</w:t>
            </w:r>
          </w:p>
          <w:p w:rsidR="009A345E" w:rsidRPr="009A345E" w:rsidRDefault="009A345E" w:rsidP="009A345E">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Pr="00084F36" w:rsidRDefault="009A345E" w:rsidP="009A345E">
            <w:pPr>
              <w:pStyle w:val="ListParagraph"/>
              <w:numPr>
                <w:ilvl w:val="0"/>
                <w:numId w:val="18"/>
              </w:numPr>
              <w:ind w:left="459" w:hanging="426"/>
            </w:pPr>
            <w:r w:rsidRPr="00084F36">
              <w:t>Appointment of appropriate people to form the OHS team</w:t>
            </w:r>
          </w:p>
          <w:p w:rsidR="009A345E" w:rsidRDefault="009A345E" w:rsidP="009A345E"/>
          <w:p w:rsidR="009A345E" w:rsidRPr="00084F36" w:rsidRDefault="009A345E" w:rsidP="009A345E">
            <w:pPr>
              <w:pStyle w:val="ListParagraph"/>
              <w:numPr>
                <w:ilvl w:val="0"/>
                <w:numId w:val="18"/>
              </w:numPr>
              <w:ind w:left="459" w:hanging="426"/>
            </w:pPr>
            <w:r w:rsidRPr="00084F36">
              <w:t>Appointment of a senior agency representative with responsibility for OHS on the project</w:t>
            </w:r>
          </w:p>
          <w:p w:rsidR="009A345E" w:rsidRDefault="009A345E" w:rsidP="009A345E">
            <w:pPr>
              <w:rPr>
                <w:rFonts w:ascii="MyriadPro-Regular" w:hAnsi="MyriadPro-Regular" w:cs="MyriadPro-Regular"/>
                <w:sz w:val="18"/>
                <w:szCs w:val="18"/>
              </w:rPr>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Pr="00084F36" w:rsidRDefault="009A345E" w:rsidP="009A345E">
            <w:pPr>
              <w:pStyle w:val="ListParagraph"/>
              <w:numPr>
                <w:ilvl w:val="0"/>
                <w:numId w:val="19"/>
              </w:numPr>
              <w:ind w:left="459" w:hanging="426"/>
            </w:pPr>
            <w:r w:rsidRPr="00084F36">
              <w:t>A1.1 OHS team effectiveness checklist</w:t>
            </w:r>
          </w:p>
          <w:p w:rsidR="009A345E" w:rsidRDefault="009A345E" w:rsidP="009A345E"/>
          <w:p w:rsidR="009A345E" w:rsidRPr="00084F36" w:rsidRDefault="009A345E" w:rsidP="009A345E">
            <w:pPr>
              <w:pStyle w:val="ListParagraph"/>
              <w:numPr>
                <w:ilvl w:val="0"/>
                <w:numId w:val="19"/>
              </w:numPr>
              <w:ind w:left="459" w:hanging="426"/>
            </w:pPr>
            <w:r w:rsidRPr="00084F36">
              <w:t>A1.2 Desired behaviours of OHS team members</w:t>
            </w:r>
          </w:p>
          <w:p w:rsidR="009A345E" w:rsidRDefault="009A345E" w:rsidP="009A345E"/>
          <w:p w:rsidR="009A345E" w:rsidRPr="00084F36" w:rsidRDefault="009A345E" w:rsidP="009A345E">
            <w:pPr>
              <w:pStyle w:val="ListParagraph"/>
              <w:numPr>
                <w:ilvl w:val="0"/>
                <w:numId w:val="19"/>
              </w:numPr>
              <w:ind w:left="459" w:hanging="426"/>
            </w:pPr>
            <w:r w:rsidRPr="00084F36">
              <w:t>A1.3 Training requirements/competencies for OHS team members</w:t>
            </w:r>
          </w:p>
          <w:p w:rsidR="009A345E" w:rsidRDefault="009A345E" w:rsidP="009A345E">
            <w:pPr>
              <w:rPr>
                <w:rFonts w:ascii="MyriadPro-Regular" w:hAnsi="MyriadPro-Regular" w:cs="MyriadPro-Regular"/>
                <w:sz w:val="18"/>
                <w:szCs w:val="18"/>
              </w:rPr>
            </w:pPr>
          </w:p>
        </w:tc>
      </w:tr>
    </w:tbl>
    <w:p w:rsidR="0082368D" w:rsidRDefault="0082368D" w:rsidP="0082368D"/>
    <w:p w:rsidR="009A345E" w:rsidRDefault="009A345E" w:rsidP="004143D5">
      <w:pPr>
        <w:pStyle w:val="Heading2"/>
      </w:pPr>
      <w:bookmarkStart w:id="20" w:name="_Toc346289930"/>
      <w:r>
        <w:t>KMA A2 Develop project OHS charter</w:t>
      </w:r>
      <w:bookmarkEnd w:id="20"/>
    </w:p>
    <w:p w:rsidR="009A345E" w:rsidRDefault="009A345E" w:rsidP="009A345E">
      <w:r>
        <w:t>The agency’s OHS expectations for the project should be clearly stated in a project OHS charter. This charter will articulate project OHS expectations and requirements, and how they will be implemented. In identifying the role OHS will play in the project, the project OHS charter should provide a clear vision for OHS on the project. The charter will provide the basis for a shared understanding of OHS expectations and is a key tool to ensure commitment to OHS among project participants. Initially the project OHS charter would be developed by the client agency but as the project progresses, the charter may be revised with input from the designers and construction contractors.</w:t>
      </w:r>
    </w:p>
    <w:p w:rsidR="009A345E" w:rsidRDefault="009A345E" w:rsidP="009A345E"/>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0"/>
        <w:gridCol w:w="6713"/>
      </w:tblGrid>
      <w:tr w:rsidR="009A345E" w:rsidTr="009A345E">
        <w:tc>
          <w:tcPr>
            <w:tcW w:w="1668" w:type="dxa"/>
            <w:tcBorders>
              <w:top w:val="nil"/>
              <w:right w:val="single" w:sz="4" w:space="0" w:color="auto"/>
            </w:tcBorders>
            <w:vAlign w:val="center"/>
          </w:tcPr>
          <w:p w:rsidR="009A345E" w:rsidRPr="004143D5" w:rsidRDefault="009A345E" w:rsidP="004143D5">
            <w:pPr>
              <w:spacing w:after="120"/>
              <w:rPr>
                <w:b/>
                <w:color w:val="C41130"/>
                <w:sz w:val="20"/>
                <w:szCs w:val="20"/>
              </w:rPr>
            </w:pPr>
            <w:r w:rsidRPr="004143D5">
              <w:rPr>
                <w:b/>
                <w:color w:val="C41130"/>
                <w:sz w:val="20"/>
                <w:szCs w:val="20"/>
              </w:rPr>
              <w:t>KMA A2</w:t>
            </w:r>
          </w:p>
        </w:tc>
        <w:tc>
          <w:tcPr>
            <w:tcW w:w="6911" w:type="dxa"/>
            <w:tcBorders>
              <w:left w:val="single" w:sz="4" w:space="0" w:color="auto"/>
            </w:tcBorders>
            <w:vAlign w:val="center"/>
          </w:tcPr>
          <w:p w:rsidR="009A345E" w:rsidRPr="004143D5" w:rsidRDefault="009A345E" w:rsidP="004143D5">
            <w:pPr>
              <w:spacing w:after="120"/>
              <w:rPr>
                <w:b/>
                <w:color w:val="C41130"/>
                <w:sz w:val="20"/>
                <w:szCs w:val="20"/>
              </w:rPr>
            </w:pPr>
            <w:r w:rsidRPr="004143D5">
              <w:rPr>
                <w:b/>
                <w:color w:val="C41130"/>
                <w:sz w:val="20"/>
                <w:szCs w:val="20"/>
              </w:rPr>
              <w:t>Develop project OHS charter</w:t>
            </w: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9A345E" w:rsidRPr="009A345E" w:rsidRDefault="009A345E" w:rsidP="009A345E">
            <w:r w:rsidRPr="009A345E">
              <w:t>The client agency should develop a project-specific charter that clearly states the OHS aims and objectives of the project.</w:t>
            </w: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Pr="00C713F0" w:rsidRDefault="009A345E" w:rsidP="009A345E">
            <w:pPr>
              <w:pStyle w:val="ListParagraph"/>
              <w:numPr>
                <w:ilvl w:val="0"/>
                <w:numId w:val="15"/>
              </w:numPr>
              <w:ind w:left="459" w:hanging="426"/>
            </w:pPr>
            <w:r w:rsidRPr="00C713F0">
              <w:t>Phase 0—Demonstrating the need</w:t>
            </w:r>
          </w:p>
          <w:p w:rsidR="009A345E" w:rsidRDefault="009A345E" w:rsidP="009A345E"/>
          <w:p w:rsidR="009A345E" w:rsidRPr="00C713F0" w:rsidRDefault="009A345E" w:rsidP="009A345E">
            <w:pPr>
              <w:pStyle w:val="ListParagraph"/>
              <w:numPr>
                <w:ilvl w:val="0"/>
                <w:numId w:val="15"/>
              </w:numPr>
              <w:ind w:left="459" w:hanging="426"/>
            </w:pPr>
            <w:r w:rsidRPr="00C713F0">
              <w:t>Phase 1—Conception of the need</w:t>
            </w:r>
          </w:p>
          <w:p w:rsidR="009A345E" w:rsidRDefault="009A345E" w:rsidP="009A345E">
            <w:pPr>
              <w:rPr>
                <w:rFonts w:ascii="MyriadPro-Regular" w:hAnsi="MyriadPro-Regular" w:cs="MyriadPro-Regular"/>
                <w:sz w:val="18"/>
                <w:szCs w:val="18"/>
              </w:rPr>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9A345E" w:rsidRPr="009A345E" w:rsidRDefault="009A345E" w:rsidP="009A345E">
            <w:r>
              <w:t>The project OHS charter will be a project-specific statement of intent indicating the commitment of the client agency to provide proactive management and oversight of OHS through the lifecycle of the construction project. It includes:</w:t>
            </w:r>
          </w:p>
          <w:p w:rsidR="009A345E" w:rsidRDefault="009A345E" w:rsidP="009A345E"/>
          <w:p w:rsidR="009A345E" w:rsidRDefault="009A345E" w:rsidP="008B58CE">
            <w:pPr>
              <w:pStyle w:val="ListParagraph"/>
              <w:numPr>
                <w:ilvl w:val="0"/>
                <w:numId w:val="19"/>
              </w:numPr>
              <w:ind w:left="459" w:hanging="426"/>
            </w:pPr>
            <w:r>
              <w:t>a policy statement including broad OHS roles and responsibilities of all stakeholders on the project—including those not yet engaged, such as the designer and construction contractors—and will include the safety and health of the public</w:t>
            </w:r>
          </w:p>
          <w:p w:rsidR="009A345E" w:rsidRDefault="009A345E" w:rsidP="009A345E"/>
          <w:p w:rsidR="009A345E" w:rsidRDefault="009A345E" w:rsidP="008B58CE">
            <w:pPr>
              <w:pStyle w:val="ListParagraph"/>
              <w:numPr>
                <w:ilvl w:val="0"/>
                <w:numId w:val="15"/>
              </w:numPr>
              <w:ind w:left="459" w:hanging="426"/>
            </w:pPr>
            <w:r>
              <w:t>a statement of commitment that all stakeholders will strive for high standards of OHS performance and will actively participate in the pursuit of the project’s OHS goals</w:t>
            </w:r>
          </w:p>
          <w:p w:rsidR="009A345E" w:rsidRDefault="009A345E" w:rsidP="009A345E"/>
          <w:p w:rsidR="009A345E" w:rsidRDefault="009A345E" w:rsidP="008B58CE">
            <w:pPr>
              <w:pStyle w:val="ListParagraph"/>
              <w:numPr>
                <w:ilvl w:val="0"/>
                <w:numId w:val="15"/>
              </w:numPr>
              <w:ind w:left="459" w:hanging="426"/>
            </w:pPr>
            <w:r>
              <w:t>a statement of intent to comply with all relevant statutory obligations.</w:t>
            </w:r>
          </w:p>
          <w:p w:rsidR="009A345E" w:rsidRPr="00C713F0" w:rsidRDefault="009A345E" w:rsidP="009A345E"/>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8B58CE" w:rsidRDefault="008B58CE" w:rsidP="008B58CE">
            <w:pPr>
              <w:pStyle w:val="ListParagraph"/>
              <w:numPr>
                <w:ilvl w:val="0"/>
                <w:numId w:val="15"/>
              </w:numPr>
              <w:ind w:left="459" w:hanging="426"/>
            </w:pPr>
            <w:r>
              <w:t>A clear OHS ‘vision’ for the project is articulated</w:t>
            </w:r>
          </w:p>
          <w:p w:rsidR="008B58CE" w:rsidRDefault="008B58CE" w:rsidP="008B58CE">
            <w:pPr>
              <w:pStyle w:val="ListParagraph"/>
              <w:ind w:left="459"/>
            </w:pPr>
          </w:p>
          <w:p w:rsidR="008B58CE" w:rsidRDefault="008B58CE" w:rsidP="008B58CE">
            <w:pPr>
              <w:pStyle w:val="ListParagraph"/>
              <w:numPr>
                <w:ilvl w:val="0"/>
                <w:numId w:val="15"/>
              </w:numPr>
              <w:ind w:left="459" w:hanging="426"/>
            </w:pPr>
            <w:r>
              <w:t>Project stakeholders reach consensus on the importance of OHS</w:t>
            </w:r>
          </w:p>
          <w:p w:rsidR="008B58CE" w:rsidRDefault="008B58CE" w:rsidP="008B58CE"/>
          <w:p w:rsidR="008B58CE" w:rsidRDefault="008B58CE" w:rsidP="008B58CE">
            <w:pPr>
              <w:pStyle w:val="ListParagraph"/>
              <w:numPr>
                <w:ilvl w:val="0"/>
                <w:numId w:val="15"/>
              </w:numPr>
              <w:ind w:left="459" w:hanging="426"/>
            </w:pPr>
            <w:r>
              <w:t>There is shared understanding of the OHS responsibilities of all project stakeholders</w:t>
            </w:r>
          </w:p>
          <w:p w:rsidR="008B58CE" w:rsidRDefault="008B58CE" w:rsidP="008B58CE"/>
          <w:p w:rsidR="008B58CE" w:rsidRPr="008B58CE" w:rsidRDefault="008B58CE" w:rsidP="008B58CE">
            <w:pPr>
              <w:pStyle w:val="ListParagraph"/>
              <w:numPr>
                <w:ilvl w:val="0"/>
                <w:numId w:val="15"/>
              </w:numPr>
              <w:ind w:left="459" w:hanging="426"/>
            </w:pPr>
            <w:r>
              <w:t>There is communication to field staff that the agency is serious about OHS and is prepared to invest in OHS on the project.</w:t>
            </w: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b/>
              </w:rPr>
            </w:pPr>
            <w:r w:rsidRPr="009A345E">
              <w:rPr>
                <w:b/>
              </w:rPr>
              <w:t>Desirable</w:t>
            </w:r>
          </w:p>
          <w:p w:rsidR="009A345E" w:rsidRPr="009A345E" w:rsidRDefault="009A345E" w:rsidP="009A345E">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9A345E" w:rsidRPr="008B58CE" w:rsidRDefault="009A345E" w:rsidP="008B58CE">
            <w:pPr>
              <w:pStyle w:val="ListParagraph"/>
              <w:ind w:left="459"/>
            </w:pPr>
          </w:p>
          <w:p w:rsidR="009A345E" w:rsidRPr="00110965" w:rsidRDefault="008B58CE" w:rsidP="008B58CE">
            <w:pPr>
              <w:pStyle w:val="ListParagraph"/>
              <w:numPr>
                <w:ilvl w:val="0"/>
                <w:numId w:val="15"/>
              </w:numPr>
              <w:ind w:left="459" w:hanging="426"/>
            </w:pPr>
            <w:r>
              <w:t>Project participants’ shared commitment to achieving project OHS goals</w:t>
            </w:r>
          </w:p>
          <w:p w:rsidR="009A345E" w:rsidRPr="008B58CE" w:rsidRDefault="009A345E" w:rsidP="008B58CE">
            <w:pPr>
              <w:ind w:left="33"/>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b/>
              </w:rPr>
            </w:pPr>
            <w:r w:rsidRPr="009A345E">
              <w:rPr>
                <w:b/>
              </w:rPr>
              <w:t>Performance</w:t>
            </w:r>
          </w:p>
          <w:p w:rsidR="009A345E" w:rsidRPr="009A345E" w:rsidRDefault="009A345E" w:rsidP="009A345E">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9A345E" w:rsidRDefault="009A345E" w:rsidP="009A345E">
            <w:pPr>
              <w:rPr>
                <w:rFonts w:ascii="MyriadPro-Regular" w:hAnsi="MyriadPro-Regular" w:cs="MyriadPro-Regular"/>
                <w:sz w:val="16"/>
                <w:szCs w:val="16"/>
              </w:rPr>
            </w:pPr>
          </w:p>
          <w:p w:rsidR="009A345E" w:rsidRDefault="008B58CE" w:rsidP="008B58CE">
            <w:pPr>
              <w:pStyle w:val="ListParagraph"/>
              <w:numPr>
                <w:ilvl w:val="0"/>
                <w:numId w:val="15"/>
              </w:numPr>
              <w:ind w:left="459" w:hanging="426"/>
            </w:pPr>
            <w:r>
              <w:t>Publicly available project OHS charter containing clear OHS vision, which has been signed by the agency’s most senior manager/director.</w:t>
            </w:r>
          </w:p>
          <w:p w:rsidR="008B58CE" w:rsidRPr="008B58CE" w:rsidRDefault="008B58CE" w:rsidP="008B58CE">
            <w:pPr>
              <w:ind w:left="33"/>
            </w:pPr>
          </w:p>
        </w:tc>
      </w:tr>
      <w:tr w:rsidR="009A345E" w:rsidTr="009A345E">
        <w:tc>
          <w:tcPr>
            <w:tcW w:w="1668" w:type="dxa"/>
            <w:tcBorders>
              <w:top w:val="single" w:sz="4" w:space="0" w:color="auto"/>
              <w:right w:val="single" w:sz="4" w:space="0" w:color="auto"/>
            </w:tcBorders>
            <w:vAlign w:val="center"/>
          </w:tcPr>
          <w:p w:rsidR="009A345E" w:rsidRPr="009A345E" w:rsidRDefault="009A345E" w:rsidP="009A345E">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9A345E" w:rsidRDefault="009A345E" w:rsidP="009A345E"/>
          <w:p w:rsidR="009A345E" w:rsidRPr="00084F36" w:rsidRDefault="008B58CE" w:rsidP="008B58CE">
            <w:pPr>
              <w:pStyle w:val="ListParagraph"/>
              <w:numPr>
                <w:ilvl w:val="0"/>
                <w:numId w:val="19"/>
              </w:numPr>
              <w:ind w:left="459" w:hanging="426"/>
            </w:pPr>
            <w:r>
              <w:t>A2.1 Example project charter document</w:t>
            </w:r>
          </w:p>
          <w:p w:rsidR="009A345E" w:rsidRDefault="009A345E" w:rsidP="009A345E">
            <w:pPr>
              <w:rPr>
                <w:rFonts w:ascii="MyriadPro-Regular" w:hAnsi="MyriadPro-Regular" w:cs="MyriadPro-Regular"/>
                <w:sz w:val="18"/>
                <w:szCs w:val="18"/>
              </w:rPr>
            </w:pPr>
          </w:p>
        </w:tc>
      </w:tr>
    </w:tbl>
    <w:p w:rsidR="009A345E" w:rsidRPr="009A345E" w:rsidRDefault="009A345E" w:rsidP="009A345E"/>
    <w:p w:rsidR="0082368D" w:rsidRDefault="009F0406" w:rsidP="009F0406">
      <w:pPr>
        <w:pStyle w:val="Heading1"/>
      </w:pPr>
      <w:bookmarkStart w:id="21" w:name="_Toc346289931"/>
      <w:r>
        <w:t>Phase 1—Conception of need</w:t>
      </w:r>
      <w:bookmarkEnd w:id="21"/>
    </w:p>
    <w:p w:rsidR="009F0406" w:rsidRPr="009F0406" w:rsidRDefault="009F0406" w:rsidP="004143D5">
      <w:pPr>
        <w:shd w:val="clear" w:color="auto" w:fill="F2DBDB" w:themeFill="accent2" w:themeFillTint="33"/>
        <w:rPr>
          <w:b/>
        </w:rPr>
      </w:pPr>
      <w:r w:rsidRPr="009F0406">
        <w:rPr>
          <w:b/>
        </w:rPr>
        <w:t>‘What are the options and how will they be addressed?’</w:t>
      </w:r>
    </w:p>
    <w:p w:rsidR="009F0406" w:rsidRDefault="009F0406" w:rsidP="004143D5">
      <w:pPr>
        <w:shd w:val="clear" w:color="auto" w:fill="F2DBDB" w:themeFill="accent2" w:themeFillTint="33"/>
      </w:pPr>
      <w:r>
        <w:t>The initial statement of need becomes increasingly defined and developed into a structured brief. To this end, all the project stakeholders need to be identified and their requirements captured.</w:t>
      </w:r>
    </w:p>
    <w:p w:rsidR="009F0406" w:rsidRDefault="009F0406" w:rsidP="004143D5">
      <w:pPr>
        <w:shd w:val="clear" w:color="auto" w:fill="F2DBDB" w:themeFill="accent2" w:themeFillTint="33"/>
        <w:jc w:val="right"/>
        <w:rPr>
          <w:rStyle w:val="Emphasis"/>
        </w:rPr>
      </w:pPr>
      <w:r w:rsidRPr="009F0406">
        <w:rPr>
          <w:rStyle w:val="Emphasis"/>
        </w:rPr>
        <w:t>Kagioglou et al. (1998)</w:t>
      </w:r>
    </w:p>
    <w:p w:rsidR="009F0406" w:rsidRDefault="009F0406" w:rsidP="009F0406">
      <w:pPr>
        <w:rPr>
          <w:rStyle w:val="Emphasis"/>
          <w:i w:val="0"/>
        </w:rPr>
      </w:pPr>
    </w:p>
    <w:p w:rsidR="009F0406" w:rsidRDefault="009F0406" w:rsidP="003234C1">
      <w:r>
        <w:t>As the project concept is being developed, the agency’s project OHS te</w:t>
      </w:r>
      <w:r w:rsidR="003234C1">
        <w:t xml:space="preserve">am should begin to identify OHS </w:t>
      </w:r>
      <w:r>
        <w:t>issues or</w:t>
      </w:r>
      <w:r w:rsidR="003234C1">
        <w:t xml:space="preserve"> </w:t>
      </w:r>
      <w:r>
        <w:t>risks inherent in the project. These issues/risks should be conside</w:t>
      </w:r>
      <w:r w:rsidR="003234C1">
        <w:t xml:space="preserve">red in project policy documents </w:t>
      </w:r>
      <w:r>
        <w:t>and the strategic</w:t>
      </w:r>
      <w:r w:rsidR="003234C1">
        <w:t xml:space="preserve"> </w:t>
      </w:r>
      <w:r>
        <w:t>planning process. When identifying project risks, thought should be g</w:t>
      </w:r>
      <w:r w:rsidR="003234C1">
        <w:t xml:space="preserve">iven to the type of </w:t>
      </w:r>
      <w:r>
        <w:t>risk identification/assessment</w:t>
      </w:r>
      <w:r w:rsidR="003234C1">
        <w:t xml:space="preserve"> </w:t>
      </w:r>
      <w:r>
        <w:t>process being employed.</w:t>
      </w:r>
    </w:p>
    <w:p w:rsidR="009F0406" w:rsidRDefault="009F0406" w:rsidP="003234C1"/>
    <w:p w:rsidR="009F0406" w:rsidRDefault="009F0406" w:rsidP="003234C1">
      <w:r>
        <w:t>The nature of the project should be the determining fa</w:t>
      </w:r>
      <w:r w:rsidR="003234C1">
        <w:t xml:space="preserve">ctor in the selection of a risk </w:t>
      </w:r>
      <w:r>
        <w:t>identification/assessment</w:t>
      </w:r>
      <w:r w:rsidR="003234C1">
        <w:t xml:space="preserve"> </w:t>
      </w:r>
      <w:r>
        <w:t>approach. The more complex and high-risk the project, the more sophi</w:t>
      </w:r>
      <w:r w:rsidR="003234C1">
        <w:t xml:space="preserve">sticated </w:t>
      </w:r>
      <w:r>
        <w:t>the risk assessment process should be.</w:t>
      </w:r>
    </w:p>
    <w:p w:rsidR="009F0406" w:rsidRDefault="009F0406" w:rsidP="003234C1"/>
    <w:p w:rsidR="009F0406" w:rsidRDefault="009F0406" w:rsidP="003234C1">
      <w:r>
        <w:t>Once a risk identification/assessment methodology has been determined, th</w:t>
      </w:r>
      <w:r w:rsidR="003234C1">
        <w:t xml:space="preserve">e agency should establish their </w:t>
      </w:r>
      <w:r>
        <w:t>risk</w:t>
      </w:r>
      <w:r w:rsidR="003234C1">
        <w:t xml:space="preserve"> </w:t>
      </w:r>
      <w:r>
        <w:t>tolerance levels. Risk tolerance levels may vary from project to project. Risk tolerance should n</w:t>
      </w:r>
      <w:r w:rsidR="003234C1">
        <w:t xml:space="preserve">ot be </w:t>
      </w:r>
      <w:r>
        <w:t>viewed as the</w:t>
      </w:r>
      <w:r w:rsidR="003234C1">
        <w:t xml:space="preserve"> </w:t>
      </w:r>
      <w:r>
        <w:t>maximum loss the agency can afford, but should reflect</w:t>
      </w:r>
      <w:r w:rsidR="003234C1">
        <w:t xml:space="preserve"> the agency’s OHS goals for the </w:t>
      </w:r>
      <w:r>
        <w:t>project. For example, a goal of</w:t>
      </w:r>
      <w:r w:rsidR="003234C1">
        <w:t xml:space="preserve"> </w:t>
      </w:r>
      <w:r>
        <w:t>‘zero harm’ reflects a very low tolerance for OHS risk.</w:t>
      </w:r>
    </w:p>
    <w:p w:rsidR="003234C1" w:rsidRDefault="003234C1" w:rsidP="003234C1"/>
    <w:p w:rsidR="003234C1" w:rsidRDefault="003234C1" w:rsidP="004143D5">
      <w:pPr>
        <w:pStyle w:val="Heading2"/>
      </w:pPr>
      <w:bookmarkStart w:id="22" w:name="_Toc346289932"/>
      <w:r>
        <w:t>KMA A3 Analyse OHS risks of project options</w:t>
      </w:r>
      <w:bookmarkEnd w:id="22"/>
    </w:p>
    <w:p w:rsidR="003234C1" w:rsidRPr="003234C1" w:rsidRDefault="003234C1" w:rsidP="003234C1">
      <w:r>
        <w:t>When considering options for achievement of project objectives, consideration should be given to the impact of these options on OHS risk. Where options present a level of risk that exceeds agency levels of tolerance, alternative options should be considered.</w:t>
      </w:r>
    </w:p>
    <w:p w:rsidR="003234C1" w:rsidRDefault="003234C1" w:rsidP="003234C1">
      <w:pPr>
        <w:rPr>
          <w:rStyle w:val="Emphasis"/>
          <w:i w:val="0"/>
          <w:iCs w:val="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8"/>
        <w:gridCol w:w="6715"/>
      </w:tblGrid>
      <w:tr w:rsidR="003234C1" w:rsidTr="003234C1">
        <w:tc>
          <w:tcPr>
            <w:tcW w:w="1668" w:type="dxa"/>
            <w:tcBorders>
              <w:top w:val="nil"/>
              <w:right w:val="single" w:sz="4" w:space="0" w:color="auto"/>
            </w:tcBorders>
            <w:vAlign w:val="center"/>
          </w:tcPr>
          <w:p w:rsidR="003234C1" w:rsidRPr="004143D5" w:rsidRDefault="003234C1" w:rsidP="004143D5">
            <w:pPr>
              <w:spacing w:after="120"/>
              <w:rPr>
                <w:b/>
                <w:color w:val="C41130"/>
                <w:sz w:val="20"/>
                <w:szCs w:val="20"/>
              </w:rPr>
            </w:pPr>
            <w:r w:rsidRPr="004143D5">
              <w:rPr>
                <w:b/>
                <w:color w:val="C41130"/>
                <w:sz w:val="20"/>
                <w:szCs w:val="20"/>
              </w:rPr>
              <w:t>KMA A3</w:t>
            </w:r>
          </w:p>
        </w:tc>
        <w:tc>
          <w:tcPr>
            <w:tcW w:w="6911" w:type="dxa"/>
            <w:tcBorders>
              <w:left w:val="single" w:sz="4" w:space="0" w:color="auto"/>
            </w:tcBorders>
            <w:vAlign w:val="center"/>
          </w:tcPr>
          <w:p w:rsidR="003234C1" w:rsidRPr="004143D5" w:rsidRDefault="003234C1" w:rsidP="004143D5">
            <w:pPr>
              <w:spacing w:after="120"/>
              <w:rPr>
                <w:b/>
                <w:color w:val="C41130"/>
                <w:sz w:val="20"/>
                <w:szCs w:val="20"/>
              </w:rPr>
            </w:pPr>
            <w:r w:rsidRPr="004143D5">
              <w:rPr>
                <w:b/>
                <w:color w:val="C41130"/>
                <w:sz w:val="20"/>
                <w:szCs w:val="20"/>
              </w:rPr>
              <w:t>Analyse OHS risks of project options</w:t>
            </w:r>
          </w:p>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3234C1" w:rsidRPr="003234C1" w:rsidRDefault="003234C1" w:rsidP="003234C1">
            <w:r>
              <w:t>As the project concept is being developed, the client agency’s project OHS team should begin to identify OHS issues or risks inherent in the options to address the identified need.</w:t>
            </w:r>
          </w:p>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3234C1" w:rsidRDefault="003234C1" w:rsidP="003234C1">
            <w:pPr>
              <w:rPr>
                <w:rFonts w:ascii="MyriadPro-Regular" w:hAnsi="MyriadPro-Regular" w:cs="MyriadPro-Regular"/>
                <w:sz w:val="16"/>
                <w:szCs w:val="16"/>
              </w:rPr>
            </w:pPr>
          </w:p>
          <w:p w:rsidR="003234C1" w:rsidRPr="00C713F0" w:rsidRDefault="003234C1" w:rsidP="00461F75">
            <w:pPr>
              <w:pStyle w:val="ListParagraph"/>
              <w:numPr>
                <w:ilvl w:val="0"/>
                <w:numId w:val="15"/>
              </w:numPr>
              <w:ind w:left="459" w:hanging="426"/>
            </w:pPr>
            <w:r>
              <w:t xml:space="preserve">Phase 1 - </w:t>
            </w:r>
            <w:r w:rsidRPr="00C713F0">
              <w:t>Conception of the need</w:t>
            </w:r>
          </w:p>
          <w:p w:rsidR="003234C1" w:rsidRDefault="003234C1" w:rsidP="00461F75"/>
          <w:p w:rsidR="003234C1" w:rsidRDefault="003234C1" w:rsidP="00461F75">
            <w:pPr>
              <w:pStyle w:val="ListParagraph"/>
              <w:numPr>
                <w:ilvl w:val="0"/>
                <w:numId w:val="15"/>
              </w:numPr>
              <w:ind w:left="459" w:hanging="426"/>
            </w:pPr>
            <w:r>
              <w:t>Phase 2 - Outline feasibility</w:t>
            </w:r>
          </w:p>
          <w:p w:rsidR="003234C1" w:rsidRDefault="003234C1" w:rsidP="003234C1">
            <w:pPr>
              <w:pStyle w:val="ListParagraph"/>
            </w:pPr>
          </w:p>
          <w:p w:rsidR="003234C1" w:rsidRPr="00C713F0" w:rsidRDefault="003234C1" w:rsidP="00461F75">
            <w:pPr>
              <w:pStyle w:val="ListParagraph"/>
              <w:numPr>
                <w:ilvl w:val="0"/>
                <w:numId w:val="15"/>
              </w:numPr>
              <w:ind w:left="459" w:hanging="426"/>
            </w:pPr>
            <w:r>
              <w:t>Phase 3 - Substantive feasibility and outline approval</w:t>
            </w:r>
          </w:p>
          <w:p w:rsidR="003234C1" w:rsidRDefault="003234C1" w:rsidP="003234C1">
            <w:pPr>
              <w:rPr>
                <w:rFonts w:ascii="MyriadPro-Regular" w:hAnsi="MyriadPro-Regular" w:cs="MyriadPro-Regular"/>
                <w:sz w:val="18"/>
                <w:szCs w:val="18"/>
              </w:rPr>
            </w:pPr>
          </w:p>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3234C1" w:rsidRPr="00C713F0" w:rsidRDefault="002E5F1A" w:rsidP="002E5F1A">
            <w:r>
              <w:t>OHS risks should be subject to a rigorous risk identification/assessment process. The methodology to be deployed can be qualitative, semi-quantitative or quantitative (see glossary for an explanation of these terms). The choice of methodology should be based on the complexity and the availability of relevant data. Whatever method is chosen, risk identification/assessment should be undertaken by people with the requisite skills and experience.</w:t>
            </w:r>
            <w:r w:rsidRPr="00C713F0">
              <w:t xml:space="preserve"> </w:t>
            </w:r>
          </w:p>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3234C1" w:rsidRDefault="003234C1" w:rsidP="003234C1">
            <w:pPr>
              <w:rPr>
                <w:rFonts w:ascii="MyriadPro-Regular" w:hAnsi="MyriadPro-Regular" w:cs="MyriadPro-Regular"/>
                <w:sz w:val="16"/>
                <w:szCs w:val="16"/>
              </w:rPr>
            </w:pPr>
          </w:p>
          <w:p w:rsidR="003234C1" w:rsidRDefault="002E5F1A" w:rsidP="002E5F1A">
            <w:pPr>
              <w:pStyle w:val="ListParagraph"/>
              <w:numPr>
                <w:ilvl w:val="0"/>
                <w:numId w:val="15"/>
              </w:numPr>
              <w:ind w:left="459" w:hanging="426"/>
            </w:pPr>
            <w:r>
              <w:t>The main OHS risks/issues inherent in project concept options are identified and assessed.</w:t>
            </w:r>
          </w:p>
          <w:p w:rsidR="003234C1" w:rsidRDefault="003234C1" w:rsidP="002E5F1A"/>
          <w:p w:rsidR="003234C1" w:rsidRDefault="002E5F1A" w:rsidP="002E5F1A">
            <w:pPr>
              <w:pStyle w:val="ListParagraph"/>
              <w:numPr>
                <w:ilvl w:val="0"/>
                <w:numId w:val="15"/>
              </w:numPr>
              <w:ind w:left="459" w:hanging="426"/>
            </w:pPr>
            <w:r>
              <w:t>The risk identification/assessment enables a comparison of project concept options based on OHS risks/issues.</w:t>
            </w:r>
          </w:p>
          <w:p w:rsidR="003234C1" w:rsidRDefault="003234C1" w:rsidP="002E5F1A"/>
          <w:p w:rsidR="003234C1" w:rsidRPr="002E5F1A" w:rsidRDefault="002E5F1A" w:rsidP="002E5F1A">
            <w:pPr>
              <w:pStyle w:val="ListParagraph"/>
              <w:numPr>
                <w:ilvl w:val="0"/>
                <w:numId w:val="15"/>
              </w:numPr>
              <w:ind w:left="459" w:hanging="426"/>
            </w:pPr>
            <w:r>
              <w:t xml:space="preserve">Project concept decisions can be based on a systematic assessment of the magnitude of inherent </w:t>
            </w:r>
            <w:r w:rsidRPr="002E5F1A">
              <w:t>OHS risks.</w:t>
            </w:r>
          </w:p>
          <w:p w:rsidR="003234C1" w:rsidRPr="008B58CE" w:rsidRDefault="003234C1" w:rsidP="002E5F1A"/>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b/>
              </w:rPr>
            </w:pPr>
            <w:r w:rsidRPr="009A345E">
              <w:rPr>
                <w:b/>
              </w:rPr>
              <w:t>Desirable</w:t>
            </w:r>
          </w:p>
          <w:p w:rsidR="003234C1" w:rsidRPr="009A345E" w:rsidRDefault="003234C1" w:rsidP="003234C1">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3234C1" w:rsidRPr="008B58CE" w:rsidRDefault="003234C1" w:rsidP="003234C1">
            <w:pPr>
              <w:pStyle w:val="ListParagraph"/>
              <w:ind w:left="459"/>
            </w:pPr>
          </w:p>
          <w:p w:rsidR="003234C1" w:rsidRDefault="002E5F1A" w:rsidP="002E5F1A">
            <w:pPr>
              <w:pStyle w:val="ListParagraph"/>
              <w:numPr>
                <w:ilvl w:val="0"/>
                <w:numId w:val="15"/>
              </w:numPr>
              <w:ind w:left="459" w:hanging="426"/>
            </w:pPr>
            <w:r w:rsidRPr="002E5F1A">
              <w:t>OHS risks for all project concept options are identified and assessed.</w:t>
            </w:r>
            <w:r w:rsidRPr="008B58CE">
              <w:t xml:space="preserve"> </w:t>
            </w:r>
          </w:p>
          <w:p w:rsidR="002E5F1A" w:rsidRPr="008B58CE" w:rsidRDefault="002E5F1A" w:rsidP="002E5F1A">
            <w:pPr>
              <w:pStyle w:val="ListParagraph"/>
              <w:ind w:left="459"/>
            </w:pPr>
          </w:p>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b/>
              </w:rPr>
            </w:pPr>
            <w:r w:rsidRPr="009A345E">
              <w:rPr>
                <w:b/>
              </w:rPr>
              <w:t>Performance</w:t>
            </w:r>
          </w:p>
          <w:p w:rsidR="003234C1" w:rsidRPr="009A345E" w:rsidRDefault="003234C1" w:rsidP="003234C1">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3234C1" w:rsidRDefault="003234C1" w:rsidP="003234C1">
            <w:pPr>
              <w:rPr>
                <w:rFonts w:ascii="MyriadPro-Regular" w:hAnsi="MyriadPro-Regular" w:cs="MyriadPro-Regular"/>
                <w:sz w:val="16"/>
                <w:szCs w:val="16"/>
              </w:rPr>
            </w:pPr>
          </w:p>
          <w:p w:rsidR="003234C1" w:rsidRDefault="002E5F1A" w:rsidP="002E5F1A">
            <w:pPr>
              <w:pStyle w:val="ListParagraph"/>
              <w:numPr>
                <w:ilvl w:val="0"/>
                <w:numId w:val="15"/>
              </w:numPr>
              <w:ind w:left="459" w:hanging="426"/>
            </w:pPr>
            <w:r>
              <w:t>Documented OHS risk identification/assessment for project concept options</w:t>
            </w:r>
          </w:p>
          <w:p w:rsidR="003234C1" w:rsidRPr="008B58CE" w:rsidRDefault="003234C1" w:rsidP="003234C1">
            <w:pPr>
              <w:ind w:left="33"/>
            </w:pPr>
          </w:p>
        </w:tc>
      </w:tr>
      <w:tr w:rsidR="003234C1" w:rsidTr="003234C1">
        <w:tc>
          <w:tcPr>
            <w:tcW w:w="1668" w:type="dxa"/>
            <w:tcBorders>
              <w:top w:val="single" w:sz="4" w:space="0" w:color="auto"/>
              <w:right w:val="single" w:sz="4" w:space="0" w:color="auto"/>
            </w:tcBorders>
            <w:vAlign w:val="center"/>
          </w:tcPr>
          <w:p w:rsidR="003234C1" w:rsidRPr="009A345E" w:rsidRDefault="003234C1" w:rsidP="003234C1">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3234C1" w:rsidRDefault="003234C1" w:rsidP="003234C1"/>
          <w:p w:rsidR="003234C1" w:rsidRPr="00084F36" w:rsidRDefault="002E5F1A" w:rsidP="002E5F1A">
            <w:pPr>
              <w:pStyle w:val="ListParagraph"/>
              <w:numPr>
                <w:ilvl w:val="0"/>
                <w:numId w:val="15"/>
              </w:numPr>
              <w:ind w:left="459" w:hanging="426"/>
            </w:pPr>
            <w:r w:rsidRPr="002E5F1A">
              <w:t>A3.1 Project concept OHS risk identification/assessment tool</w:t>
            </w:r>
          </w:p>
          <w:p w:rsidR="003234C1" w:rsidRDefault="003234C1" w:rsidP="003234C1">
            <w:pPr>
              <w:rPr>
                <w:rFonts w:ascii="MyriadPro-Regular" w:hAnsi="MyriadPro-Regular" w:cs="MyriadPro-Regular"/>
                <w:sz w:val="18"/>
                <w:szCs w:val="18"/>
              </w:rPr>
            </w:pPr>
          </w:p>
        </w:tc>
      </w:tr>
    </w:tbl>
    <w:p w:rsidR="003234C1" w:rsidRDefault="003234C1" w:rsidP="003234C1">
      <w:pPr>
        <w:rPr>
          <w:rStyle w:val="Emphasis"/>
          <w:i w:val="0"/>
          <w:iCs w:val="0"/>
        </w:rPr>
      </w:pPr>
    </w:p>
    <w:p w:rsidR="002E5F1A" w:rsidRDefault="002E5F1A" w:rsidP="002E5F1A">
      <w:pPr>
        <w:pStyle w:val="Heading1"/>
      </w:pPr>
      <w:bookmarkStart w:id="23" w:name="_Toc346289933"/>
      <w:r>
        <w:t>Phase 2—Outline feasibility</w:t>
      </w:r>
      <w:bookmarkEnd w:id="23"/>
    </w:p>
    <w:p w:rsidR="002E5F1A" w:rsidRPr="002E5F1A" w:rsidRDefault="002E5F1A" w:rsidP="002E5F1A">
      <w:pPr>
        <w:rPr>
          <w:b/>
        </w:rPr>
      </w:pPr>
      <w:r w:rsidRPr="002E5F1A">
        <w:rPr>
          <w:b/>
        </w:rPr>
        <w:t>‘Which options should we consider further?’</w:t>
      </w:r>
    </w:p>
    <w:p w:rsidR="002E5F1A" w:rsidRDefault="002E5F1A" w:rsidP="002E5F1A">
      <w:r>
        <w:t>Many options could be presented as possible solutions to the identified problem. The purpose of this phase is to examine the feasibility of the project and narrow down the solutions that should be considered further. These solutions should offer the best match with the client’s objectives and business needs.</w:t>
      </w:r>
    </w:p>
    <w:p w:rsidR="002E5F1A" w:rsidRDefault="002E5F1A" w:rsidP="002E5F1A">
      <w:pPr>
        <w:jc w:val="right"/>
        <w:rPr>
          <w:rStyle w:val="Emphasis"/>
        </w:rPr>
      </w:pPr>
      <w:r w:rsidRPr="002E5F1A">
        <w:rPr>
          <w:rStyle w:val="Emphasis"/>
        </w:rPr>
        <w:t>Kagioglou et al. (1998)</w:t>
      </w:r>
    </w:p>
    <w:p w:rsidR="002E5F1A" w:rsidRDefault="002E5F1A" w:rsidP="002E5F1A">
      <w:pPr>
        <w:rPr>
          <w:rStyle w:val="Emphasis"/>
          <w:i w:val="0"/>
        </w:rPr>
      </w:pPr>
    </w:p>
    <w:p w:rsidR="002E5F1A" w:rsidRDefault="002E5F1A" w:rsidP="004143D5">
      <w:pPr>
        <w:pStyle w:val="Heading2"/>
      </w:pPr>
      <w:bookmarkStart w:id="24" w:name="_Toc346289934"/>
      <w:r>
        <w:t>KMA A4 Undertake technical feasibility study</w:t>
      </w:r>
      <w:bookmarkEnd w:id="24"/>
    </w:p>
    <w:p w:rsidR="002E5F1A" w:rsidRDefault="002E5F1A" w:rsidP="002E5F1A">
      <w:r>
        <w:t>Once a concept has been agreed on, a technical feasibility study needs to be undertaken. The technical feasibility study should be undertaken by a team of people from the client agency (generally the project OHS team), with the requisite skills to assess and evaluate the potential OHS impacts arising in the project. Where specialist skills are required, external consultants should be engaged to provide advice and input into the technical feasibility study. Any unique requirements and/or constraints impacting on OHS should be identified. The information gathered from the technical feasibility study will assist the agency in determining whether or not the project should proceed. The technical feasibility study is designed to uncover, evaluate and document OHS project needs. It should encompass issues such as site location; geographical features, such as ground conditions; air quality; traffic impacts; surrounding land use; protection requirements etc.</w:t>
      </w:r>
    </w:p>
    <w:p w:rsidR="002E5F1A" w:rsidRDefault="002E5F1A" w:rsidP="002E5F1A"/>
    <w:p w:rsidR="002E5F1A" w:rsidRDefault="002E5F1A" w:rsidP="002E5F1A">
      <w:r>
        <w:t>These issues should be reviewed in light of their project implications, program requirements and budgetary constraints.</w:t>
      </w:r>
    </w:p>
    <w:p w:rsidR="002E5F1A" w:rsidRDefault="002E5F1A" w:rsidP="002E5F1A"/>
    <w:p w:rsidR="002E5F1A" w:rsidRDefault="002E5F1A" w:rsidP="002E5F1A">
      <w:r>
        <w:t>Decisions about which options to consider further should be based on a detailed assessment of the OHS risks associated with each option. Thus, the technical feasibility study should involve risk identification/assessment for each of the possible options under consideration.</w:t>
      </w:r>
    </w:p>
    <w:p w:rsidR="002E5F1A" w:rsidRDefault="002E5F1A" w:rsidP="002E5F1A"/>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8"/>
        <w:gridCol w:w="6715"/>
      </w:tblGrid>
      <w:tr w:rsidR="00461F75" w:rsidTr="00461F75">
        <w:tc>
          <w:tcPr>
            <w:tcW w:w="1668" w:type="dxa"/>
            <w:tcBorders>
              <w:top w:val="nil"/>
              <w:right w:val="single" w:sz="4" w:space="0" w:color="auto"/>
            </w:tcBorders>
            <w:vAlign w:val="center"/>
          </w:tcPr>
          <w:p w:rsidR="00461F75" w:rsidRPr="004143D5" w:rsidRDefault="00EB7EF6" w:rsidP="004143D5">
            <w:pPr>
              <w:spacing w:after="120"/>
              <w:rPr>
                <w:b/>
                <w:color w:val="C41130"/>
                <w:sz w:val="20"/>
                <w:szCs w:val="20"/>
              </w:rPr>
            </w:pPr>
            <w:r w:rsidRPr="004143D5">
              <w:rPr>
                <w:b/>
                <w:color w:val="C41130"/>
                <w:sz w:val="20"/>
                <w:szCs w:val="20"/>
              </w:rPr>
              <w:t>KMA A4</w:t>
            </w:r>
          </w:p>
        </w:tc>
        <w:tc>
          <w:tcPr>
            <w:tcW w:w="6911" w:type="dxa"/>
            <w:tcBorders>
              <w:left w:val="single" w:sz="4" w:space="0" w:color="auto"/>
            </w:tcBorders>
            <w:vAlign w:val="center"/>
          </w:tcPr>
          <w:p w:rsidR="00461F75" w:rsidRPr="004143D5" w:rsidRDefault="00EB7EF6" w:rsidP="004143D5">
            <w:pPr>
              <w:spacing w:after="120"/>
              <w:rPr>
                <w:b/>
                <w:color w:val="C41130"/>
                <w:sz w:val="20"/>
                <w:szCs w:val="20"/>
              </w:rPr>
            </w:pPr>
            <w:r w:rsidRPr="004143D5">
              <w:rPr>
                <w:b/>
                <w:color w:val="C41130"/>
                <w:sz w:val="20"/>
                <w:szCs w:val="20"/>
              </w:rPr>
              <w:t>Undertake technical feasibility study</w:t>
            </w:r>
          </w:p>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461F75" w:rsidRPr="003234C1" w:rsidRDefault="00EB7EF6" w:rsidP="00EB7EF6">
            <w:r>
              <w:t>Undertake a preliminary analysis of the solution proposed to meet the identified need.</w:t>
            </w:r>
          </w:p>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461F75" w:rsidRDefault="00461F75" w:rsidP="00461F75"/>
          <w:p w:rsidR="00461F75" w:rsidRDefault="00EB7EF6" w:rsidP="00461F75">
            <w:pPr>
              <w:pStyle w:val="ListParagraph"/>
              <w:numPr>
                <w:ilvl w:val="0"/>
                <w:numId w:val="15"/>
              </w:numPr>
              <w:ind w:left="459" w:hanging="426"/>
            </w:pPr>
            <w:r>
              <w:t xml:space="preserve">Commence in </w:t>
            </w:r>
            <w:r w:rsidR="00461F75">
              <w:t>Phase 2 - Outline feasibility</w:t>
            </w:r>
          </w:p>
          <w:p w:rsidR="00461F75" w:rsidRDefault="00461F75" w:rsidP="00461F75">
            <w:pPr>
              <w:pStyle w:val="ListParagraph"/>
            </w:pPr>
          </w:p>
          <w:p w:rsidR="00461F75" w:rsidRPr="00C713F0" w:rsidRDefault="00461F75" w:rsidP="00461F75">
            <w:pPr>
              <w:pStyle w:val="ListParagraph"/>
              <w:numPr>
                <w:ilvl w:val="0"/>
                <w:numId w:val="15"/>
              </w:numPr>
              <w:ind w:left="459" w:hanging="426"/>
            </w:pPr>
            <w:r>
              <w:t>Phase 3 - Subs</w:t>
            </w:r>
            <w:r w:rsidR="00EB7EF6">
              <w:t xml:space="preserve">tantive feasibility and </w:t>
            </w:r>
            <w:r>
              <w:t>approval</w:t>
            </w:r>
            <w:r w:rsidR="00EB7EF6">
              <w:t>, following KMA B3</w:t>
            </w:r>
          </w:p>
          <w:p w:rsidR="00461F75" w:rsidRDefault="00461F75" w:rsidP="00461F75">
            <w:pPr>
              <w:rPr>
                <w:rFonts w:ascii="MyriadPro-Regular" w:hAnsi="MyriadPro-Regular" w:cs="MyriadPro-Regular"/>
                <w:sz w:val="18"/>
                <w:szCs w:val="18"/>
              </w:rPr>
            </w:pPr>
          </w:p>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461F75" w:rsidRPr="00C713F0" w:rsidRDefault="00EB7EF6" w:rsidP="00EB7EF6">
            <w:r>
              <w:t>When studying the technical feasibility of the project, OHS risks associated with site conditions should be identified and assessed. In the event that the OHS risks associated with a proposed project option are extreme, this option may be considered infeasible and alternatives may need to be identified. Issues to consider include the site location; geographical features such as ground conditions; air quality; traffic impacts; surrounding land use etc. The identified risks of the approved project option should be recorded in the project risk register (refer to KMA A5).</w:t>
            </w:r>
            <w:r w:rsidR="00461F75" w:rsidRPr="00C713F0">
              <w:t xml:space="preserve"> </w:t>
            </w:r>
          </w:p>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461F75" w:rsidRPr="00EB7EF6" w:rsidRDefault="00461F75" w:rsidP="00EB7EF6"/>
          <w:p w:rsidR="00461F75" w:rsidRDefault="00EB7EF6" w:rsidP="00EB7EF6">
            <w:pPr>
              <w:pStyle w:val="ListParagraph"/>
              <w:numPr>
                <w:ilvl w:val="0"/>
                <w:numId w:val="15"/>
              </w:numPr>
              <w:ind w:left="459" w:hanging="426"/>
            </w:pPr>
            <w:r w:rsidRPr="00EB7EF6">
              <w:t>Options that present significant OHS risks can be eliminated from further consideration.</w:t>
            </w:r>
          </w:p>
          <w:p w:rsidR="00461F75" w:rsidRDefault="00461F75" w:rsidP="00EB7EF6">
            <w:pPr>
              <w:ind w:left="33"/>
            </w:pPr>
          </w:p>
          <w:p w:rsidR="00461F75" w:rsidRDefault="00EB7EF6" w:rsidP="00EB7EF6">
            <w:pPr>
              <w:pStyle w:val="ListParagraph"/>
              <w:numPr>
                <w:ilvl w:val="0"/>
                <w:numId w:val="15"/>
              </w:numPr>
              <w:ind w:left="459" w:hanging="426"/>
            </w:pPr>
            <w:r w:rsidRPr="00EB7EF6">
              <w:t>Confirmation that risks presented by project options proposed for further development</w:t>
            </w:r>
            <w:r>
              <w:t xml:space="preserve"> </w:t>
            </w:r>
            <w:r w:rsidRPr="00EB7EF6">
              <w:t>can be managed.</w:t>
            </w:r>
          </w:p>
          <w:p w:rsidR="00461F75" w:rsidRPr="008B58CE" w:rsidRDefault="00461F75" w:rsidP="00EB7EF6"/>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b/>
              </w:rPr>
            </w:pPr>
            <w:r w:rsidRPr="009A345E">
              <w:rPr>
                <w:b/>
              </w:rPr>
              <w:t>Desirable</w:t>
            </w:r>
          </w:p>
          <w:p w:rsidR="00461F75" w:rsidRPr="009A345E" w:rsidRDefault="00461F75" w:rsidP="00461F75">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461F75" w:rsidRPr="008B58CE" w:rsidRDefault="00461F75" w:rsidP="00461F75">
            <w:pPr>
              <w:pStyle w:val="ListParagraph"/>
              <w:ind w:left="459"/>
            </w:pPr>
          </w:p>
          <w:p w:rsidR="00461F75" w:rsidRDefault="00EB7EF6" w:rsidP="00461F75">
            <w:pPr>
              <w:pStyle w:val="ListParagraph"/>
              <w:numPr>
                <w:ilvl w:val="0"/>
                <w:numId w:val="15"/>
              </w:numPr>
              <w:ind w:left="459" w:hanging="426"/>
            </w:pPr>
            <w:r w:rsidRPr="00EB7EF6">
              <w:t>Comprehensive site-based risk analysis</w:t>
            </w:r>
          </w:p>
          <w:p w:rsidR="00461F75" w:rsidRPr="008B58CE" w:rsidRDefault="00461F75" w:rsidP="00461F75">
            <w:pPr>
              <w:pStyle w:val="ListParagraph"/>
              <w:ind w:left="459"/>
            </w:pPr>
          </w:p>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b/>
              </w:rPr>
            </w:pPr>
            <w:r w:rsidRPr="009A345E">
              <w:rPr>
                <w:b/>
              </w:rPr>
              <w:t>Performance</w:t>
            </w:r>
          </w:p>
          <w:p w:rsidR="00461F75" w:rsidRPr="009A345E" w:rsidRDefault="00461F75" w:rsidP="00461F75">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461F75" w:rsidRDefault="00461F75" w:rsidP="00461F75">
            <w:pPr>
              <w:rPr>
                <w:rFonts w:ascii="MyriadPro-Regular" w:hAnsi="MyriadPro-Regular" w:cs="MyriadPro-Regular"/>
                <w:sz w:val="16"/>
                <w:szCs w:val="16"/>
              </w:rPr>
            </w:pPr>
          </w:p>
          <w:p w:rsidR="00461F75" w:rsidRDefault="00EB7EF6" w:rsidP="00461F75">
            <w:pPr>
              <w:pStyle w:val="ListParagraph"/>
              <w:numPr>
                <w:ilvl w:val="0"/>
                <w:numId w:val="15"/>
              </w:numPr>
              <w:ind w:left="459" w:hanging="426"/>
            </w:pPr>
            <w:r w:rsidRPr="00EB7EF6">
              <w:t>OHS risk identification/assessment based on technical feasibility</w:t>
            </w:r>
          </w:p>
          <w:p w:rsidR="00461F75" w:rsidRPr="008B58CE" w:rsidRDefault="00461F75" w:rsidP="00461F75">
            <w:pPr>
              <w:ind w:left="33"/>
            </w:pPr>
          </w:p>
        </w:tc>
      </w:tr>
      <w:tr w:rsidR="00461F75" w:rsidTr="00461F75">
        <w:tc>
          <w:tcPr>
            <w:tcW w:w="1668" w:type="dxa"/>
            <w:tcBorders>
              <w:top w:val="single" w:sz="4" w:space="0" w:color="auto"/>
              <w:right w:val="single" w:sz="4" w:space="0" w:color="auto"/>
            </w:tcBorders>
            <w:vAlign w:val="center"/>
          </w:tcPr>
          <w:p w:rsidR="00461F75" w:rsidRPr="009A345E" w:rsidRDefault="00461F75" w:rsidP="00461F75">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461F75" w:rsidRDefault="00461F75" w:rsidP="00461F75"/>
          <w:p w:rsidR="00461F75" w:rsidRPr="00084F36" w:rsidRDefault="00EB7EF6" w:rsidP="00461F75">
            <w:pPr>
              <w:pStyle w:val="ListParagraph"/>
              <w:numPr>
                <w:ilvl w:val="0"/>
                <w:numId w:val="15"/>
              </w:numPr>
              <w:ind w:left="459" w:hanging="426"/>
            </w:pPr>
            <w:r w:rsidRPr="00EB7EF6">
              <w:t>A4.1 Technical feasibility risk assessment checklist</w:t>
            </w:r>
          </w:p>
          <w:p w:rsidR="00461F75" w:rsidRDefault="00461F75" w:rsidP="00461F75">
            <w:pPr>
              <w:rPr>
                <w:rFonts w:ascii="MyriadPro-Regular" w:hAnsi="MyriadPro-Regular" w:cs="MyriadPro-Regular"/>
                <w:sz w:val="18"/>
                <w:szCs w:val="18"/>
              </w:rPr>
            </w:pPr>
          </w:p>
        </w:tc>
      </w:tr>
    </w:tbl>
    <w:p w:rsidR="002E5F1A" w:rsidRDefault="002E5F1A" w:rsidP="002E5F1A"/>
    <w:p w:rsidR="00EB7EF6" w:rsidRDefault="00EB7EF6" w:rsidP="00EB7EF6">
      <w:pPr>
        <w:pStyle w:val="Heading1"/>
      </w:pPr>
      <w:bookmarkStart w:id="25" w:name="_Toc346289935"/>
      <w:r>
        <w:t>Phase 3</w:t>
      </w:r>
      <w:r>
        <w:rPr>
          <w:rFonts w:ascii="MyriadPro-Regular" w:hAnsi="MyriadPro-Regular" w:cs="MyriadPro-Regular"/>
        </w:rPr>
        <w:t>—</w:t>
      </w:r>
      <w:r>
        <w:t>Substantive feasibility and outline approval</w:t>
      </w:r>
      <w:bookmarkEnd w:id="25"/>
    </w:p>
    <w:p w:rsidR="00EB7EF6" w:rsidRPr="00EB7EF6" w:rsidRDefault="00EB7EF6" w:rsidP="00EB7EF6">
      <w:pPr>
        <w:rPr>
          <w:b/>
        </w:rPr>
      </w:pPr>
      <w:r w:rsidRPr="00EB7EF6">
        <w:rPr>
          <w:b/>
        </w:rPr>
        <w:t>‘Should the proposed solution/s be financed for development?’</w:t>
      </w:r>
    </w:p>
    <w:p w:rsidR="00EB7EF6" w:rsidRDefault="00EB7EF6" w:rsidP="00EB7EF6">
      <w:r>
        <w:t>The decision to develop a solution or solutions further will need to be</w:t>
      </w:r>
      <w:r w:rsidR="008F49ED">
        <w:t xml:space="preserve"> informed by the results of the </w:t>
      </w:r>
      <w:r>
        <w:t>substantive feasibility study or studies. The purpose of this phase is to finance the ‘right’ solution for</w:t>
      </w:r>
      <w:r w:rsidR="008F49ED">
        <w:t xml:space="preserve"> </w:t>
      </w:r>
      <w:r>
        <w:t>concept design development and outline planning approval.</w:t>
      </w:r>
    </w:p>
    <w:p w:rsidR="008F49ED" w:rsidRDefault="008F49ED" w:rsidP="008F49ED">
      <w:pPr>
        <w:jc w:val="right"/>
        <w:rPr>
          <w:rStyle w:val="Emphasis"/>
        </w:rPr>
      </w:pPr>
      <w:r w:rsidRPr="008F49ED">
        <w:rPr>
          <w:rStyle w:val="Emphasis"/>
        </w:rPr>
        <w:t>Kagioglou et al. (1998)</w:t>
      </w:r>
    </w:p>
    <w:p w:rsidR="008F49ED" w:rsidRDefault="008F49ED" w:rsidP="008F49ED">
      <w:pPr>
        <w:rPr>
          <w:rStyle w:val="Emphasis"/>
        </w:rPr>
      </w:pPr>
    </w:p>
    <w:p w:rsidR="008F49ED" w:rsidRDefault="008F49ED" w:rsidP="008F49ED">
      <w:r>
        <w:t xml:space="preserve">Once technical issues have been considered, a business case for the project must be developed. This requires a demonstration of the financial feasibility of the project. The business case for a project should reflect the agency’s OHS aims and objectives (as documented in its corporate OHS policy and the project charter). </w:t>
      </w:r>
    </w:p>
    <w:p w:rsidR="008F49ED" w:rsidRDefault="008F49ED" w:rsidP="008F49ED"/>
    <w:p w:rsidR="008F49ED" w:rsidRDefault="008F49ED" w:rsidP="008F49ED">
      <w:r>
        <w:t>When considering the financial feasibility of the project, careful attention should be given to the OHS requirements of the project. In particular, the technical and managerial requirements of ensuring the project is constructed safely and without risk to workers’ health and wellbeing must be considered in detail and subject to a comprehensive economic analysis. The agency must be satisfied that the selected solution provides ‘best value’ in terms of OHS as well as other project objectives and that budgetary constraints will not compromise the agency’s ability to achieve its stated OHS objectives for the project.</w:t>
      </w:r>
    </w:p>
    <w:p w:rsidR="008F49ED" w:rsidRDefault="008F49ED" w:rsidP="008F49ED"/>
    <w:p w:rsidR="008F49ED" w:rsidRDefault="008F49ED" w:rsidP="004143D5">
      <w:pPr>
        <w:pStyle w:val="Heading2"/>
      </w:pPr>
      <w:bookmarkStart w:id="26" w:name="_Toc346289936"/>
      <w:r>
        <w:t>KMA A5 Record risk information</w:t>
      </w:r>
      <w:bookmarkEnd w:id="26"/>
    </w:p>
    <w:p w:rsidR="000A6F27" w:rsidRDefault="008F49ED" w:rsidP="008F49ED">
      <w:r>
        <w:t xml:space="preserve">OHS risks identified for the project should be recorded in a project risk register. </w:t>
      </w:r>
    </w:p>
    <w:p w:rsidR="000A6F27" w:rsidRDefault="000A6F27" w:rsidP="008F49ED"/>
    <w:p w:rsidR="008F49ED" w:rsidRDefault="008F49ED" w:rsidP="008F49ED">
      <w:r>
        <w:t>Once the ‘right’ solution for concept design and development has been selected, the agency should take steps to ensure that design consultants engaged on the project understand that they have a responsibility to meet the project deliverables, without compromising OHS through the project lifecycle. The project brief should specifically state:</w:t>
      </w:r>
    </w:p>
    <w:p w:rsidR="000A6F27" w:rsidRDefault="000A6F27" w:rsidP="008F49ED"/>
    <w:p w:rsidR="000A6F27" w:rsidRDefault="000A6F27" w:rsidP="000A6F27">
      <w:pPr>
        <w:pStyle w:val="ListParagraph"/>
        <w:numPr>
          <w:ilvl w:val="0"/>
          <w:numId w:val="4"/>
        </w:numPr>
      </w:pPr>
      <w:r>
        <w:t>key OHS objectives and success criteria</w:t>
      </w:r>
    </w:p>
    <w:p w:rsidR="000A6F27" w:rsidRDefault="000A6F27" w:rsidP="000A6F27">
      <w:pPr>
        <w:pStyle w:val="ListParagraph"/>
      </w:pPr>
    </w:p>
    <w:p w:rsidR="000A6F27" w:rsidRDefault="000A6F27" w:rsidP="000A6F27">
      <w:pPr>
        <w:pStyle w:val="ListParagraph"/>
        <w:numPr>
          <w:ilvl w:val="0"/>
          <w:numId w:val="4"/>
        </w:numPr>
      </w:pPr>
      <w:r>
        <w:t>key drivers for project OHS performance</w:t>
      </w:r>
    </w:p>
    <w:p w:rsidR="000A6F27" w:rsidRDefault="000A6F27" w:rsidP="000A6F27"/>
    <w:p w:rsidR="000A6F27" w:rsidRDefault="000A6F27" w:rsidP="000A6F27">
      <w:pPr>
        <w:pStyle w:val="ListParagraph"/>
        <w:numPr>
          <w:ilvl w:val="0"/>
          <w:numId w:val="4"/>
        </w:numPr>
      </w:pPr>
      <w:r>
        <w:t>the business case, describing the benefit of OHS as perceived by the agency</w:t>
      </w:r>
    </w:p>
    <w:p w:rsidR="000A6F27" w:rsidRDefault="000A6F27" w:rsidP="000A6F27"/>
    <w:p w:rsidR="000A6F27" w:rsidRDefault="000A6F27" w:rsidP="000A6F27">
      <w:pPr>
        <w:pStyle w:val="ListParagraph"/>
        <w:numPr>
          <w:ilvl w:val="0"/>
          <w:numId w:val="4"/>
        </w:numPr>
      </w:pPr>
      <w:r>
        <w:t>a list of identified stakeholders on the project, whose OHS must be considered</w:t>
      </w:r>
    </w:p>
    <w:p w:rsidR="000A6F27" w:rsidRDefault="000A6F27" w:rsidP="000A6F27"/>
    <w:p w:rsidR="000A6F27" w:rsidRDefault="000A6F27" w:rsidP="000A6F27">
      <w:pPr>
        <w:pStyle w:val="ListParagraph"/>
        <w:numPr>
          <w:ilvl w:val="0"/>
          <w:numId w:val="4"/>
        </w:numPr>
      </w:pPr>
      <w:r>
        <w:t>project governance and management arrangements</w:t>
      </w:r>
    </w:p>
    <w:p w:rsidR="000A6F27" w:rsidRDefault="000A6F27" w:rsidP="000A6F27"/>
    <w:p w:rsidR="000A6F27" w:rsidRDefault="000A6F27" w:rsidP="000A6F27">
      <w:pPr>
        <w:pStyle w:val="ListParagraph"/>
        <w:numPr>
          <w:ilvl w:val="0"/>
          <w:numId w:val="4"/>
        </w:numPr>
      </w:pPr>
      <w:r>
        <w:t>the responsibility to maintain the project risk register, and transfer it to other stakeholders at the appropriate times in the project lifecycle.</w:t>
      </w:r>
      <w:r>
        <w:br w:type="page"/>
      </w:r>
    </w:p>
    <w:p w:rsidR="000A6F27" w:rsidRDefault="000A6F27" w:rsidP="000A6F27">
      <w:r>
        <w:rPr>
          <w:noProof/>
        </w:rPr>
        <w:drawing>
          <wp:inline distT="0" distB="0" distL="0" distR="0" wp14:anchorId="1AC2B1E3" wp14:editId="3A2F1AF9">
            <wp:extent cx="5305425" cy="2143125"/>
            <wp:effectExtent l="0" t="0" r="9525" b="9525"/>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rsidR="000A6F27" w:rsidRDefault="000A6F27" w:rsidP="000A6F27"/>
    <w:p w:rsidR="000A6F27" w:rsidRDefault="000A6F27" w:rsidP="000A6F27"/>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0A6F27" w:rsidTr="000A6F27">
        <w:tc>
          <w:tcPr>
            <w:tcW w:w="1668" w:type="dxa"/>
            <w:tcBorders>
              <w:top w:val="nil"/>
              <w:right w:val="single" w:sz="4" w:space="0" w:color="auto"/>
            </w:tcBorders>
            <w:vAlign w:val="center"/>
          </w:tcPr>
          <w:p w:rsidR="000A6F27" w:rsidRPr="004143D5" w:rsidRDefault="000A6F27" w:rsidP="004143D5">
            <w:pPr>
              <w:spacing w:after="120"/>
              <w:rPr>
                <w:b/>
                <w:color w:val="C41130"/>
                <w:sz w:val="20"/>
                <w:szCs w:val="20"/>
              </w:rPr>
            </w:pPr>
            <w:r w:rsidRPr="004143D5">
              <w:rPr>
                <w:b/>
                <w:color w:val="C41130"/>
                <w:sz w:val="20"/>
                <w:szCs w:val="20"/>
              </w:rPr>
              <w:t>KMA A5</w:t>
            </w:r>
          </w:p>
        </w:tc>
        <w:tc>
          <w:tcPr>
            <w:tcW w:w="6911" w:type="dxa"/>
            <w:tcBorders>
              <w:left w:val="single" w:sz="4" w:space="0" w:color="auto"/>
            </w:tcBorders>
            <w:vAlign w:val="center"/>
          </w:tcPr>
          <w:p w:rsidR="000A6F27" w:rsidRPr="004143D5" w:rsidRDefault="000A6F27" w:rsidP="004143D5">
            <w:pPr>
              <w:spacing w:after="120"/>
              <w:rPr>
                <w:b/>
                <w:color w:val="C41130"/>
                <w:sz w:val="20"/>
                <w:szCs w:val="20"/>
              </w:rPr>
            </w:pPr>
            <w:r w:rsidRPr="004143D5">
              <w:rPr>
                <w:b/>
                <w:color w:val="C41130"/>
                <w:sz w:val="20"/>
                <w:szCs w:val="20"/>
              </w:rPr>
              <w:t>Record risk information</w:t>
            </w:r>
          </w:p>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0A6F27" w:rsidRPr="003234C1" w:rsidRDefault="000A6F27" w:rsidP="000A6F27">
            <w:r>
              <w:t>A project-specific risk register should be developed once the project concept option has been decided. Project OHS risk information will be recorded in this register throughout the life of the project. This will be a ‘living document’. It will be updated, as required, throughout the project lifecycle as new risks are identified. When risks are eliminated they will be recorded as such but still remain on the risk register.</w:t>
            </w:r>
          </w:p>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0A6F27" w:rsidRDefault="000A6F27" w:rsidP="000A6F27"/>
          <w:p w:rsidR="000A6F27" w:rsidRDefault="000A6F27" w:rsidP="000A6F27">
            <w:pPr>
              <w:pStyle w:val="ListParagraph"/>
              <w:numPr>
                <w:ilvl w:val="0"/>
                <w:numId w:val="15"/>
              </w:numPr>
              <w:ind w:left="459" w:hanging="426"/>
            </w:pPr>
            <w:r>
              <w:t>Phase 3 - Substantive feasibility and approval, following KMA A4</w:t>
            </w:r>
          </w:p>
          <w:p w:rsidR="000A6F27" w:rsidRDefault="000A6F27" w:rsidP="000A6F27">
            <w:pPr>
              <w:pStyle w:val="ListParagraph"/>
            </w:pPr>
          </w:p>
          <w:p w:rsidR="000A6F27" w:rsidRPr="00C713F0" w:rsidRDefault="000A6F27" w:rsidP="000A6F27">
            <w:pPr>
              <w:pStyle w:val="ListParagraph"/>
              <w:numPr>
                <w:ilvl w:val="0"/>
                <w:numId w:val="15"/>
              </w:numPr>
              <w:ind w:left="459" w:hanging="426"/>
            </w:pPr>
            <w:r>
              <w:t>Updated and added to throughout the life of the project</w:t>
            </w:r>
          </w:p>
          <w:p w:rsidR="000A6F27" w:rsidRDefault="000A6F27" w:rsidP="000A6F27">
            <w:pPr>
              <w:rPr>
                <w:rFonts w:ascii="MyriadPro-Regular" w:hAnsi="MyriadPro-Regular" w:cs="MyriadPro-Regular"/>
                <w:sz w:val="18"/>
                <w:szCs w:val="18"/>
              </w:rPr>
            </w:pPr>
          </w:p>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0014CB" w:rsidRDefault="000014CB" w:rsidP="000014CB">
            <w:r>
              <w:t>Agencies are responsible for initiating the project risk register and ensuring its continual updating and transfer between stakeholders. As the project continues, any new risks identified are to be added to the risk register. By the end of the project, risks identified at each phase will have been captured in a central repository and provide a clear insight into the decisions made throughout the project. The project risk register will become a key mechanism for the communication of OHS risk information between parties engaged on the project and during the transition between project lifecycle stages.</w:t>
            </w:r>
          </w:p>
          <w:p w:rsidR="000014CB" w:rsidRDefault="000014CB" w:rsidP="000014CB"/>
          <w:p w:rsidR="000A6F27" w:rsidRPr="00C713F0" w:rsidRDefault="000014CB" w:rsidP="000014CB">
            <w:r>
              <w:t>Designers must ensure the risk register is updated and passed onto the contractor. Likewise contractors must update the register and ensure it is passed onto the owner/user on completion of the construction stage. The project risk register will be owned by the client agency but it will be readily available to all stakeholders throughout the project lifecycle.</w:t>
            </w:r>
          </w:p>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0A6F27" w:rsidRPr="00EB7EF6" w:rsidRDefault="000A6F27" w:rsidP="000A6F27"/>
          <w:p w:rsidR="000A6F27" w:rsidRDefault="000014CB" w:rsidP="000A6F27">
            <w:pPr>
              <w:pStyle w:val="ListParagraph"/>
              <w:numPr>
                <w:ilvl w:val="0"/>
                <w:numId w:val="15"/>
              </w:numPr>
              <w:ind w:left="459" w:hanging="426"/>
            </w:pPr>
            <w:r w:rsidRPr="000014CB">
              <w:t>Single source of OHS risk information which can be readily viewed by all project participants.</w:t>
            </w:r>
          </w:p>
          <w:p w:rsidR="000A6F27" w:rsidRDefault="000A6F27" w:rsidP="000A6F27">
            <w:pPr>
              <w:ind w:left="33"/>
            </w:pPr>
          </w:p>
          <w:p w:rsidR="000A6F27" w:rsidRDefault="000014CB" w:rsidP="000A6F27">
            <w:pPr>
              <w:pStyle w:val="ListParagraph"/>
              <w:numPr>
                <w:ilvl w:val="0"/>
                <w:numId w:val="15"/>
              </w:numPr>
              <w:ind w:left="459" w:hanging="426"/>
            </w:pPr>
            <w:r w:rsidRPr="000014CB">
              <w:t>Mechanism for monitoring the implementation of OHS risk management actions.</w:t>
            </w:r>
          </w:p>
          <w:p w:rsidR="000A6F27" w:rsidRPr="008B58CE" w:rsidRDefault="000A6F27" w:rsidP="000A6F27"/>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b/>
              </w:rPr>
            </w:pPr>
            <w:r w:rsidRPr="009A345E">
              <w:rPr>
                <w:b/>
              </w:rPr>
              <w:t>Desirable</w:t>
            </w:r>
          </w:p>
          <w:p w:rsidR="000A6F27" w:rsidRPr="009A345E" w:rsidRDefault="000A6F27" w:rsidP="000A6F27">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0A6F27" w:rsidRPr="008B58CE" w:rsidRDefault="000A6F27" w:rsidP="000A6F27">
            <w:pPr>
              <w:pStyle w:val="ListParagraph"/>
              <w:ind w:left="459"/>
            </w:pPr>
          </w:p>
          <w:p w:rsidR="000A6F27" w:rsidRDefault="000014CB" w:rsidP="000014CB">
            <w:pPr>
              <w:pStyle w:val="ListParagraph"/>
              <w:numPr>
                <w:ilvl w:val="0"/>
                <w:numId w:val="15"/>
              </w:numPr>
              <w:ind w:left="459" w:hanging="426"/>
            </w:pPr>
            <w:r w:rsidRPr="000014CB">
              <w:t>All identified project OHS risks recorded in a central project OHS risk register.</w:t>
            </w:r>
          </w:p>
          <w:p w:rsidR="000014CB" w:rsidRPr="008B58CE" w:rsidRDefault="000014CB" w:rsidP="000014CB">
            <w:pPr>
              <w:pStyle w:val="ListParagraph"/>
              <w:ind w:left="459"/>
            </w:pPr>
          </w:p>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b/>
              </w:rPr>
            </w:pPr>
            <w:r w:rsidRPr="009A345E">
              <w:rPr>
                <w:b/>
              </w:rPr>
              <w:t>Performance</w:t>
            </w:r>
          </w:p>
          <w:p w:rsidR="000A6F27" w:rsidRPr="009A345E" w:rsidRDefault="000A6F27" w:rsidP="000A6F27">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0A6F27" w:rsidRDefault="000A6F27" w:rsidP="000A6F27">
            <w:pPr>
              <w:rPr>
                <w:rFonts w:ascii="MyriadPro-Regular" w:hAnsi="MyriadPro-Regular" w:cs="MyriadPro-Regular"/>
                <w:sz w:val="16"/>
                <w:szCs w:val="16"/>
              </w:rPr>
            </w:pPr>
          </w:p>
          <w:p w:rsidR="000A6F27" w:rsidRDefault="000014CB" w:rsidP="000014CB">
            <w:pPr>
              <w:pStyle w:val="ListParagraph"/>
              <w:numPr>
                <w:ilvl w:val="0"/>
                <w:numId w:val="15"/>
              </w:numPr>
              <w:ind w:left="459" w:hanging="426"/>
            </w:pPr>
            <w:r w:rsidRPr="000014CB">
              <w:t>Central repository for project OHS risk information</w:t>
            </w:r>
          </w:p>
          <w:p w:rsidR="000014CB" w:rsidRDefault="000014CB" w:rsidP="000014CB"/>
          <w:p w:rsidR="000014CB" w:rsidRPr="000014CB" w:rsidRDefault="000014CB" w:rsidP="000014CB">
            <w:pPr>
              <w:pStyle w:val="ListParagraph"/>
              <w:numPr>
                <w:ilvl w:val="0"/>
                <w:numId w:val="15"/>
              </w:numPr>
              <w:ind w:left="459" w:hanging="426"/>
              <w:rPr>
                <w:rFonts w:ascii="MyriadPro-Regular" w:hAnsi="MyriadPro-Regular" w:cs="MyriadPro-Regular"/>
                <w:sz w:val="16"/>
                <w:szCs w:val="16"/>
              </w:rPr>
            </w:pPr>
            <w:r w:rsidRPr="000014CB">
              <w:t>The recording of all identified OHS risks, risk management decisions and ongoing monitoring of the implementation of risk management actions.</w:t>
            </w:r>
          </w:p>
          <w:p w:rsidR="000014CB" w:rsidRPr="000014CB" w:rsidRDefault="000014CB" w:rsidP="000014CB">
            <w:pPr>
              <w:rPr>
                <w:rFonts w:ascii="MyriadPro-Regular" w:hAnsi="MyriadPro-Regular" w:cs="MyriadPro-Regular"/>
                <w:sz w:val="16"/>
                <w:szCs w:val="16"/>
              </w:rPr>
            </w:pPr>
          </w:p>
        </w:tc>
      </w:tr>
      <w:tr w:rsidR="000A6F27" w:rsidTr="000A6F27">
        <w:tc>
          <w:tcPr>
            <w:tcW w:w="1668" w:type="dxa"/>
            <w:tcBorders>
              <w:top w:val="single" w:sz="4" w:space="0" w:color="auto"/>
              <w:right w:val="single" w:sz="4" w:space="0" w:color="auto"/>
            </w:tcBorders>
            <w:vAlign w:val="center"/>
          </w:tcPr>
          <w:p w:rsidR="000A6F27" w:rsidRPr="009A345E" w:rsidRDefault="000A6F27" w:rsidP="000A6F27">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0A6F27" w:rsidRDefault="000A6F27" w:rsidP="000A6F27"/>
          <w:p w:rsidR="000014CB" w:rsidRPr="000014CB" w:rsidRDefault="000014CB" w:rsidP="000014CB">
            <w:pPr>
              <w:pStyle w:val="ListParagraph"/>
              <w:numPr>
                <w:ilvl w:val="0"/>
                <w:numId w:val="15"/>
              </w:numPr>
              <w:ind w:left="459" w:hanging="426"/>
            </w:pPr>
            <w:r w:rsidRPr="000014CB">
              <w:t>A5.1 Risk assessment tool</w:t>
            </w:r>
          </w:p>
          <w:p w:rsidR="000014CB" w:rsidRDefault="000014CB" w:rsidP="000014CB">
            <w:pPr>
              <w:pStyle w:val="ListParagraph"/>
              <w:numPr>
                <w:ilvl w:val="0"/>
                <w:numId w:val="15"/>
              </w:numPr>
              <w:ind w:left="459" w:hanging="426"/>
            </w:pPr>
            <w:r w:rsidRPr="000014CB">
              <w:t>A5.2 Risk register template/pro forma</w:t>
            </w:r>
          </w:p>
          <w:p w:rsidR="000014CB" w:rsidRPr="000014CB" w:rsidRDefault="000014CB" w:rsidP="000014CB"/>
          <w:p w:rsidR="000A6F27" w:rsidRDefault="000014CB" w:rsidP="000014CB">
            <w:pPr>
              <w:pStyle w:val="ListParagraph"/>
              <w:numPr>
                <w:ilvl w:val="0"/>
                <w:numId w:val="15"/>
              </w:numPr>
              <w:ind w:left="459" w:hanging="426"/>
              <w:rPr>
                <w:rFonts w:ascii="MyriadPro-Regular" w:hAnsi="MyriadPro-Regular" w:cs="MyriadPro-Regular"/>
                <w:sz w:val="18"/>
                <w:szCs w:val="18"/>
              </w:rPr>
            </w:pPr>
            <w:r w:rsidRPr="000014CB">
              <w:t>A5.3 Risk treatment plan template</w:t>
            </w:r>
          </w:p>
        </w:tc>
      </w:tr>
    </w:tbl>
    <w:p w:rsidR="000A6F27" w:rsidRDefault="000A6F27" w:rsidP="000A6F27"/>
    <w:p w:rsidR="000014CB" w:rsidRDefault="000014CB" w:rsidP="000A6F27"/>
    <w:p w:rsidR="000014CB" w:rsidRDefault="000014CB" w:rsidP="000A6F27">
      <w:r>
        <w:rPr>
          <w:noProof/>
        </w:rPr>
        <w:drawing>
          <wp:inline distT="0" distB="0" distL="0" distR="0" wp14:anchorId="3C2A9434" wp14:editId="48846F40">
            <wp:extent cx="5305425" cy="2162175"/>
            <wp:effectExtent l="0" t="0" r="9525" b="9525"/>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2162175"/>
                    </a:xfrm>
                    <a:prstGeom prst="rect">
                      <a:avLst/>
                    </a:prstGeom>
                    <a:noFill/>
                    <a:ln>
                      <a:noFill/>
                    </a:ln>
                  </pic:spPr>
                </pic:pic>
              </a:graphicData>
            </a:graphic>
          </wp:inline>
        </w:drawing>
      </w:r>
    </w:p>
    <w:p w:rsidR="000014CB" w:rsidRDefault="000014CB" w:rsidP="000A6F27"/>
    <w:p w:rsidR="000014CB" w:rsidRDefault="000014CB" w:rsidP="004143D5">
      <w:pPr>
        <w:pStyle w:val="Heading2"/>
      </w:pPr>
      <w:bookmarkStart w:id="27" w:name="_Toc346289937"/>
      <w:r>
        <w:t>KMA A6 Develop the project brief</w:t>
      </w:r>
      <w:bookmarkEnd w:id="27"/>
    </w:p>
    <w:p w:rsidR="000014CB" w:rsidRDefault="000014CB" w:rsidP="000014CB">
      <w:r>
        <w:t>The agency should develop a design brief for the project that clearly establishes the OHS responsibilities of design professionals in relation to project OHS during the construction stage. The agency should also collate all data relevant to the site and provide this to designers.</w:t>
      </w:r>
    </w:p>
    <w:p w:rsidR="000014CB" w:rsidRDefault="000014CB" w:rsidP="000014CB"/>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B34226" w:rsidTr="00BD5E6A">
        <w:tc>
          <w:tcPr>
            <w:tcW w:w="1668" w:type="dxa"/>
            <w:tcBorders>
              <w:top w:val="nil"/>
              <w:right w:val="single" w:sz="4" w:space="0" w:color="auto"/>
            </w:tcBorders>
            <w:vAlign w:val="center"/>
          </w:tcPr>
          <w:p w:rsidR="00B34226" w:rsidRPr="004143D5" w:rsidRDefault="00B34226" w:rsidP="004143D5">
            <w:pPr>
              <w:spacing w:after="120"/>
              <w:rPr>
                <w:b/>
                <w:color w:val="C41130"/>
                <w:sz w:val="20"/>
                <w:szCs w:val="20"/>
              </w:rPr>
            </w:pPr>
            <w:r w:rsidRPr="004143D5">
              <w:rPr>
                <w:b/>
                <w:color w:val="C41130"/>
                <w:sz w:val="20"/>
                <w:szCs w:val="20"/>
              </w:rPr>
              <w:t>KMA A6</w:t>
            </w:r>
          </w:p>
        </w:tc>
        <w:tc>
          <w:tcPr>
            <w:tcW w:w="6911" w:type="dxa"/>
            <w:tcBorders>
              <w:left w:val="single" w:sz="4" w:space="0" w:color="auto"/>
            </w:tcBorders>
            <w:vAlign w:val="center"/>
          </w:tcPr>
          <w:p w:rsidR="00B34226" w:rsidRPr="004143D5" w:rsidRDefault="00B34226" w:rsidP="004143D5">
            <w:pPr>
              <w:spacing w:after="120"/>
              <w:rPr>
                <w:b/>
                <w:color w:val="C41130"/>
                <w:sz w:val="20"/>
                <w:szCs w:val="20"/>
              </w:rPr>
            </w:pPr>
            <w:r w:rsidRPr="004143D5">
              <w:rPr>
                <w:b/>
                <w:color w:val="C41130"/>
                <w:sz w:val="20"/>
                <w:szCs w:val="20"/>
              </w:rPr>
              <w:t>Develop the project brief</w:t>
            </w:r>
          </w:p>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B34226" w:rsidRPr="003234C1" w:rsidRDefault="00B34226" w:rsidP="00B34226">
            <w:r>
              <w:t>Develop the project brief, including clear OHS requirements for the project.</w:t>
            </w:r>
          </w:p>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B34226" w:rsidRDefault="00B34226" w:rsidP="00BD5E6A"/>
          <w:p w:rsidR="00B34226" w:rsidRDefault="00B34226" w:rsidP="00BD5E6A">
            <w:pPr>
              <w:pStyle w:val="ListParagraph"/>
              <w:numPr>
                <w:ilvl w:val="0"/>
                <w:numId w:val="15"/>
              </w:numPr>
              <w:ind w:left="459" w:hanging="426"/>
            </w:pPr>
            <w:r>
              <w:t>Phase 3 - Substantive feasibility and approval, following KMA A5</w:t>
            </w:r>
          </w:p>
          <w:p w:rsidR="00B34226" w:rsidRPr="00B34226" w:rsidRDefault="00B34226" w:rsidP="00B34226">
            <w:pPr>
              <w:rPr>
                <w:rFonts w:ascii="MyriadPro-Regular" w:hAnsi="MyriadPro-Regular" w:cs="MyriadPro-Regular"/>
                <w:sz w:val="18"/>
                <w:szCs w:val="18"/>
              </w:rPr>
            </w:pPr>
          </w:p>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B34226" w:rsidRDefault="00B34226" w:rsidP="00B34226">
            <w:r>
              <w:t>The project brief should communicate to prospective design consultants the importance of OHS to the agency. The brief should include details of the project OHS charter and establish clear performance criteria for OHS in design. The brief should identify people whose OHS could be impacted through the project lifecycle, for example people who will construct, occupy, maintain, clean and demolish the facility, and require designers to take reasonable steps to eliminate or reduce the OHS risk to these people.</w:t>
            </w:r>
          </w:p>
          <w:p w:rsidR="00B34226" w:rsidRDefault="00B34226" w:rsidP="00B34226"/>
          <w:p w:rsidR="00B34226" w:rsidRPr="00C713F0" w:rsidRDefault="00B34226" w:rsidP="00B34226">
            <w:r>
              <w:t>Agencies should provide designers with full information about the site. OHS risks identified in the technical feasibility study at KMA A4, including the site location; geographical features; ground conditions; air quality; traffic impacts; surrounding land use etc should be included in the brief. Information in the project risk register should be made available to the appointed designers.</w:t>
            </w:r>
          </w:p>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B34226" w:rsidRPr="00EB7EF6" w:rsidRDefault="00B34226" w:rsidP="00BD5E6A"/>
          <w:p w:rsidR="00B34226" w:rsidRDefault="00B34226" w:rsidP="00B34226">
            <w:pPr>
              <w:pStyle w:val="ListParagraph"/>
              <w:numPr>
                <w:ilvl w:val="0"/>
                <w:numId w:val="15"/>
              </w:numPr>
              <w:ind w:left="459" w:hanging="426"/>
            </w:pPr>
            <w:r w:rsidRPr="00B34226">
              <w:t>Clear communication of client’s OHS requirements relative to other design objectives</w:t>
            </w:r>
          </w:p>
          <w:p w:rsidR="00B34226" w:rsidRPr="00B34226" w:rsidRDefault="00B34226" w:rsidP="00B34226">
            <w:pPr>
              <w:pStyle w:val="ListParagraph"/>
              <w:ind w:left="459"/>
            </w:pPr>
          </w:p>
          <w:p w:rsidR="00B34226" w:rsidRDefault="00B34226" w:rsidP="00B34226">
            <w:pPr>
              <w:pStyle w:val="ListParagraph"/>
              <w:numPr>
                <w:ilvl w:val="0"/>
                <w:numId w:val="15"/>
              </w:numPr>
              <w:ind w:left="459" w:hanging="426"/>
            </w:pPr>
            <w:r w:rsidRPr="00B34226">
              <w:t>Designers have a full understanding of site constraints and existing OHS risks</w:t>
            </w:r>
          </w:p>
          <w:p w:rsidR="00B34226" w:rsidRPr="008B58CE" w:rsidRDefault="00B34226" w:rsidP="00B34226"/>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b/>
              </w:rPr>
            </w:pPr>
            <w:r w:rsidRPr="009A345E">
              <w:rPr>
                <w:b/>
              </w:rPr>
              <w:t>Desirable</w:t>
            </w:r>
          </w:p>
          <w:p w:rsidR="00B34226" w:rsidRPr="009A345E" w:rsidRDefault="00B34226" w:rsidP="00BD5E6A">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B34226" w:rsidRPr="008B58CE" w:rsidRDefault="00B34226" w:rsidP="00BD5E6A">
            <w:pPr>
              <w:pStyle w:val="ListParagraph"/>
              <w:ind w:left="459"/>
            </w:pPr>
          </w:p>
          <w:p w:rsidR="00B34226" w:rsidRDefault="00B34226" w:rsidP="00B34226">
            <w:pPr>
              <w:pStyle w:val="ListParagraph"/>
              <w:numPr>
                <w:ilvl w:val="0"/>
                <w:numId w:val="15"/>
              </w:numPr>
              <w:ind w:left="459" w:hanging="426"/>
            </w:pPr>
            <w:r>
              <w:t>Clearly documented client requirements, providing a shared understanding of OHS expectations among the client–design team.</w:t>
            </w:r>
          </w:p>
          <w:p w:rsidR="00B34226" w:rsidRDefault="00B34226" w:rsidP="00B34226">
            <w:pPr>
              <w:pStyle w:val="ListParagraph"/>
              <w:ind w:left="459"/>
            </w:pPr>
          </w:p>
          <w:p w:rsidR="00B34226" w:rsidRDefault="00B34226" w:rsidP="00B34226">
            <w:pPr>
              <w:pStyle w:val="ListParagraph"/>
              <w:numPr>
                <w:ilvl w:val="0"/>
                <w:numId w:val="15"/>
              </w:numPr>
              <w:ind w:left="459" w:hanging="426"/>
            </w:pPr>
            <w:r>
              <w:t>Design team addresses OHS as an objective of equal importance to other objectives, for example functionality, aesthetics, quality etc</w:t>
            </w:r>
          </w:p>
          <w:p w:rsidR="00B34226" w:rsidRDefault="00B34226" w:rsidP="00B34226"/>
          <w:p w:rsidR="00B34226" w:rsidRPr="008B58CE" w:rsidRDefault="00B34226" w:rsidP="00B34226">
            <w:pPr>
              <w:pStyle w:val="ListParagraph"/>
              <w:numPr>
                <w:ilvl w:val="0"/>
                <w:numId w:val="15"/>
              </w:numPr>
              <w:ind w:left="459" w:hanging="426"/>
            </w:pPr>
            <w:r>
              <w:t>Identification of project stakeholders whose OHS interests must be considered in design decision making.</w:t>
            </w:r>
          </w:p>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b/>
              </w:rPr>
            </w:pPr>
            <w:r w:rsidRPr="009A345E">
              <w:rPr>
                <w:b/>
              </w:rPr>
              <w:t>Performance</w:t>
            </w:r>
          </w:p>
          <w:p w:rsidR="00B34226" w:rsidRPr="009A345E" w:rsidRDefault="00B34226" w:rsidP="00BD5E6A">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B34226" w:rsidRDefault="00B34226" w:rsidP="00BD5E6A">
            <w:pPr>
              <w:rPr>
                <w:rFonts w:ascii="MyriadPro-Regular" w:hAnsi="MyriadPro-Regular" w:cs="MyriadPro-Regular"/>
                <w:sz w:val="16"/>
                <w:szCs w:val="16"/>
              </w:rPr>
            </w:pPr>
          </w:p>
          <w:p w:rsidR="00B34226" w:rsidRPr="00B34226" w:rsidRDefault="00B34226" w:rsidP="00B34226">
            <w:pPr>
              <w:pStyle w:val="ListParagraph"/>
              <w:numPr>
                <w:ilvl w:val="0"/>
                <w:numId w:val="15"/>
              </w:numPr>
              <w:ind w:left="459" w:hanging="426"/>
              <w:rPr>
                <w:rFonts w:ascii="MyriadPro-Regular" w:hAnsi="MyriadPro-Regular" w:cs="MyriadPro-Regular"/>
                <w:sz w:val="16"/>
                <w:szCs w:val="16"/>
              </w:rPr>
            </w:pPr>
            <w:r w:rsidRPr="00B34226">
              <w:t>Brief documentation contains detailed OHS requirements.</w:t>
            </w:r>
          </w:p>
          <w:p w:rsidR="00B34226" w:rsidRPr="000014CB" w:rsidRDefault="00B34226" w:rsidP="00B34226">
            <w:pPr>
              <w:pStyle w:val="ListParagraph"/>
              <w:ind w:left="459"/>
              <w:rPr>
                <w:rFonts w:ascii="MyriadPro-Regular" w:hAnsi="MyriadPro-Regular" w:cs="MyriadPro-Regular"/>
                <w:sz w:val="16"/>
                <w:szCs w:val="16"/>
              </w:rPr>
            </w:pPr>
          </w:p>
        </w:tc>
      </w:tr>
      <w:tr w:rsidR="00B34226" w:rsidTr="00BD5E6A">
        <w:tc>
          <w:tcPr>
            <w:tcW w:w="1668" w:type="dxa"/>
            <w:tcBorders>
              <w:top w:val="single" w:sz="4" w:space="0" w:color="auto"/>
              <w:right w:val="single" w:sz="4" w:space="0" w:color="auto"/>
            </w:tcBorders>
            <w:vAlign w:val="center"/>
          </w:tcPr>
          <w:p w:rsidR="00B34226" w:rsidRPr="009A345E" w:rsidRDefault="00B34226" w:rsidP="00BD5E6A">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B34226" w:rsidRDefault="00B34226" w:rsidP="00BD5E6A"/>
          <w:p w:rsidR="00B34226" w:rsidRPr="00B34226" w:rsidRDefault="00B34226" w:rsidP="00BD5E6A">
            <w:pPr>
              <w:pStyle w:val="ListParagraph"/>
              <w:numPr>
                <w:ilvl w:val="0"/>
                <w:numId w:val="15"/>
              </w:numPr>
              <w:ind w:left="459" w:hanging="426"/>
              <w:rPr>
                <w:rFonts w:ascii="MyriadPro-Regular" w:hAnsi="MyriadPro-Regular" w:cs="MyriadPro-Regular"/>
                <w:sz w:val="18"/>
                <w:szCs w:val="18"/>
              </w:rPr>
            </w:pPr>
            <w:r w:rsidRPr="00B34226">
              <w:t>A6.1 Project brief OHS checklist</w:t>
            </w:r>
          </w:p>
          <w:p w:rsidR="00B34226" w:rsidRDefault="00B34226" w:rsidP="00B34226">
            <w:pPr>
              <w:pStyle w:val="ListParagraph"/>
              <w:ind w:left="459"/>
              <w:rPr>
                <w:rFonts w:ascii="MyriadPro-Regular" w:hAnsi="MyriadPro-Regular" w:cs="MyriadPro-Regular"/>
                <w:sz w:val="18"/>
                <w:szCs w:val="18"/>
              </w:rPr>
            </w:pPr>
          </w:p>
        </w:tc>
      </w:tr>
    </w:tbl>
    <w:p w:rsidR="000014CB" w:rsidRDefault="000014CB" w:rsidP="000014CB"/>
    <w:p w:rsidR="00B34226" w:rsidRDefault="00B34226" w:rsidP="000014CB"/>
    <w:p w:rsidR="00B34226" w:rsidRDefault="00B34226" w:rsidP="000014CB">
      <w:r>
        <w:rPr>
          <w:noProof/>
        </w:rPr>
        <w:drawing>
          <wp:inline distT="0" distB="0" distL="0" distR="0" wp14:anchorId="1BACB45B" wp14:editId="4B8FD32F">
            <wp:extent cx="5305425" cy="2152650"/>
            <wp:effectExtent l="0" t="0" r="9525" b="0"/>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rsidR="00B34226" w:rsidRDefault="00B34226" w:rsidP="000014CB"/>
    <w:p w:rsidR="00B34226" w:rsidRDefault="00B34226" w:rsidP="000014CB"/>
    <w:p w:rsidR="00B34226" w:rsidRDefault="00B34226" w:rsidP="004143D5">
      <w:pPr>
        <w:pStyle w:val="Heading2"/>
      </w:pPr>
      <w:bookmarkStart w:id="28" w:name="_Toc346289938"/>
      <w:r>
        <w:t>KMA A7 Establish design requirements</w:t>
      </w:r>
      <w:bookmarkEnd w:id="28"/>
    </w:p>
    <w:p w:rsidR="007A5AAB" w:rsidRDefault="007A5AAB" w:rsidP="007A5AAB">
      <w:r>
        <w:t>The responsibilities of designers in regard to design OHS should be specified in the contract. These responsibilities could include participation in the project safety management processes, including design OHS reviews. Contract documents could also specify defined ‘hold points’ in the design process at which time OHS reviews must take place.</w:t>
      </w:r>
    </w:p>
    <w:p w:rsidR="007A5AAB" w:rsidRDefault="007A5AAB" w:rsidP="007A5AAB"/>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7A5AAB" w:rsidTr="00BD5E6A">
        <w:tc>
          <w:tcPr>
            <w:tcW w:w="1668" w:type="dxa"/>
            <w:tcBorders>
              <w:top w:val="nil"/>
              <w:right w:val="single" w:sz="4" w:space="0" w:color="auto"/>
            </w:tcBorders>
            <w:vAlign w:val="center"/>
          </w:tcPr>
          <w:p w:rsidR="007A5AAB" w:rsidRPr="004143D5" w:rsidRDefault="007A5AAB" w:rsidP="004143D5">
            <w:pPr>
              <w:spacing w:after="120"/>
              <w:rPr>
                <w:b/>
                <w:color w:val="C41130"/>
                <w:sz w:val="20"/>
                <w:szCs w:val="20"/>
              </w:rPr>
            </w:pPr>
            <w:r w:rsidRPr="004143D5">
              <w:rPr>
                <w:b/>
                <w:color w:val="C41130"/>
                <w:sz w:val="20"/>
                <w:szCs w:val="20"/>
              </w:rPr>
              <w:t>KMA A6</w:t>
            </w:r>
          </w:p>
        </w:tc>
        <w:tc>
          <w:tcPr>
            <w:tcW w:w="6911" w:type="dxa"/>
            <w:tcBorders>
              <w:left w:val="single" w:sz="4" w:space="0" w:color="auto"/>
            </w:tcBorders>
            <w:vAlign w:val="center"/>
          </w:tcPr>
          <w:p w:rsidR="007A5AAB" w:rsidRPr="004143D5" w:rsidRDefault="007A5AAB" w:rsidP="004143D5">
            <w:pPr>
              <w:spacing w:after="120"/>
              <w:rPr>
                <w:b/>
                <w:color w:val="C41130"/>
                <w:sz w:val="20"/>
                <w:szCs w:val="20"/>
              </w:rPr>
            </w:pPr>
            <w:r w:rsidRPr="004143D5">
              <w:rPr>
                <w:b/>
                <w:color w:val="C41130"/>
                <w:sz w:val="20"/>
                <w:szCs w:val="20"/>
              </w:rPr>
              <w:t>Develop the project brief</w:t>
            </w:r>
          </w:p>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7A5AAB" w:rsidRPr="003234C1" w:rsidRDefault="007A5AAB" w:rsidP="00064D8F">
            <w:r>
              <w:t>Agencies should include, in contracts for design consulting services, clear requirements for the</w:t>
            </w:r>
            <w:r w:rsidR="00064D8F">
              <w:t xml:space="preserve"> </w:t>
            </w:r>
            <w:r>
              <w:t>management of OHS actions taken by the design team.</w:t>
            </w:r>
          </w:p>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7A5AAB" w:rsidRDefault="007A5AAB" w:rsidP="00BD5E6A"/>
          <w:p w:rsidR="007A5AAB" w:rsidRDefault="007A5AAB" w:rsidP="00BD5E6A">
            <w:pPr>
              <w:pStyle w:val="ListParagraph"/>
              <w:numPr>
                <w:ilvl w:val="0"/>
                <w:numId w:val="15"/>
              </w:numPr>
              <w:ind w:left="459" w:hanging="426"/>
            </w:pPr>
            <w:r>
              <w:t>Phase 3 - Substantive feasibility and approval, following KMA A5</w:t>
            </w:r>
          </w:p>
          <w:p w:rsidR="00064D8F" w:rsidRDefault="00064D8F" w:rsidP="00064D8F">
            <w:pPr>
              <w:pStyle w:val="ListParagraph"/>
              <w:ind w:left="459"/>
            </w:pPr>
          </w:p>
          <w:p w:rsidR="00064D8F" w:rsidRDefault="00064D8F" w:rsidP="00BD5E6A">
            <w:pPr>
              <w:pStyle w:val="ListParagraph"/>
              <w:numPr>
                <w:ilvl w:val="0"/>
                <w:numId w:val="15"/>
              </w:numPr>
              <w:ind w:left="459" w:hanging="426"/>
            </w:pPr>
            <w:r>
              <w:t>Prior to the selection of a designer</w:t>
            </w:r>
          </w:p>
          <w:p w:rsidR="007A5AAB" w:rsidRPr="00B34226" w:rsidRDefault="007A5AAB" w:rsidP="00BD5E6A">
            <w:pPr>
              <w:rPr>
                <w:rFonts w:ascii="MyriadPro-Regular" w:hAnsi="MyriadPro-Regular" w:cs="MyriadPro-Regular"/>
                <w:sz w:val="18"/>
                <w:szCs w:val="18"/>
              </w:rPr>
            </w:pPr>
          </w:p>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064D8F" w:rsidRDefault="00064D8F" w:rsidP="00064D8F">
            <w:r>
              <w:t>Design consultant/s appointed by the agency should be required to:</w:t>
            </w:r>
          </w:p>
          <w:p w:rsidR="00064D8F" w:rsidRDefault="00064D8F" w:rsidP="00064D8F"/>
          <w:p w:rsidR="00064D8F" w:rsidRDefault="00064D8F" w:rsidP="00064D8F">
            <w:pPr>
              <w:pStyle w:val="ListParagraph"/>
              <w:numPr>
                <w:ilvl w:val="0"/>
                <w:numId w:val="15"/>
              </w:numPr>
              <w:ind w:left="459" w:hanging="426"/>
            </w:pPr>
            <w:r>
              <w:t>undertake formal design OHS risk reviews</w:t>
            </w:r>
          </w:p>
          <w:p w:rsidR="00064D8F" w:rsidRDefault="00064D8F" w:rsidP="00064D8F">
            <w:pPr>
              <w:pStyle w:val="ListParagraph"/>
              <w:ind w:left="459"/>
            </w:pPr>
          </w:p>
          <w:p w:rsidR="00064D8F" w:rsidRDefault="00064D8F" w:rsidP="00064D8F">
            <w:pPr>
              <w:pStyle w:val="ListParagraph"/>
              <w:numPr>
                <w:ilvl w:val="0"/>
                <w:numId w:val="15"/>
              </w:numPr>
              <w:ind w:left="459" w:hanging="426"/>
            </w:pPr>
            <w:r>
              <w:t>report on the outcomes of these reviews, for example risks identified, risk assessment outcomes and risk elimination/reduction strategies</w:t>
            </w:r>
          </w:p>
          <w:p w:rsidR="00064D8F" w:rsidRDefault="00064D8F" w:rsidP="00064D8F"/>
          <w:p w:rsidR="00064D8F" w:rsidRDefault="00064D8F" w:rsidP="00064D8F">
            <w:pPr>
              <w:pStyle w:val="ListParagraph"/>
              <w:numPr>
                <w:ilvl w:val="0"/>
                <w:numId w:val="15"/>
              </w:numPr>
              <w:ind w:left="459" w:hanging="426"/>
            </w:pPr>
            <w:r>
              <w:t>record this information in the project risk register</w:t>
            </w:r>
          </w:p>
          <w:p w:rsidR="00064D8F" w:rsidRDefault="00064D8F" w:rsidP="00064D8F"/>
          <w:p w:rsidR="00064D8F" w:rsidRDefault="00064D8F" w:rsidP="00064D8F">
            <w:pPr>
              <w:pStyle w:val="ListParagraph"/>
              <w:numPr>
                <w:ilvl w:val="0"/>
                <w:numId w:val="15"/>
              </w:numPr>
              <w:ind w:left="459" w:hanging="426"/>
            </w:pPr>
            <w:r>
              <w:t>provide detailed design documentation identifying residual risks (that is, those remaining after risks have been eliminated/reduced in the design process)</w:t>
            </w:r>
          </w:p>
          <w:p w:rsidR="00064D8F" w:rsidRDefault="00064D8F" w:rsidP="00064D8F"/>
          <w:p w:rsidR="007A5AAB" w:rsidRPr="00C713F0" w:rsidRDefault="00064D8F" w:rsidP="00064D8F">
            <w:pPr>
              <w:pStyle w:val="ListParagraph"/>
              <w:numPr>
                <w:ilvl w:val="0"/>
                <w:numId w:val="15"/>
              </w:numPr>
              <w:ind w:left="459" w:hanging="426"/>
            </w:pPr>
            <w:r>
              <w:t>establish processes for project governance and reporting of design decisions.</w:t>
            </w:r>
          </w:p>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7A5AAB" w:rsidRPr="00EB7EF6" w:rsidRDefault="007A5AAB" w:rsidP="00BD5E6A"/>
          <w:p w:rsidR="00064D8F" w:rsidRDefault="00064D8F" w:rsidP="00064D8F">
            <w:pPr>
              <w:pStyle w:val="ListParagraph"/>
              <w:numPr>
                <w:ilvl w:val="0"/>
                <w:numId w:val="15"/>
              </w:numPr>
              <w:ind w:left="459" w:hanging="426"/>
            </w:pPr>
            <w:r w:rsidRPr="00064D8F">
              <w:t>Accountability for design consultant(s) to manage OHS in design.</w:t>
            </w:r>
          </w:p>
          <w:p w:rsidR="00064D8F" w:rsidRPr="00064D8F" w:rsidRDefault="00064D8F" w:rsidP="00064D8F">
            <w:pPr>
              <w:ind w:left="33"/>
            </w:pPr>
          </w:p>
          <w:p w:rsidR="007A5AAB" w:rsidRDefault="00064D8F" w:rsidP="00064D8F">
            <w:pPr>
              <w:pStyle w:val="ListParagraph"/>
              <w:numPr>
                <w:ilvl w:val="0"/>
                <w:numId w:val="15"/>
              </w:numPr>
              <w:ind w:left="459" w:hanging="426"/>
            </w:pPr>
            <w:r w:rsidRPr="00064D8F">
              <w:t>OHS risks are systematically managed in the design process.</w:t>
            </w:r>
          </w:p>
          <w:p w:rsidR="00064D8F" w:rsidRPr="008B58CE" w:rsidRDefault="00064D8F" w:rsidP="00064D8F"/>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b/>
              </w:rPr>
            </w:pPr>
            <w:r w:rsidRPr="009A345E">
              <w:rPr>
                <w:b/>
              </w:rPr>
              <w:t>Desirable</w:t>
            </w:r>
          </w:p>
          <w:p w:rsidR="007A5AAB" w:rsidRPr="009A345E" w:rsidRDefault="007A5AAB" w:rsidP="00BD5E6A">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7A5AAB" w:rsidRPr="008B58CE" w:rsidRDefault="007A5AAB" w:rsidP="00BD5E6A">
            <w:pPr>
              <w:pStyle w:val="ListParagraph"/>
              <w:ind w:left="459"/>
            </w:pPr>
          </w:p>
          <w:p w:rsidR="00064D8F" w:rsidRDefault="00064D8F" w:rsidP="00064D8F">
            <w:pPr>
              <w:pStyle w:val="ListParagraph"/>
              <w:numPr>
                <w:ilvl w:val="0"/>
                <w:numId w:val="15"/>
              </w:numPr>
              <w:ind w:left="459" w:hanging="426"/>
            </w:pPr>
            <w:r w:rsidRPr="00064D8F">
              <w:t>Where practicable, OHS risks are eliminated.</w:t>
            </w:r>
          </w:p>
          <w:p w:rsidR="00064D8F" w:rsidRPr="00064D8F" w:rsidRDefault="00064D8F" w:rsidP="00064D8F">
            <w:pPr>
              <w:pStyle w:val="ListParagraph"/>
              <w:ind w:left="459"/>
            </w:pPr>
          </w:p>
          <w:p w:rsidR="00064D8F" w:rsidRDefault="00064D8F" w:rsidP="00064D8F">
            <w:pPr>
              <w:pStyle w:val="ListParagraph"/>
              <w:numPr>
                <w:ilvl w:val="0"/>
                <w:numId w:val="15"/>
              </w:numPr>
              <w:ind w:left="459" w:hanging="426"/>
            </w:pPr>
            <w:r w:rsidRPr="00064D8F">
              <w:t>Where OHS risks cannot be eliminated, they are reduced.</w:t>
            </w:r>
          </w:p>
          <w:p w:rsidR="00064D8F" w:rsidRPr="00064D8F" w:rsidRDefault="00064D8F" w:rsidP="00064D8F"/>
          <w:p w:rsidR="00064D8F" w:rsidRDefault="00064D8F" w:rsidP="00064D8F">
            <w:pPr>
              <w:pStyle w:val="ListParagraph"/>
              <w:numPr>
                <w:ilvl w:val="0"/>
                <w:numId w:val="15"/>
              </w:numPr>
              <w:ind w:left="459" w:hanging="426"/>
            </w:pPr>
            <w:r w:rsidRPr="00064D8F">
              <w:t>Residual risks are manageable in the construction/post-construction phases.</w:t>
            </w:r>
          </w:p>
          <w:p w:rsidR="00064D8F" w:rsidRPr="00064D8F" w:rsidRDefault="00064D8F" w:rsidP="00064D8F"/>
          <w:p w:rsidR="007A5AAB" w:rsidRPr="00064D8F" w:rsidRDefault="00064D8F" w:rsidP="00064D8F">
            <w:pPr>
              <w:pStyle w:val="ListParagraph"/>
              <w:numPr>
                <w:ilvl w:val="0"/>
                <w:numId w:val="15"/>
              </w:numPr>
              <w:ind w:left="459" w:hanging="426"/>
              <w:rPr>
                <w:rFonts w:ascii="MyriadPro-Regular" w:hAnsi="MyriadPro-Regular" w:cs="MyriadPro-Regular"/>
                <w:sz w:val="16"/>
                <w:szCs w:val="16"/>
              </w:rPr>
            </w:pPr>
            <w:r w:rsidRPr="00064D8F">
              <w:t>Full information about residual risks is available for contractors, occupants, maintenance personnel and other stakeholders.</w:t>
            </w:r>
          </w:p>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b/>
              </w:rPr>
            </w:pPr>
            <w:r w:rsidRPr="009A345E">
              <w:rPr>
                <w:b/>
              </w:rPr>
              <w:t>Performance</w:t>
            </w:r>
          </w:p>
          <w:p w:rsidR="007A5AAB" w:rsidRPr="009A345E" w:rsidRDefault="007A5AAB" w:rsidP="00BD5E6A">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7A5AAB" w:rsidRDefault="007A5AAB" w:rsidP="00BD5E6A">
            <w:pPr>
              <w:rPr>
                <w:rFonts w:ascii="MyriadPro-Regular" w:hAnsi="MyriadPro-Regular" w:cs="MyriadPro-Regular"/>
                <w:sz w:val="16"/>
                <w:szCs w:val="16"/>
              </w:rPr>
            </w:pPr>
          </w:p>
          <w:p w:rsidR="007A5AAB" w:rsidRPr="00064D8F" w:rsidRDefault="00064D8F" w:rsidP="00064D8F">
            <w:pPr>
              <w:pStyle w:val="ListParagraph"/>
              <w:numPr>
                <w:ilvl w:val="0"/>
                <w:numId w:val="15"/>
              </w:numPr>
              <w:ind w:left="459" w:hanging="426"/>
              <w:rPr>
                <w:rFonts w:ascii="MyriadPro-Regular" w:hAnsi="MyriadPro-Regular" w:cs="MyriadPro-Regular"/>
                <w:sz w:val="16"/>
                <w:szCs w:val="16"/>
              </w:rPr>
            </w:pPr>
            <w:r w:rsidRPr="00064D8F">
              <w:t>Consultanc</w:t>
            </w:r>
            <w:r>
              <w:t>y agreements contain detailed O</w:t>
            </w:r>
            <w:r w:rsidRPr="00064D8F">
              <w:t>HS requirements.</w:t>
            </w:r>
          </w:p>
          <w:p w:rsidR="00064D8F" w:rsidRPr="000014CB" w:rsidRDefault="00064D8F" w:rsidP="00064D8F">
            <w:pPr>
              <w:pStyle w:val="ListParagraph"/>
              <w:ind w:left="459"/>
              <w:rPr>
                <w:rFonts w:ascii="MyriadPro-Regular" w:hAnsi="MyriadPro-Regular" w:cs="MyriadPro-Regular"/>
                <w:sz w:val="16"/>
                <w:szCs w:val="16"/>
              </w:rPr>
            </w:pPr>
          </w:p>
        </w:tc>
      </w:tr>
      <w:tr w:rsidR="007A5AAB" w:rsidTr="00BD5E6A">
        <w:tc>
          <w:tcPr>
            <w:tcW w:w="1668" w:type="dxa"/>
            <w:tcBorders>
              <w:top w:val="single" w:sz="4" w:space="0" w:color="auto"/>
              <w:right w:val="single" w:sz="4" w:space="0" w:color="auto"/>
            </w:tcBorders>
            <w:vAlign w:val="center"/>
          </w:tcPr>
          <w:p w:rsidR="007A5AAB" w:rsidRPr="009A345E" w:rsidRDefault="007A5AAB" w:rsidP="00BD5E6A">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7A5AAB" w:rsidRDefault="007A5AAB" w:rsidP="00BD5E6A"/>
          <w:p w:rsidR="007A5AAB" w:rsidRPr="00064D8F" w:rsidRDefault="00064D8F" w:rsidP="00064D8F">
            <w:pPr>
              <w:pStyle w:val="ListParagraph"/>
              <w:numPr>
                <w:ilvl w:val="0"/>
                <w:numId w:val="15"/>
              </w:numPr>
              <w:ind w:left="459" w:hanging="426"/>
              <w:rPr>
                <w:rFonts w:ascii="MyriadPro-Regular" w:hAnsi="MyriadPro-Regular" w:cs="MyriadPro-Regular"/>
                <w:sz w:val="18"/>
                <w:szCs w:val="18"/>
              </w:rPr>
            </w:pPr>
            <w:r w:rsidRPr="00064D8F">
              <w:t>A7.1 Suggested contractual requirements for design OHS</w:t>
            </w:r>
          </w:p>
          <w:p w:rsidR="00064D8F" w:rsidRDefault="00064D8F" w:rsidP="00064D8F">
            <w:pPr>
              <w:pStyle w:val="ListParagraph"/>
              <w:ind w:left="459"/>
              <w:rPr>
                <w:rFonts w:ascii="MyriadPro-Regular" w:hAnsi="MyriadPro-Regular" w:cs="MyriadPro-Regular"/>
                <w:sz w:val="18"/>
                <w:szCs w:val="18"/>
              </w:rPr>
            </w:pPr>
          </w:p>
        </w:tc>
      </w:tr>
    </w:tbl>
    <w:p w:rsidR="007A5AAB" w:rsidRDefault="007A5AAB" w:rsidP="007A5AAB"/>
    <w:p w:rsidR="00064D8F" w:rsidRDefault="00064D8F" w:rsidP="007A5AAB">
      <w:r>
        <w:rPr>
          <w:noProof/>
        </w:rPr>
        <w:drawing>
          <wp:inline distT="0" distB="0" distL="0" distR="0" wp14:anchorId="67A5A0E4" wp14:editId="581A3D78">
            <wp:extent cx="5305425" cy="2152650"/>
            <wp:effectExtent l="0" t="0" r="9525" b="0"/>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rsidR="007A5AAB" w:rsidRDefault="007A5AAB" w:rsidP="007A5AAB"/>
    <w:p w:rsidR="00064D8F" w:rsidRDefault="00064D8F" w:rsidP="00064D8F">
      <w:pPr>
        <w:pStyle w:val="Heading1"/>
      </w:pPr>
      <w:bookmarkStart w:id="29" w:name="_Toc346289939"/>
      <w:r>
        <w:t>Stage review</w:t>
      </w:r>
      <w:bookmarkEnd w:id="29"/>
    </w:p>
    <w:p w:rsidR="00064D8F" w:rsidRDefault="00064D8F" w:rsidP="00064D8F">
      <w:r>
        <w:t>A stage review should take place to review, confirm and approve all major decisions taken in the planning stage of the project. KMAs and their performance measures should be reviewed to ensure they meet the requirements of the Model Client Framework.</w:t>
      </w:r>
    </w:p>
    <w:p w:rsidR="00064D8F" w:rsidRDefault="00064D8F" w:rsidP="00064D8F"/>
    <w:p w:rsidR="00064D8F" w:rsidRDefault="00064D8F" w:rsidP="00064D8F">
      <w:r>
        <w:t>A suggested planning stage review template is in the appendix of this booklet.</w:t>
      </w:r>
    </w:p>
    <w:p w:rsidR="00064D8F" w:rsidRDefault="00064D8F" w:rsidP="00064D8F"/>
    <w:p w:rsidR="00064D8F" w:rsidRDefault="00064D8F" w:rsidP="00064D8F">
      <w:pPr>
        <w:pStyle w:val="Heading1"/>
      </w:pPr>
      <w:bookmarkStart w:id="30" w:name="_Toc346289940"/>
      <w:r>
        <w:t>Conclusion</w:t>
      </w:r>
      <w:bookmarkEnd w:id="30"/>
    </w:p>
    <w:p w:rsidR="00064D8F" w:rsidRDefault="00064D8F" w:rsidP="00064D8F">
      <w:r>
        <w:t>Having completed all of the KMAs in the planning stage, the groundwork will have been prepared for the construction project to progress to the next stage, design and procurement. The actions of a model client during the design and procurement of a construction project are described in detail in booklet three of the model client series.</w:t>
      </w:r>
    </w:p>
    <w:p w:rsidR="00283FC7" w:rsidRDefault="00283FC7" w:rsidP="00064D8F"/>
    <w:p w:rsidR="00283FC7" w:rsidRDefault="00064D8F" w:rsidP="00064D8F">
      <w:r>
        <w:rPr>
          <w:noProof/>
        </w:rPr>
        <w:drawing>
          <wp:inline distT="0" distB="0" distL="0" distR="0" wp14:anchorId="01B4FAFD" wp14:editId="170D7FF3">
            <wp:extent cx="5305425" cy="2143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rsidR="00283FC7" w:rsidRDefault="00283FC7">
      <w:pPr>
        <w:autoSpaceDE/>
        <w:autoSpaceDN/>
        <w:adjustRightInd/>
      </w:pPr>
      <w:r>
        <w:br w:type="page"/>
      </w:r>
    </w:p>
    <w:p w:rsidR="009E6C15" w:rsidRDefault="009E6C15" w:rsidP="009E6C15">
      <w:pPr>
        <w:pStyle w:val="Heading1"/>
      </w:pPr>
      <w:bookmarkStart w:id="31" w:name="_Toc167164437"/>
      <w:bookmarkStart w:id="32" w:name="_Toc185826060"/>
      <w:bookmarkStart w:id="33" w:name="_Toc346289941"/>
      <w:r w:rsidRPr="009155E6">
        <w:t>APPENDIX</w:t>
      </w:r>
      <w:bookmarkEnd w:id="31"/>
      <w:bookmarkEnd w:id="32"/>
      <w:r w:rsidRPr="009155E6">
        <w:t>:  Supporting documents</w:t>
      </w:r>
      <w:bookmarkEnd w:id="33"/>
    </w:p>
    <w:p w:rsidR="009D28A6" w:rsidRPr="009D28A6" w:rsidRDefault="009D28A6" w:rsidP="009D28A6">
      <w:r>
        <w:t>The following documents are available in electronic versions and can be downloaded from the OFSC website at fsc.gov.au.</w:t>
      </w:r>
    </w:p>
    <w:p w:rsidR="009E6C15" w:rsidRDefault="009E6C15" w:rsidP="009E6C15"/>
    <w:p w:rsidR="009E6C15" w:rsidRPr="009D28A6" w:rsidRDefault="009E6C15" w:rsidP="009E6C15">
      <w:pPr>
        <w:rPr>
          <w:rStyle w:val="Hyperlink"/>
          <w:b/>
        </w:rPr>
      </w:pPr>
      <w:r w:rsidRPr="009D28A6">
        <w:rPr>
          <w:b/>
          <w:lang w:val="en-GB"/>
        </w:rPr>
        <w:t>Document A1.1</w:t>
      </w:r>
      <w:r w:rsidRPr="009D28A6">
        <w:rPr>
          <w:b/>
        </w:rPr>
        <w:tab/>
      </w:r>
      <w:r w:rsidRPr="009D28A6">
        <w:rPr>
          <w:b/>
          <w:lang w:val="en-GB"/>
        </w:rPr>
        <w:t>OHS team effectiveness checklist</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A1.2</w:t>
      </w:r>
      <w:r w:rsidRPr="009D28A6">
        <w:rPr>
          <w:b/>
        </w:rPr>
        <w:tab/>
      </w:r>
      <w:r w:rsidRPr="009D28A6">
        <w:rPr>
          <w:b/>
          <w:lang w:val="en-GB"/>
        </w:rPr>
        <w:t>Desired behaviours of OHS team members</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A1.3</w:t>
      </w:r>
      <w:r w:rsidRPr="009D28A6">
        <w:rPr>
          <w:b/>
        </w:rPr>
        <w:tab/>
      </w:r>
      <w:r w:rsidRPr="009D28A6">
        <w:rPr>
          <w:b/>
          <w:lang w:val="en-GB"/>
        </w:rPr>
        <w:t>Training requirements/competencies for OHS team members</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A2.1</w:t>
      </w:r>
      <w:r w:rsidRPr="009D28A6">
        <w:rPr>
          <w:b/>
        </w:rPr>
        <w:tab/>
      </w:r>
      <w:r w:rsidRPr="009D28A6">
        <w:rPr>
          <w:b/>
          <w:lang w:val="en-GB"/>
        </w:rPr>
        <w:t>Example project charter document</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A3.1</w:t>
      </w:r>
      <w:r w:rsidRPr="009D28A6">
        <w:rPr>
          <w:b/>
        </w:rPr>
        <w:tab/>
      </w:r>
      <w:r w:rsidRPr="009D28A6">
        <w:rPr>
          <w:b/>
          <w:lang w:val="en-GB"/>
        </w:rPr>
        <w:t>Project concept OHS risk identification/assessment tool</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A4.1</w:t>
      </w:r>
      <w:r w:rsidRPr="009D28A6">
        <w:rPr>
          <w:b/>
        </w:rPr>
        <w:tab/>
      </w:r>
      <w:r w:rsidRPr="009D28A6">
        <w:rPr>
          <w:b/>
          <w:lang w:val="en-GB"/>
        </w:rPr>
        <w:t>Technical feasibility risk assessment checklist</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A5.1</w:t>
      </w:r>
      <w:r w:rsidRPr="009D28A6">
        <w:rPr>
          <w:b/>
        </w:rPr>
        <w:tab/>
      </w:r>
      <w:r w:rsidRPr="009D28A6">
        <w:rPr>
          <w:b/>
          <w:lang w:val="en-GB"/>
        </w:rPr>
        <w:t>Risk assessment tool</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A5.2</w:t>
      </w:r>
      <w:r w:rsidRPr="009D28A6">
        <w:rPr>
          <w:b/>
        </w:rPr>
        <w:tab/>
      </w:r>
      <w:r w:rsidRPr="009D28A6">
        <w:rPr>
          <w:b/>
          <w:lang w:val="en-GB"/>
        </w:rPr>
        <w:t>Risk register template/pro forma</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A5.3</w:t>
      </w:r>
      <w:r w:rsidRPr="009D28A6">
        <w:rPr>
          <w:b/>
        </w:rPr>
        <w:tab/>
      </w:r>
      <w:r w:rsidRPr="009D28A6">
        <w:rPr>
          <w:b/>
          <w:lang w:val="en-GB"/>
        </w:rPr>
        <w:t>Risk treatment plan template</w:t>
      </w:r>
      <w:r w:rsidRPr="009D28A6">
        <w:rPr>
          <w:b/>
          <w:webHidden/>
        </w:rPr>
        <w:tab/>
      </w:r>
    </w:p>
    <w:p w:rsidR="009D28A6" w:rsidRPr="009D28A6" w:rsidRDefault="009D28A6" w:rsidP="009E6C15">
      <w:pPr>
        <w:rPr>
          <w:b/>
        </w:rPr>
      </w:pPr>
    </w:p>
    <w:p w:rsidR="009E6C15" w:rsidRPr="009D28A6" w:rsidRDefault="009E6C15" w:rsidP="009E6C15">
      <w:pPr>
        <w:rPr>
          <w:rStyle w:val="Hyperlink"/>
          <w:b/>
        </w:rPr>
      </w:pPr>
      <w:r w:rsidRPr="009D28A6">
        <w:rPr>
          <w:b/>
          <w:lang w:val="en-GB"/>
        </w:rPr>
        <w:t>Document A6.1</w:t>
      </w:r>
      <w:r w:rsidRPr="009D28A6">
        <w:rPr>
          <w:b/>
        </w:rPr>
        <w:tab/>
      </w:r>
      <w:r w:rsidRPr="009D28A6">
        <w:rPr>
          <w:b/>
          <w:lang w:val="en-GB"/>
        </w:rPr>
        <w:t>Project brief OHS checklist</w:t>
      </w:r>
      <w:r w:rsidRPr="009D28A6">
        <w:rPr>
          <w:b/>
          <w:webHidden/>
        </w:rPr>
        <w:tab/>
      </w:r>
    </w:p>
    <w:p w:rsidR="009D28A6" w:rsidRPr="009D28A6" w:rsidRDefault="009D28A6" w:rsidP="009E6C15">
      <w:pPr>
        <w:rPr>
          <w:b/>
        </w:rPr>
      </w:pPr>
    </w:p>
    <w:p w:rsidR="009E6C15" w:rsidRPr="00994191" w:rsidRDefault="009E6C15" w:rsidP="009E6C15">
      <w:r w:rsidRPr="009D28A6">
        <w:rPr>
          <w:b/>
        </w:rPr>
        <w:t>Document A</w:t>
      </w:r>
      <w:r w:rsidRPr="009D28A6">
        <w:rPr>
          <w:b/>
          <w:lang w:val="en-GB"/>
        </w:rPr>
        <w:t>7.1</w:t>
      </w:r>
      <w:r w:rsidRPr="009D28A6">
        <w:rPr>
          <w:b/>
        </w:rPr>
        <w:tab/>
      </w:r>
      <w:r w:rsidRPr="009D28A6">
        <w:rPr>
          <w:b/>
          <w:lang w:val="en-GB"/>
        </w:rPr>
        <w:t>Suggested contractual requirements for design OHS</w:t>
      </w:r>
      <w:r w:rsidRPr="009D28A6">
        <w:rPr>
          <w:webHidden/>
        </w:rPr>
        <w:tab/>
      </w:r>
    </w:p>
    <w:p w:rsidR="009E6C15" w:rsidRDefault="009E6C15" w:rsidP="009E6C15"/>
    <w:p w:rsidR="009E6C15" w:rsidRDefault="009E6C15" w:rsidP="004143D5">
      <w:pPr>
        <w:pStyle w:val="Heading2"/>
      </w:pPr>
      <w:bookmarkStart w:id="34" w:name="_Toc346289942"/>
      <w:r>
        <w:t>Stage review</w:t>
      </w:r>
      <w:bookmarkEnd w:id="34"/>
    </w:p>
    <w:p w:rsidR="009D28A6" w:rsidRDefault="009E6C15" w:rsidP="009D28A6">
      <w:pPr>
        <w:rPr>
          <w:b/>
        </w:rPr>
      </w:pPr>
      <w:r w:rsidRPr="009D28A6">
        <w:rPr>
          <w:b/>
        </w:rPr>
        <w:t>Planning stage review template</w:t>
      </w:r>
      <w:r w:rsidR="009D28A6">
        <w:rPr>
          <w:b/>
        </w:rPr>
        <w:br w:type="page"/>
      </w:r>
    </w:p>
    <w:p w:rsidR="009D28A6" w:rsidRPr="004143D5" w:rsidRDefault="009D28A6" w:rsidP="004143D5">
      <w:pPr>
        <w:pStyle w:val="Heading2"/>
      </w:pPr>
      <w:bookmarkStart w:id="35" w:name="_Toc167164438"/>
      <w:bookmarkStart w:id="36" w:name="_Toc185826061"/>
      <w:bookmarkStart w:id="37" w:name="_Toc346289943"/>
      <w:r w:rsidRPr="004143D5">
        <w:t>Document A1.1</w:t>
      </w:r>
      <w:r w:rsidRPr="004143D5">
        <w:tab/>
        <w:t>OHS team effectiveness checklist</w:t>
      </w:r>
      <w:bookmarkEnd w:id="35"/>
      <w:bookmarkEnd w:id="36"/>
      <w:bookmarkEnd w:id="37"/>
    </w:p>
    <w:p w:rsidR="009D28A6" w:rsidRPr="004143D5" w:rsidRDefault="009D28A6" w:rsidP="004B4628">
      <w:pPr>
        <w:pStyle w:val="Heading3"/>
      </w:pPr>
      <w:bookmarkStart w:id="38" w:name="_Toc346289944"/>
      <w:r w:rsidRPr="004143D5">
        <w:t>Model client commitment to the OHS team</w:t>
      </w:r>
      <w:bookmarkEnd w:id="38"/>
    </w:p>
    <w:p w:rsidR="00064D8F" w:rsidRDefault="009D28A6" w:rsidP="009D28A6">
      <w:r w:rsidRPr="00103746">
        <w:t>The following checklist enables Australian Government agencies to assess whether the project conditions will be supportive of the OHS team. Twelve project conditions are classified into the following categories: authority (A), resources (R) and credibility (C). Assessment of project conditions against this checklist will provide an indication of issues which might need to be addressed to ensure the effective functioning of the project OHS team.</w:t>
      </w:r>
    </w:p>
    <w:p w:rsidR="009D28A6" w:rsidRDefault="009D28A6" w:rsidP="009D28A6"/>
    <w:tbl>
      <w:tblPr>
        <w:tblStyle w:val="TableGrid"/>
        <w:tblW w:w="5000" w:type="pct"/>
        <w:tblLook w:val="00A0" w:firstRow="1" w:lastRow="0" w:firstColumn="1" w:lastColumn="0" w:noHBand="0" w:noVBand="0"/>
      </w:tblPr>
      <w:tblGrid>
        <w:gridCol w:w="6635"/>
        <w:gridCol w:w="922"/>
        <w:gridCol w:w="796"/>
      </w:tblGrid>
      <w:tr w:rsidR="009D28A6" w:rsidRPr="00FB509C" w:rsidTr="004143D5">
        <w:trPr>
          <w:tblHeader/>
        </w:trPr>
        <w:tc>
          <w:tcPr>
            <w:tcW w:w="3986" w:type="pct"/>
            <w:tcBorders>
              <w:top w:val="single" w:sz="4" w:space="0" w:color="auto"/>
              <w:left w:val="single" w:sz="4" w:space="0" w:color="auto"/>
            </w:tcBorders>
            <w:shd w:val="clear" w:color="auto" w:fill="D9D9D9" w:themeFill="background1" w:themeFillShade="D9"/>
          </w:tcPr>
          <w:p w:rsidR="009D28A6" w:rsidRPr="00103746" w:rsidRDefault="009D28A6" w:rsidP="009D28A6">
            <w:pPr>
              <w:rPr>
                <w:b/>
              </w:rPr>
            </w:pPr>
            <w:r w:rsidRPr="00103746">
              <w:rPr>
                <w:b/>
              </w:rPr>
              <w:t>Do these conditions exist?</w:t>
            </w:r>
          </w:p>
        </w:tc>
        <w:tc>
          <w:tcPr>
            <w:tcW w:w="544" w:type="pct"/>
            <w:shd w:val="clear" w:color="auto" w:fill="D9D9D9" w:themeFill="background1" w:themeFillShade="D9"/>
          </w:tcPr>
          <w:p w:rsidR="009D28A6" w:rsidRPr="00103746" w:rsidRDefault="009D28A6" w:rsidP="009D28A6">
            <w:pPr>
              <w:rPr>
                <w:b/>
              </w:rPr>
            </w:pPr>
            <w:r w:rsidRPr="00103746">
              <w:rPr>
                <w:b/>
              </w:rPr>
              <w:t>Category</w:t>
            </w:r>
          </w:p>
        </w:tc>
        <w:tc>
          <w:tcPr>
            <w:tcW w:w="470" w:type="pct"/>
            <w:shd w:val="clear" w:color="auto" w:fill="D9D9D9" w:themeFill="background1" w:themeFillShade="D9"/>
          </w:tcPr>
          <w:p w:rsidR="009D28A6" w:rsidRPr="00103746" w:rsidRDefault="009D28A6" w:rsidP="009D28A6">
            <w:pPr>
              <w:rPr>
                <w:b/>
              </w:rPr>
            </w:pPr>
            <w:r w:rsidRPr="00103746">
              <w:rPr>
                <w:b/>
              </w:rPr>
              <w:t>Yes</w:t>
            </w:r>
            <w:r>
              <w:rPr>
                <w:b/>
              </w:rPr>
              <w:t>/No</w:t>
            </w:r>
          </w:p>
        </w:tc>
      </w:tr>
      <w:tr w:rsidR="009D28A6" w:rsidRPr="00207B51" w:rsidTr="009D28A6">
        <w:tc>
          <w:tcPr>
            <w:tcW w:w="3986" w:type="pct"/>
            <w:shd w:val="clear" w:color="auto" w:fill="auto"/>
          </w:tcPr>
          <w:p w:rsidR="009D28A6" w:rsidRPr="00293FD3" w:rsidRDefault="009D28A6" w:rsidP="009D28A6">
            <w:pPr>
              <w:rPr>
                <w:sz w:val="20"/>
                <w:szCs w:val="20"/>
              </w:rPr>
            </w:pPr>
            <w:r w:rsidRPr="00293FD3">
              <w:rPr>
                <w:sz w:val="20"/>
                <w:szCs w:val="20"/>
              </w:rPr>
              <w:t>The project OHS team is led by a senior manager in the agency (or appropriate stakeholder).</w:t>
            </w:r>
          </w:p>
        </w:tc>
        <w:tc>
          <w:tcPr>
            <w:tcW w:w="544" w:type="pct"/>
            <w:shd w:val="clear" w:color="auto" w:fill="auto"/>
          </w:tcPr>
          <w:p w:rsidR="009D28A6" w:rsidRPr="00293FD3" w:rsidRDefault="009D28A6" w:rsidP="009D28A6">
            <w:pPr>
              <w:rPr>
                <w:sz w:val="20"/>
                <w:szCs w:val="20"/>
              </w:rPr>
            </w:pPr>
            <w:r w:rsidRPr="00293FD3">
              <w:rPr>
                <w:sz w:val="20"/>
                <w:szCs w:val="20"/>
              </w:rPr>
              <w:t>A</w:t>
            </w:r>
          </w:p>
        </w:tc>
        <w:tc>
          <w:tcPr>
            <w:tcW w:w="470" w:type="pct"/>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bookmarkStart w:id="39" w:name="Check1"/>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bookmarkEnd w:id="39"/>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bookmarkStart w:id="40" w:name="Check2"/>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bookmarkEnd w:id="40"/>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The project OHS team has requisite authority to make decisions when necessary.</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A</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shd w:val="clear" w:color="auto" w:fill="auto"/>
          </w:tcPr>
          <w:p w:rsidR="009D28A6" w:rsidRPr="00293FD3" w:rsidRDefault="009D28A6" w:rsidP="009D28A6">
            <w:pPr>
              <w:rPr>
                <w:sz w:val="20"/>
                <w:szCs w:val="20"/>
              </w:rPr>
            </w:pPr>
            <w:r w:rsidRPr="00293FD3">
              <w:rPr>
                <w:sz w:val="20"/>
                <w:szCs w:val="20"/>
              </w:rPr>
              <w:t>The project OHS team has input into formulation of OHS policy, plans and procedures on the project.</w:t>
            </w:r>
          </w:p>
        </w:tc>
        <w:tc>
          <w:tcPr>
            <w:tcW w:w="544" w:type="pct"/>
            <w:shd w:val="clear" w:color="auto" w:fill="auto"/>
          </w:tcPr>
          <w:p w:rsidR="009D28A6" w:rsidRPr="00293FD3" w:rsidRDefault="009D28A6" w:rsidP="009D28A6">
            <w:pPr>
              <w:rPr>
                <w:sz w:val="20"/>
                <w:szCs w:val="20"/>
              </w:rPr>
            </w:pPr>
            <w:r w:rsidRPr="00293FD3">
              <w:rPr>
                <w:sz w:val="20"/>
                <w:szCs w:val="20"/>
              </w:rPr>
              <w:t>A</w:t>
            </w:r>
          </w:p>
        </w:tc>
        <w:tc>
          <w:tcPr>
            <w:tcW w:w="470" w:type="pct"/>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The project OHS team actively monitors the implementation of OHS policy, plans and procedures.</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A</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Adequate time and resources (including financial resources, equipment, meeting room etc) have been allocated to support the project OHS team and its activities.</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R</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The project OHS team members have received appropriate OHS training.</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R</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When necessary, the project OHS team can access specialist OHS advice.</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R</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The project OHS team is respected by project staff and its work is valued.</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When the project OHS team makes a recommendation, the project management team is supportive.</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People engaged on the project (whether site workers, designers, construction contractors, subcontractors or suppliers) feel they can approach the project OHS team with concerns or suggestions about OHS.</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The project OHS team comprises a ‘vertical slice’ of project personnel, with all relevant stakeholders represented.</w:t>
            </w:r>
          </w:p>
        </w:tc>
        <w:tc>
          <w:tcPr>
            <w:tcW w:w="544"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Del="003D15A2"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rsidTr="009D28A6">
        <w:tc>
          <w:tcPr>
            <w:tcW w:w="3986" w:type="pct"/>
            <w:shd w:val="clear" w:color="auto" w:fill="auto"/>
          </w:tcPr>
          <w:p w:rsidR="009D28A6" w:rsidRDefault="009D28A6" w:rsidP="009D28A6">
            <w:r>
              <w:t>The project OHS team has procedures and rules of operation, which cover:</w:t>
            </w:r>
          </w:p>
          <w:p w:rsidR="009D28A6" w:rsidRDefault="009D28A6" w:rsidP="009D28A6"/>
          <w:p w:rsidR="009D28A6" w:rsidRPr="000C5FEC" w:rsidRDefault="009D28A6" w:rsidP="009D28A6">
            <w:pPr>
              <w:pStyle w:val="ListParagraph"/>
              <w:numPr>
                <w:ilvl w:val="0"/>
                <w:numId w:val="15"/>
              </w:numPr>
              <w:ind w:left="459" w:hanging="426"/>
            </w:pPr>
            <w:r w:rsidRPr="001D4A4A">
              <w:t>developmen</w:t>
            </w:r>
            <w:r w:rsidRPr="007E2487">
              <w:t>t</w:t>
            </w:r>
            <w:r w:rsidRPr="000C5FEC">
              <w:t xml:space="preserve"> of a project </w:t>
            </w:r>
            <w:r>
              <w:t xml:space="preserve">OHS </w:t>
            </w:r>
            <w:r w:rsidRPr="000C5FEC">
              <w:t xml:space="preserve">vision setting out the commitment of the </w:t>
            </w:r>
            <w:r>
              <w:t>c</w:t>
            </w:r>
            <w:r w:rsidRPr="000C5FEC">
              <w:t xml:space="preserve">lient to the creation of a strong </w:t>
            </w:r>
            <w:r>
              <w:t>OHS culture</w:t>
            </w:r>
          </w:p>
          <w:p w:rsidR="009D28A6" w:rsidRPr="000C5FEC" w:rsidRDefault="009D28A6" w:rsidP="009D28A6">
            <w:pPr>
              <w:pStyle w:val="ListParagraph"/>
              <w:numPr>
                <w:ilvl w:val="0"/>
                <w:numId w:val="15"/>
              </w:numPr>
              <w:ind w:left="459" w:hanging="426"/>
            </w:pPr>
            <w:r w:rsidRPr="000C5FEC">
              <w:t>a general policy statement setting out goals and at</w:t>
            </w:r>
            <w:r>
              <w:t>titudes</w:t>
            </w:r>
          </w:p>
          <w:p w:rsidR="009D28A6" w:rsidRDefault="009D28A6" w:rsidP="009D28A6">
            <w:pPr>
              <w:pStyle w:val="ListParagraph"/>
              <w:numPr>
                <w:ilvl w:val="0"/>
                <w:numId w:val="15"/>
              </w:numPr>
              <w:ind w:left="459" w:hanging="426"/>
            </w:pPr>
            <w:r w:rsidRPr="000C5FEC">
              <w:t xml:space="preserve">composition of the </w:t>
            </w:r>
            <w:r>
              <w:t>OHS team</w:t>
            </w:r>
          </w:p>
          <w:p w:rsidR="009D28A6" w:rsidRPr="000C5FEC" w:rsidRDefault="009D28A6" w:rsidP="009D28A6">
            <w:pPr>
              <w:pStyle w:val="ListParagraph"/>
              <w:numPr>
                <w:ilvl w:val="0"/>
                <w:numId w:val="15"/>
              </w:numPr>
              <w:ind w:left="459" w:hanging="426"/>
            </w:pPr>
            <w:r>
              <w:t>determination of core practices which will support the desired OHS culture</w:t>
            </w:r>
          </w:p>
          <w:p w:rsidR="009D28A6" w:rsidRPr="000C5FEC" w:rsidRDefault="009D28A6" w:rsidP="009D28A6">
            <w:pPr>
              <w:pStyle w:val="ListParagraph"/>
              <w:numPr>
                <w:ilvl w:val="0"/>
                <w:numId w:val="15"/>
              </w:numPr>
              <w:ind w:left="459" w:hanging="426"/>
            </w:pPr>
            <w:r w:rsidRPr="000C5FEC">
              <w:t>re</w:t>
            </w:r>
            <w:r>
              <w:t>sponsibilities of team members</w:t>
            </w:r>
          </w:p>
          <w:p w:rsidR="009D28A6" w:rsidRPr="000C5FEC" w:rsidRDefault="009D28A6" w:rsidP="009D28A6">
            <w:pPr>
              <w:pStyle w:val="ListParagraph"/>
              <w:numPr>
                <w:ilvl w:val="0"/>
                <w:numId w:val="15"/>
              </w:numPr>
              <w:ind w:left="459" w:hanging="426"/>
            </w:pPr>
            <w:r>
              <w:t>delegations of authority</w:t>
            </w:r>
          </w:p>
          <w:p w:rsidR="009D28A6" w:rsidRDefault="009D28A6" w:rsidP="009D28A6">
            <w:pPr>
              <w:pStyle w:val="ListParagraph"/>
              <w:numPr>
                <w:ilvl w:val="0"/>
                <w:numId w:val="15"/>
              </w:numPr>
              <w:ind w:left="459" w:hanging="426"/>
            </w:pPr>
            <w:r>
              <w:t>reporting protocols</w:t>
            </w:r>
          </w:p>
          <w:p w:rsidR="009D28A6" w:rsidRPr="000C5FEC" w:rsidRDefault="009D28A6" w:rsidP="009D28A6">
            <w:pPr>
              <w:pStyle w:val="ListParagraph"/>
              <w:numPr>
                <w:ilvl w:val="0"/>
                <w:numId w:val="15"/>
              </w:numPr>
              <w:ind w:left="459" w:hanging="426"/>
            </w:pPr>
            <w:r>
              <w:t>communications plans and strategies</w:t>
            </w:r>
          </w:p>
          <w:p w:rsidR="009D28A6" w:rsidRPr="000C5FEC" w:rsidRDefault="009D28A6" w:rsidP="009D28A6">
            <w:pPr>
              <w:pStyle w:val="ListParagraph"/>
              <w:numPr>
                <w:ilvl w:val="0"/>
                <w:numId w:val="15"/>
              </w:numPr>
              <w:ind w:left="459" w:hanging="426"/>
            </w:pPr>
            <w:r>
              <w:t>meeting frequency</w:t>
            </w:r>
          </w:p>
          <w:p w:rsidR="009D28A6" w:rsidRPr="000C5FEC" w:rsidRDefault="009D28A6" w:rsidP="009D28A6">
            <w:pPr>
              <w:pStyle w:val="ListParagraph"/>
              <w:numPr>
                <w:ilvl w:val="0"/>
                <w:numId w:val="15"/>
              </w:numPr>
              <w:ind w:left="459" w:hanging="426"/>
            </w:pPr>
            <w:r w:rsidRPr="000C5FEC">
              <w:t>mee</w:t>
            </w:r>
            <w:r>
              <w:t>ting procedures</w:t>
            </w:r>
          </w:p>
          <w:p w:rsidR="009D28A6" w:rsidRDefault="009D28A6" w:rsidP="009D28A6">
            <w:pPr>
              <w:pStyle w:val="ListParagraph"/>
              <w:numPr>
                <w:ilvl w:val="0"/>
                <w:numId w:val="15"/>
              </w:numPr>
              <w:ind w:left="459" w:hanging="426"/>
            </w:pPr>
            <w:r>
              <w:t>management of records</w:t>
            </w:r>
          </w:p>
          <w:p w:rsidR="009D28A6" w:rsidRPr="000C5FEC" w:rsidRDefault="009D28A6" w:rsidP="009D28A6">
            <w:pPr>
              <w:pStyle w:val="ListParagraph"/>
              <w:numPr>
                <w:ilvl w:val="0"/>
                <w:numId w:val="15"/>
              </w:numPr>
              <w:ind w:left="459" w:hanging="426"/>
            </w:pPr>
            <w:r>
              <w:t>arrangements for establishing other workplace safety committees required by legislation (which will report to the project OHS team)</w:t>
            </w:r>
          </w:p>
          <w:p w:rsidR="009D28A6" w:rsidRPr="00B85DD1" w:rsidRDefault="009D28A6" w:rsidP="009D28A6">
            <w:pPr>
              <w:pStyle w:val="ListParagraph"/>
              <w:numPr>
                <w:ilvl w:val="0"/>
                <w:numId w:val="15"/>
              </w:numPr>
              <w:ind w:left="459" w:hanging="426"/>
              <w:rPr>
                <w:rFonts w:cs="Gautami"/>
                <w:lang w:val="en-GB"/>
              </w:rPr>
            </w:pPr>
            <w:r w:rsidRPr="000C5FEC">
              <w:t>arrangeme</w:t>
            </w:r>
            <w:r>
              <w:t>nts for expanding the t</w:t>
            </w:r>
            <w:r w:rsidRPr="000C5FEC">
              <w:t xml:space="preserve">eam when </w:t>
            </w:r>
            <w:r>
              <w:t>other stakeholders such as designers and construction contractors</w:t>
            </w:r>
            <w:r w:rsidRPr="000C5FEC">
              <w:t xml:space="preserve"> become involved in the project</w:t>
            </w:r>
            <w:r>
              <w:t>.</w:t>
            </w:r>
          </w:p>
        </w:tc>
        <w:tc>
          <w:tcPr>
            <w:tcW w:w="544" w:type="pct"/>
            <w:shd w:val="clear" w:color="auto" w:fill="auto"/>
          </w:tcPr>
          <w:p w:rsidR="009D28A6" w:rsidRPr="00293FD3" w:rsidRDefault="009D28A6" w:rsidP="009D28A6">
            <w:pPr>
              <w:rPr>
                <w:sz w:val="20"/>
                <w:szCs w:val="20"/>
              </w:rPr>
            </w:pPr>
            <w:r w:rsidRPr="00293FD3">
              <w:rPr>
                <w:sz w:val="20"/>
                <w:szCs w:val="20"/>
              </w:rPr>
              <w:t>C</w:t>
            </w:r>
          </w:p>
        </w:tc>
        <w:tc>
          <w:tcPr>
            <w:tcW w:w="470" w:type="pct"/>
            <w:shd w:val="clear" w:color="auto" w:fill="auto"/>
          </w:tcPr>
          <w:p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Yes</w:t>
            </w:r>
          </w:p>
          <w:p w:rsidR="009D28A6" w:rsidRPr="00293FD3" w:rsidDel="003D15A2"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B31789">
              <w:rPr>
                <w:sz w:val="20"/>
                <w:szCs w:val="20"/>
              </w:rPr>
            </w:r>
            <w:r w:rsidR="00B31789">
              <w:rPr>
                <w:sz w:val="20"/>
                <w:szCs w:val="20"/>
              </w:rPr>
              <w:fldChar w:fldCharType="separate"/>
            </w:r>
            <w:r w:rsidRPr="00293FD3">
              <w:rPr>
                <w:sz w:val="20"/>
                <w:szCs w:val="20"/>
              </w:rPr>
              <w:fldChar w:fldCharType="end"/>
            </w:r>
            <w:r w:rsidRPr="00293FD3">
              <w:rPr>
                <w:sz w:val="20"/>
                <w:szCs w:val="20"/>
              </w:rPr>
              <w:t xml:space="preserve"> No</w:t>
            </w:r>
          </w:p>
        </w:tc>
      </w:tr>
    </w:tbl>
    <w:p w:rsidR="009D28A6" w:rsidRDefault="009D28A6" w:rsidP="009D28A6">
      <w:pPr>
        <w:rPr>
          <w:b/>
        </w:rPr>
      </w:pPr>
      <w:r>
        <w:rPr>
          <w:b/>
        </w:rPr>
        <w:br w:type="page"/>
      </w:r>
    </w:p>
    <w:p w:rsidR="00BD5E6A" w:rsidRPr="00F26B71" w:rsidRDefault="00BD5E6A" w:rsidP="004143D5">
      <w:pPr>
        <w:pStyle w:val="Heading2"/>
        <w:rPr>
          <w:lang w:val="en-GB"/>
        </w:rPr>
      </w:pPr>
      <w:bookmarkStart w:id="41" w:name="_Toc346289945"/>
      <w:r w:rsidRPr="00F26B71">
        <w:rPr>
          <w:lang w:val="en-GB"/>
        </w:rPr>
        <w:t xml:space="preserve">Document </w:t>
      </w:r>
      <w:r>
        <w:rPr>
          <w:lang w:val="en-GB"/>
        </w:rPr>
        <w:t>A1.2</w:t>
      </w:r>
      <w:r>
        <w:rPr>
          <w:lang w:val="en-GB"/>
        </w:rPr>
        <w:tab/>
        <w:t xml:space="preserve">Desired behaviours </w:t>
      </w:r>
      <w:r w:rsidRPr="00F26B71">
        <w:rPr>
          <w:lang w:val="en-GB"/>
        </w:rPr>
        <w:t xml:space="preserve">of </w:t>
      </w:r>
      <w:r>
        <w:rPr>
          <w:lang w:val="en-GB"/>
        </w:rPr>
        <w:t>OHS team</w:t>
      </w:r>
      <w:r w:rsidRPr="00F26B71">
        <w:rPr>
          <w:lang w:val="en-GB"/>
        </w:rPr>
        <w:t xml:space="preserve"> members</w:t>
      </w:r>
      <w:bookmarkEnd w:id="41"/>
    </w:p>
    <w:p w:rsidR="00BD5E6A" w:rsidRPr="00CB63B3" w:rsidRDefault="00BD5E6A" w:rsidP="004B4628">
      <w:pPr>
        <w:pStyle w:val="Heading3"/>
      </w:pPr>
      <w:bookmarkStart w:id="42" w:name="_Toc346289946"/>
      <w:r>
        <w:t>Desired behaviours of the OHS</w:t>
      </w:r>
      <w:r w:rsidRPr="00CB63B3">
        <w:t xml:space="preserve"> </w:t>
      </w:r>
      <w:r>
        <w:t>team members</w:t>
      </w:r>
      <w:bookmarkEnd w:id="42"/>
    </w:p>
    <w:p w:rsidR="009D28A6" w:rsidRDefault="00BD5E6A" w:rsidP="00BD5E6A">
      <w:r w:rsidRPr="00CB63B3">
        <w:t xml:space="preserve">The statements listed below identify the desired </w:t>
      </w:r>
      <w:r>
        <w:t xml:space="preserve">behaviours </w:t>
      </w:r>
      <w:r w:rsidRPr="00CB63B3">
        <w:t xml:space="preserve">of people appointed to the </w:t>
      </w:r>
      <w:r>
        <w:t>OHS team</w:t>
      </w:r>
      <w:r w:rsidRPr="00CB63B3">
        <w:t xml:space="preserve">. </w:t>
      </w:r>
      <w:r>
        <w:t>Training and development of team members should focus on the development of these behaviours.</w:t>
      </w:r>
    </w:p>
    <w:p w:rsidR="00BD5E6A" w:rsidRDefault="00BD5E6A" w:rsidP="00BD5E6A"/>
    <w:tbl>
      <w:tblPr>
        <w:tblStyle w:val="TableGrid"/>
        <w:tblW w:w="5000" w:type="pct"/>
        <w:tblLook w:val="00A0" w:firstRow="1" w:lastRow="0" w:firstColumn="1" w:lastColumn="0" w:noHBand="0" w:noVBand="0"/>
      </w:tblPr>
      <w:tblGrid>
        <w:gridCol w:w="7200"/>
        <w:gridCol w:w="1153"/>
      </w:tblGrid>
      <w:tr w:rsidR="00BD5E6A" w:rsidRPr="002F3D2F" w:rsidTr="004143D5">
        <w:trPr>
          <w:trHeight w:val="340"/>
          <w:tblHeader/>
        </w:trPr>
        <w:tc>
          <w:tcPr>
            <w:tcW w:w="4310" w:type="pct"/>
            <w:tcBorders>
              <w:top w:val="single" w:sz="4" w:space="0" w:color="auto"/>
              <w:left w:val="single" w:sz="4" w:space="0" w:color="auto"/>
              <w:bottom w:val="single" w:sz="4" w:space="0" w:color="auto"/>
            </w:tcBorders>
            <w:shd w:val="clear" w:color="auto" w:fill="D9D9D9" w:themeFill="background1" w:themeFillShade="D9"/>
            <w:vAlign w:val="center"/>
          </w:tcPr>
          <w:p w:rsidR="00BD5E6A" w:rsidRPr="00293FD3" w:rsidRDefault="00BD5E6A" w:rsidP="00BD5E6A">
            <w:pPr>
              <w:rPr>
                <w:b/>
              </w:rPr>
            </w:pPr>
            <w:r w:rsidRPr="00293FD3">
              <w:rPr>
                <w:b/>
              </w:rPr>
              <w:t>OHS team members should…</w:t>
            </w:r>
          </w:p>
        </w:tc>
        <w:tc>
          <w:tcPr>
            <w:tcW w:w="690" w:type="pct"/>
            <w:tcBorders>
              <w:bottom w:val="single" w:sz="4" w:space="0" w:color="auto"/>
            </w:tcBorders>
            <w:shd w:val="clear" w:color="auto" w:fill="D9D9D9" w:themeFill="background1" w:themeFillShade="D9"/>
            <w:vAlign w:val="center"/>
          </w:tcPr>
          <w:p w:rsidR="00BD5E6A" w:rsidRPr="00293FD3" w:rsidRDefault="00BD5E6A" w:rsidP="00BD5E6A">
            <w:pPr>
              <w:rPr>
                <w:b/>
                <w:sz w:val="18"/>
                <w:szCs w:val="18"/>
              </w:rPr>
            </w:pPr>
            <w:r>
              <w:rPr>
                <w:b/>
              </w:rPr>
              <w:t>T</w:t>
            </w:r>
            <w:r w:rsidRPr="00293FD3">
              <w:rPr>
                <w:b/>
              </w:rPr>
              <w:t>ick if yes</w:t>
            </w: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Demonstrate personal commitment to OHS</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Communicate OHS information clearly to others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Participate in inspections and routine hazard-spotting exercises</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Provide positive feedback and recognition for working safely</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Del="004710FD" w:rsidRDefault="00BD5E6A" w:rsidP="00BD5E6A">
            <w:pPr>
              <w:rPr>
                <w:sz w:val="20"/>
                <w:szCs w:val="20"/>
              </w:rPr>
            </w:pPr>
            <w:r w:rsidRPr="00293FD3">
              <w:rPr>
                <w:sz w:val="20"/>
                <w:szCs w:val="20"/>
              </w:rPr>
              <w:t>Influence others’ attitudes in support of OHS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Del="004710FD" w:rsidRDefault="00BD5E6A" w:rsidP="00BD5E6A">
            <w:pPr>
              <w:rPr>
                <w:sz w:val="20"/>
                <w:szCs w:val="20"/>
              </w:rPr>
            </w:pPr>
            <w:r w:rsidRPr="00293FD3">
              <w:rPr>
                <w:sz w:val="20"/>
                <w:szCs w:val="20"/>
              </w:rPr>
              <w:t>Delegate OHS activities as appropriate</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Provide advice and guidance on OHS, as appropriate</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Participate in team decision making about OHS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Take responsibility for OHS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Challenge higher level management when appropriate</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Strive to learn more about construction OHS</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Anticipate OHS risks and raise issues with the project management team</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Make practical suggestions for improving OHS</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Ask others for suggestions about how to improve OHS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Be open to new ideas about OHS improvement</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Del="004710FD" w:rsidRDefault="00BD5E6A" w:rsidP="00BD5E6A">
            <w:pPr>
              <w:rPr>
                <w:sz w:val="20"/>
                <w:szCs w:val="20"/>
              </w:rPr>
            </w:pPr>
            <w:r w:rsidRPr="00293FD3">
              <w:rPr>
                <w:sz w:val="20"/>
                <w:szCs w:val="20"/>
              </w:rPr>
              <w:t>Encourage team problem solving</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Del="004710FD" w:rsidRDefault="00BD5E6A" w:rsidP="00BD5E6A">
            <w:pPr>
              <w:rPr>
                <w:sz w:val="20"/>
                <w:szCs w:val="20"/>
              </w:rPr>
            </w:pPr>
            <w:r w:rsidRPr="00293FD3">
              <w:rPr>
                <w:sz w:val="20"/>
                <w:szCs w:val="20"/>
              </w:rPr>
              <w:t>Avoid ‘talking down’ to others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Motivate others to work safely</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RDefault="00BD5E6A" w:rsidP="00BD5E6A">
            <w:pPr>
              <w:rPr>
                <w:sz w:val="20"/>
                <w:szCs w:val="20"/>
              </w:rPr>
            </w:pPr>
            <w:r w:rsidRPr="00293FD3">
              <w:rPr>
                <w:sz w:val="20"/>
                <w:szCs w:val="20"/>
              </w:rPr>
              <w:t>Provide corrective feedback when observing others working unsafely</w:t>
            </w:r>
          </w:p>
        </w:tc>
        <w:tc>
          <w:tcPr>
            <w:tcW w:w="690" w:type="pct"/>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 xml:space="preserve">Evaluate project OHS performance openly and honestly </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tcBorders>
              <w:bottom w:val="single" w:sz="4" w:space="0" w:color="auto"/>
            </w:tcBorders>
            <w:shd w:val="clear" w:color="auto" w:fill="auto"/>
            <w:vAlign w:val="center"/>
          </w:tcPr>
          <w:p w:rsidR="00BD5E6A" w:rsidRPr="00293FD3" w:rsidRDefault="00BD5E6A" w:rsidP="00BD5E6A">
            <w:pPr>
              <w:rPr>
                <w:sz w:val="20"/>
                <w:szCs w:val="20"/>
              </w:rPr>
            </w:pPr>
            <w:r w:rsidRPr="00293FD3">
              <w:rPr>
                <w:sz w:val="20"/>
                <w:szCs w:val="20"/>
              </w:rPr>
              <w:t>Learn from OHS incidents</w:t>
            </w:r>
          </w:p>
        </w:tc>
        <w:tc>
          <w:tcPr>
            <w:tcW w:w="690" w:type="pct"/>
            <w:tcBorders>
              <w:bottom w:val="single" w:sz="4" w:space="0" w:color="auto"/>
            </w:tcBorders>
            <w:shd w:val="clear" w:color="auto" w:fill="auto"/>
            <w:vAlign w:val="center"/>
          </w:tcPr>
          <w:p w:rsidR="00BD5E6A" w:rsidRPr="00293FD3" w:rsidRDefault="00BD5E6A" w:rsidP="00BD5E6A">
            <w:pPr>
              <w:rPr>
                <w:sz w:val="20"/>
                <w:szCs w:val="20"/>
              </w:rPr>
            </w:pPr>
          </w:p>
        </w:tc>
      </w:tr>
      <w:tr w:rsidR="00BD5E6A" w:rsidRPr="00CB63B3" w:rsidTr="00BD5E6A">
        <w:trPr>
          <w:trHeight w:val="340"/>
        </w:trPr>
        <w:tc>
          <w:tcPr>
            <w:tcW w:w="4310" w:type="pct"/>
            <w:shd w:val="clear" w:color="auto" w:fill="auto"/>
            <w:vAlign w:val="center"/>
          </w:tcPr>
          <w:p w:rsidR="00BD5E6A" w:rsidRPr="00293FD3" w:rsidDel="004710FD" w:rsidRDefault="00BD5E6A" w:rsidP="00BD5E6A">
            <w:pPr>
              <w:rPr>
                <w:sz w:val="20"/>
                <w:szCs w:val="20"/>
              </w:rPr>
            </w:pPr>
            <w:r w:rsidRPr="00293FD3">
              <w:rPr>
                <w:sz w:val="20"/>
                <w:szCs w:val="20"/>
              </w:rPr>
              <w:t>Explain the rationale for OHS policies and procedures</w:t>
            </w:r>
          </w:p>
        </w:tc>
        <w:tc>
          <w:tcPr>
            <w:tcW w:w="690" w:type="pct"/>
            <w:shd w:val="clear" w:color="auto" w:fill="auto"/>
            <w:vAlign w:val="center"/>
          </w:tcPr>
          <w:p w:rsidR="00BD5E6A" w:rsidRPr="00293FD3" w:rsidRDefault="00BD5E6A" w:rsidP="00BD5E6A">
            <w:pPr>
              <w:rPr>
                <w:sz w:val="20"/>
                <w:szCs w:val="20"/>
              </w:rPr>
            </w:pPr>
          </w:p>
        </w:tc>
      </w:tr>
    </w:tbl>
    <w:p w:rsidR="00BD5E6A" w:rsidRDefault="00BD5E6A" w:rsidP="00BD5E6A">
      <w:pPr>
        <w:rPr>
          <w:b/>
        </w:rPr>
      </w:pPr>
      <w:r>
        <w:rPr>
          <w:b/>
        </w:rPr>
        <w:br w:type="page"/>
      </w:r>
    </w:p>
    <w:p w:rsidR="00BD5E6A" w:rsidRPr="00CB63B3" w:rsidRDefault="00BD5E6A" w:rsidP="004143D5">
      <w:pPr>
        <w:pStyle w:val="Heading2"/>
        <w:rPr>
          <w:lang w:val="en-GB"/>
        </w:rPr>
      </w:pPr>
      <w:bookmarkStart w:id="43" w:name="_Toc167164440"/>
      <w:bookmarkStart w:id="44" w:name="_Toc185826063"/>
      <w:bookmarkStart w:id="45" w:name="_Toc346289947"/>
      <w:r w:rsidRPr="00CB63B3">
        <w:rPr>
          <w:lang w:val="en-GB"/>
        </w:rPr>
        <w:t xml:space="preserve">Document </w:t>
      </w:r>
      <w:r>
        <w:rPr>
          <w:lang w:val="en-GB"/>
        </w:rPr>
        <w:t>A1.3</w:t>
      </w:r>
      <w:r>
        <w:rPr>
          <w:lang w:val="en-GB"/>
        </w:rPr>
        <w:tab/>
      </w:r>
      <w:r w:rsidRPr="00CB63B3">
        <w:rPr>
          <w:lang w:val="en-GB"/>
        </w:rPr>
        <w:t xml:space="preserve">Training requirements/competencies for </w:t>
      </w:r>
      <w:r>
        <w:rPr>
          <w:lang w:val="en-GB"/>
        </w:rPr>
        <w:t>OHS team</w:t>
      </w:r>
      <w:r w:rsidRPr="00CB63B3">
        <w:rPr>
          <w:lang w:val="en-GB"/>
        </w:rPr>
        <w:t xml:space="preserve"> members</w:t>
      </w:r>
      <w:bookmarkEnd w:id="43"/>
      <w:bookmarkEnd w:id="44"/>
      <w:bookmarkEnd w:id="45"/>
    </w:p>
    <w:p w:rsidR="00BD5E6A" w:rsidRPr="00CB63B3" w:rsidRDefault="00BD5E6A" w:rsidP="004B4628">
      <w:pPr>
        <w:pStyle w:val="Heading3"/>
      </w:pPr>
      <w:bookmarkStart w:id="46" w:name="_Toc346289948"/>
      <w:r>
        <w:t>OHS</w:t>
      </w:r>
      <w:r w:rsidRPr="00CB63B3">
        <w:t xml:space="preserve"> </w:t>
      </w:r>
      <w:r>
        <w:t>team training requirements</w:t>
      </w:r>
      <w:bookmarkEnd w:id="46"/>
    </w:p>
    <w:p w:rsidR="00BD5E6A" w:rsidRDefault="00BD5E6A" w:rsidP="00BD5E6A">
      <w:r>
        <w:t xml:space="preserve">The project OHS team should include a mix of people from different functional areas. Ideally, the team should include people with specialist OHS knowledge, agency staff with contract management experience and, where appropriate, representatives of design consultants and construction contractors. </w:t>
      </w:r>
    </w:p>
    <w:p w:rsidR="00BD5E6A" w:rsidRDefault="00BD5E6A" w:rsidP="00BD5E6A"/>
    <w:p w:rsidR="00BD5E6A" w:rsidRDefault="00BD5E6A" w:rsidP="00BD5E6A">
      <w:r>
        <w:t>Agencies should ensure that project OHS team members have the necessary OHS competencies to ensure the effective functioning of the team. A training needs analysis should be conducted to identify gaps in team members’ OHS knowledge, skills and abilities. Where gaps exist, appropriate training should be provided. The following list suggests some OHS knowledge, skills and abilities that should be developed in project OHS team members. The level of knowledge and experience of project OHS team members should be commensurate with the OHS risk involved in the project.</w:t>
      </w:r>
    </w:p>
    <w:p w:rsidR="00BD5E6A" w:rsidRDefault="00BD5E6A" w:rsidP="00BD5E6A"/>
    <w:tbl>
      <w:tblPr>
        <w:tblStyle w:val="TableGrid"/>
        <w:tblW w:w="5000" w:type="pct"/>
        <w:tblLook w:val="00A0" w:firstRow="1" w:lastRow="0" w:firstColumn="1" w:lastColumn="0" w:noHBand="0" w:noVBand="0"/>
      </w:tblPr>
      <w:tblGrid>
        <w:gridCol w:w="6510"/>
        <w:gridCol w:w="1843"/>
      </w:tblGrid>
      <w:tr w:rsidR="00BD5E6A" w:rsidRPr="00FB509C" w:rsidTr="004143D5">
        <w:trPr>
          <w:tblHeader/>
        </w:trPr>
        <w:tc>
          <w:tcPr>
            <w:tcW w:w="3897" w:type="pct"/>
            <w:tcBorders>
              <w:top w:val="single" w:sz="4" w:space="0" w:color="auto"/>
              <w:left w:val="single" w:sz="4" w:space="0" w:color="auto"/>
            </w:tcBorders>
            <w:shd w:val="clear" w:color="auto" w:fill="D9D9D9" w:themeFill="background1" w:themeFillShade="D9"/>
            <w:vAlign w:val="center"/>
          </w:tcPr>
          <w:p w:rsidR="00BD5E6A" w:rsidRPr="00027A6B" w:rsidRDefault="00BD5E6A" w:rsidP="00BD5E6A">
            <w:pPr>
              <w:rPr>
                <w:b/>
              </w:rPr>
            </w:pPr>
            <w:r w:rsidRPr="00027A6B">
              <w:rPr>
                <w:b/>
                <w:szCs w:val="20"/>
              </w:rPr>
              <w:t>Desirable</w:t>
            </w:r>
            <w:r w:rsidRPr="00027A6B">
              <w:rPr>
                <w:b/>
              </w:rPr>
              <w:t xml:space="preserve"> OHS knowledge, skills and abilities</w:t>
            </w:r>
          </w:p>
        </w:tc>
        <w:tc>
          <w:tcPr>
            <w:tcW w:w="1103" w:type="pct"/>
            <w:tcBorders>
              <w:bottom w:val="single" w:sz="4" w:space="0" w:color="auto"/>
            </w:tcBorders>
            <w:shd w:val="clear" w:color="auto" w:fill="D9D9D9" w:themeFill="background1" w:themeFillShade="D9"/>
            <w:vAlign w:val="center"/>
          </w:tcPr>
          <w:p w:rsidR="00BD5E6A" w:rsidRPr="00027A6B" w:rsidRDefault="00BD5E6A" w:rsidP="00BD5E6A">
            <w:pPr>
              <w:rPr>
                <w:b/>
                <w:szCs w:val="20"/>
              </w:rPr>
            </w:pPr>
            <w:r w:rsidRPr="00027A6B">
              <w:rPr>
                <w:b/>
              </w:rPr>
              <w:t>Tick if training required</w:t>
            </w:r>
          </w:p>
        </w:tc>
      </w:tr>
      <w:tr w:rsidR="00BD5E6A" w:rsidRPr="00CB63B3" w:rsidTr="00BD5E6A">
        <w:tc>
          <w:tcPr>
            <w:tcW w:w="3897" w:type="pct"/>
            <w:vAlign w:val="center"/>
          </w:tcPr>
          <w:p w:rsidR="00BD5E6A" w:rsidRDefault="00BD5E6A" w:rsidP="00BD5E6A">
            <w:pPr>
              <w:rPr>
                <w:sz w:val="20"/>
                <w:szCs w:val="20"/>
              </w:rPr>
            </w:pPr>
            <w:r w:rsidRPr="00027A6B">
              <w:rPr>
                <w:sz w:val="20"/>
                <w:szCs w:val="20"/>
              </w:rPr>
              <w:t>OHS legislation</w:t>
            </w:r>
          </w:p>
          <w:p w:rsidR="00EA7F52" w:rsidRPr="00027A6B" w:rsidRDefault="00EA7F52" w:rsidP="00BD5E6A">
            <w:pPr>
              <w:rPr>
                <w:sz w:val="20"/>
                <w:szCs w:val="20"/>
              </w:rPr>
            </w:pPr>
          </w:p>
          <w:p w:rsidR="00BD5E6A" w:rsidRDefault="00BD5E6A" w:rsidP="001424F3">
            <w:pPr>
              <w:pStyle w:val="ListParagraph"/>
              <w:numPr>
                <w:ilvl w:val="0"/>
                <w:numId w:val="15"/>
              </w:numPr>
              <w:ind w:left="459" w:hanging="426"/>
            </w:pPr>
            <w:r>
              <w:t>To understand the operation of OHS legislation in the relevant state/territory, including the main duties specified in the OHS Act and the operation of subsidiary Regulations dealing with OHS.</w:t>
            </w:r>
          </w:p>
          <w:p w:rsidR="00BD5E6A" w:rsidRPr="00CB63B3" w:rsidRDefault="00BD5E6A" w:rsidP="001424F3">
            <w:pPr>
              <w:pStyle w:val="ListParagraph"/>
              <w:numPr>
                <w:ilvl w:val="0"/>
                <w:numId w:val="15"/>
              </w:numPr>
              <w:ind w:left="459" w:hanging="426"/>
            </w:pPr>
            <w:r>
              <w:t>To understand the status of and relationship between statutory OHS responsibilities, codes of practice, guidance materials and Australian Standards.</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OHS hazard/risk management</w:t>
            </w:r>
          </w:p>
          <w:p w:rsidR="00EA7F52" w:rsidRPr="00027A6B" w:rsidRDefault="00EA7F52" w:rsidP="00BD5E6A">
            <w:pPr>
              <w:rPr>
                <w:sz w:val="20"/>
                <w:szCs w:val="20"/>
              </w:rPr>
            </w:pPr>
          </w:p>
          <w:p w:rsidR="00BD5E6A" w:rsidRDefault="00BD5E6A" w:rsidP="001424F3">
            <w:pPr>
              <w:pStyle w:val="ListParagraph"/>
              <w:numPr>
                <w:ilvl w:val="0"/>
                <w:numId w:val="15"/>
              </w:numPr>
              <w:ind w:left="459" w:hanging="426"/>
            </w:pPr>
            <w:r>
              <w:t>To understand the process of OHS hazard/risk management, including the steps of hazard identification, risk assessment and the appropriate selection of OHS risk controls, according to the hierarchy of control.</w:t>
            </w:r>
          </w:p>
          <w:p w:rsidR="00BD5E6A" w:rsidRDefault="00BD5E6A" w:rsidP="001424F3">
            <w:pPr>
              <w:pStyle w:val="ListParagraph"/>
              <w:numPr>
                <w:ilvl w:val="0"/>
                <w:numId w:val="15"/>
              </w:numPr>
              <w:ind w:left="459" w:hanging="426"/>
            </w:pPr>
            <w:r>
              <w:t>To know about OHS hazards commonly experienced in construction work and be able to identify these hazards in hazard spotting exercises, safety walks or site inspections.</w:t>
            </w:r>
          </w:p>
          <w:p w:rsidR="00BD5E6A" w:rsidRPr="00CB63B3" w:rsidRDefault="00BD5E6A" w:rsidP="001424F3">
            <w:pPr>
              <w:pStyle w:val="ListParagraph"/>
              <w:numPr>
                <w:ilvl w:val="0"/>
                <w:numId w:val="15"/>
              </w:numPr>
              <w:ind w:left="459" w:hanging="426"/>
            </w:pPr>
            <w:r>
              <w:t>To understand and be able to apply simple methods/tools for risk assessment, such as the use of risk matrices.</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Contract management</w:t>
            </w:r>
          </w:p>
          <w:p w:rsidR="00EA7F52" w:rsidRPr="00027A6B" w:rsidRDefault="00EA7F52" w:rsidP="00BD5E6A">
            <w:pPr>
              <w:rPr>
                <w:sz w:val="20"/>
                <w:szCs w:val="20"/>
              </w:rPr>
            </w:pPr>
          </w:p>
          <w:p w:rsidR="00BD5E6A" w:rsidRPr="00CB63B3" w:rsidRDefault="00BD5E6A" w:rsidP="001424F3">
            <w:pPr>
              <w:pStyle w:val="ListParagraph"/>
              <w:numPr>
                <w:ilvl w:val="0"/>
                <w:numId w:val="15"/>
              </w:numPr>
              <w:ind w:left="459" w:hanging="426"/>
            </w:pPr>
            <w:r>
              <w:t>To understand the contractual allocation of responsibility for OHS in standard contracts for design services and construction services, for different forms of project delivery, for example design-bid-build, design and construct etc.</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Contractor management</w:t>
            </w:r>
          </w:p>
          <w:p w:rsidR="00EA7F52" w:rsidRPr="00027A6B" w:rsidRDefault="00EA7F52" w:rsidP="00BD5E6A">
            <w:pPr>
              <w:rPr>
                <w:sz w:val="20"/>
                <w:szCs w:val="20"/>
              </w:rPr>
            </w:pPr>
          </w:p>
          <w:p w:rsidR="00BD5E6A" w:rsidRPr="00CB63B3" w:rsidRDefault="00BD5E6A" w:rsidP="001424F3">
            <w:pPr>
              <w:pStyle w:val="ListParagraph"/>
              <w:numPr>
                <w:ilvl w:val="0"/>
                <w:numId w:val="15"/>
              </w:numPr>
              <w:ind w:left="459" w:hanging="426"/>
            </w:pPr>
            <w:r>
              <w:t>To understand processes for the management of contractors OHS, for example consideration of contractors OHS competence in prequalification/selection decisions, induction of contractors to the project, active monitoring of contractors’ OHS performance and processes for issue resolution.</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Occupational health and safety management systems</w:t>
            </w:r>
          </w:p>
          <w:p w:rsidR="00EA7F52" w:rsidRPr="00027A6B" w:rsidRDefault="00EA7F52" w:rsidP="00BD5E6A">
            <w:pPr>
              <w:rPr>
                <w:sz w:val="20"/>
                <w:szCs w:val="20"/>
              </w:rPr>
            </w:pPr>
          </w:p>
          <w:p w:rsidR="00BD5E6A" w:rsidRDefault="00BD5E6A" w:rsidP="001424F3">
            <w:pPr>
              <w:pStyle w:val="ListParagraph"/>
              <w:numPr>
                <w:ilvl w:val="0"/>
                <w:numId w:val="15"/>
              </w:numPr>
              <w:ind w:left="459" w:hanging="426"/>
            </w:pPr>
            <w:r>
              <w:t>To understand the basic components of an OHS management system — that is, policy, planning, resourcing and implementing, monitoring and reviewing — and be able to apply these to the overall management of the project.</w:t>
            </w:r>
          </w:p>
          <w:p w:rsidR="00BD5E6A" w:rsidRPr="00CB63B3" w:rsidRDefault="00BD5E6A" w:rsidP="001424F3">
            <w:pPr>
              <w:pStyle w:val="ListParagraph"/>
              <w:numPr>
                <w:ilvl w:val="0"/>
                <w:numId w:val="15"/>
              </w:numPr>
              <w:ind w:left="459" w:hanging="426"/>
            </w:pPr>
            <w:r>
              <w:t>To be able to actively participate in project OHS management processes, such as toolbox talks, safety walks, OHS audits, etc as appropriate.</w:t>
            </w:r>
          </w:p>
        </w:tc>
        <w:tc>
          <w:tcPr>
            <w:tcW w:w="1103" w:type="pct"/>
            <w:tcBorders>
              <w:bottom w:val="single" w:sz="4" w:space="0" w:color="auto"/>
            </w:tcBorders>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Data analysis</w:t>
            </w:r>
          </w:p>
          <w:p w:rsidR="00EA7F52" w:rsidRPr="00027A6B" w:rsidRDefault="00EA7F52" w:rsidP="00BD5E6A">
            <w:pPr>
              <w:rPr>
                <w:sz w:val="20"/>
                <w:szCs w:val="20"/>
              </w:rPr>
            </w:pPr>
          </w:p>
          <w:p w:rsidR="00BD5E6A" w:rsidRDefault="00BD5E6A" w:rsidP="001424F3">
            <w:pPr>
              <w:pStyle w:val="ListParagraph"/>
              <w:numPr>
                <w:ilvl w:val="0"/>
                <w:numId w:val="15"/>
              </w:numPr>
              <w:ind w:left="459" w:hanging="426"/>
            </w:pPr>
            <w:r>
              <w:t>To understand the strengths, weaknesses and limitations of different methods of OHS performance measurement.</w:t>
            </w:r>
          </w:p>
          <w:p w:rsidR="00BD5E6A" w:rsidRPr="00CB63B3" w:rsidRDefault="00BD5E6A" w:rsidP="001424F3">
            <w:pPr>
              <w:pStyle w:val="ListParagraph"/>
              <w:numPr>
                <w:ilvl w:val="0"/>
                <w:numId w:val="15"/>
              </w:numPr>
              <w:ind w:left="459" w:hanging="426"/>
            </w:pPr>
            <w:r>
              <w:t>To be able to use project OHS performance data to identify trends, diagnose problems and inform suggestions for improvement through the lifecycle of the construction project.</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Effective communication</w:t>
            </w:r>
          </w:p>
          <w:p w:rsidR="00EA7F52" w:rsidRPr="00027A6B" w:rsidRDefault="00EA7F52" w:rsidP="00BD5E6A">
            <w:pPr>
              <w:rPr>
                <w:sz w:val="20"/>
                <w:szCs w:val="20"/>
              </w:rPr>
            </w:pPr>
          </w:p>
          <w:p w:rsidR="00BD5E6A" w:rsidRDefault="00BD5E6A" w:rsidP="001424F3">
            <w:pPr>
              <w:pStyle w:val="ListParagraph"/>
              <w:numPr>
                <w:ilvl w:val="0"/>
                <w:numId w:val="15"/>
              </w:numPr>
              <w:ind w:left="459" w:hanging="426"/>
            </w:pPr>
            <w:r>
              <w:t>To understand the importance of communicating about OHS in the agency and to other project stakeholders.</w:t>
            </w:r>
          </w:p>
          <w:p w:rsidR="00BD5E6A" w:rsidRPr="00CB63B3" w:rsidRDefault="00BD5E6A" w:rsidP="001424F3">
            <w:pPr>
              <w:pStyle w:val="ListParagraph"/>
              <w:numPr>
                <w:ilvl w:val="0"/>
                <w:numId w:val="15"/>
              </w:numPr>
              <w:ind w:left="459" w:hanging="426"/>
            </w:pPr>
            <w:r>
              <w:t xml:space="preserve">To be able to communicate the importance of OHS in routine correspondence and interaction with project stakeholders. </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Project roles and responsibilities</w:t>
            </w:r>
          </w:p>
          <w:p w:rsidR="00EA7F52" w:rsidRPr="00027A6B" w:rsidRDefault="00EA7F52" w:rsidP="00BD5E6A">
            <w:pPr>
              <w:rPr>
                <w:sz w:val="20"/>
                <w:szCs w:val="20"/>
              </w:rPr>
            </w:pPr>
          </w:p>
          <w:p w:rsidR="00BD5E6A" w:rsidRPr="00CB63B3" w:rsidRDefault="00BD5E6A" w:rsidP="001424F3">
            <w:pPr>
              <w:pStyle w:val="ListParagraph"/>
              <w:numPr>
                <w:ilvl w:val="0"/>
                <w:numId w:val="15"/>
              </w:numPr>
              <w:ind w:left="459" w:hanging="426"/>
            </w:pPr>
            <w:r>
              <w:t>To have a full understanding of project roles and responsibilities, including the potential OHS impact of decisions made by the client, designers and construction contractors during the project lifecycle.</w:t>
            </w:r>
          </w:p>
        </w:tc>
        <w:tc>
          <w:tcPr>
            <w:tcW w:w="1103" w:type="pct"/>
            <w:tcBorders>
              <w:bottom w:val="single" w:sz="4" w:space="0" w:color="auto"/>
            </w:tcBorders>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Design interpretation (ability to read plans)</w:t>
            </w:r>
          </w:p>
          <w:p w:rsidR="00EA7F52" w:rsidRPr="00027A6B" w:rsidRDefault="00EA7F52" w:rsidP="00BD5E6A">
            <w:pPr>
              <w:rPr>
                <w:sz w:val="20"/>
                <w:szCs w:val="20"/>
              </w:rPr>
            </w:pPr>
          </w:p>
          <w:p w:rsidR="00BD5E6A" w:rsidRPr="00CB63B3" w:rsidRDefault="00BD5E6A" w:rsidP="001424F3">
            <w:pPr>
              <w:pStyle w:val="ListParagraph"/>
              <w:numPr>
                <w:ilvl w:val="0"/>
                <w:numId w:val="15"/>
              </w:numPr>
              <w:ind w:left="459" w:hanging="426"/>
            </w:pPr>
            <w:r>
              <w:t>To be able to interpret design (that is, read construction plans) and participate actively in design OHS reviews.</w:t>
            </w:r>
          </w:p>
        </w:tc>
        <w:tc>
          <w:tcPr>
            <w:tcW w:w="1103" w:type="pct"/>
            <w:tcBorders>
              <w:bottom w:val="single" w:sz="4" w:space="0" w:color="auto"/>
            </w:tcBorders>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027A6B">
              <w:rPr>
                <w:sz w:val="20"/>
                <w:szCs w:val="20"/>
              </w:rPr>
              <w:t>Team building and leadership skills</w:t>
            </w:r>
          </w:p>
          <w:p w:rsidR="00EA7F52" w:rsidRPr="00027A6B" w:rsidRDefault="00EA7F52" w:rsidP="00BD5E6A">
            <w:pPr>
              <w:rPr>
                <w:sz w:val="20"/>
                <w:szCs w:val="20"/>
              </w:rPr>
            </w:pPr>
          </w:p>
          <w:p w:rsidR="00BD5E6A" w:rsidRDefault="00BD5E6A" w:rsidP="001424F3">
            <w:pPr>
              <w:pStyle w:val="ListParagraph"/>
              <w:numPr>
                <w:ilvl w:val="0"/>
                <w:numId w:val="15"/>
              </w:numPr>
              <w:ind w:left="459" w:hanging="426"/>
            </w:pPr>
            <w:r>
              <w:t>To understand and consistently adopt and reinforce project OHS requirements.</w:t>
            </w:r>
          </w:p>
          <w:p w:rsidR="00BD5E6A" w:rsidRPr="00CB63B3" w:rsidRDefault="00BD5E6A" w:rsidP="001424F3">
            <w:pPr>
              <w:pStyle w:val="ListParagraph"/>
              <w:numPr>
                <w:ilvl w:val="0"/>
                <w:numId w:val="15"/>
              </w:numPr>
              <w:ind w:left="459" w:hanging="426"/>
            </w:pPr>
            <w:r>
              <w:t>To understand the importance of acting as ‘role models’ in the adoption of safe behaviour on the project.</w:t>
            </w:r>
          </w:p>
        </w:tc>
        <w:tc>
          <w:tcPr>
            <w:tcW w:w="1103" w:type="pct"/>
            <w:shd w:val="clear" w:color="auto" w:fill="auto"/>
            <w:vAlign w:val="center"/>
          </w:tcPr>
          <w:p w:rsidR="00BD5E6A" w:rsidRPr="00CB63B3" w:rsidRDefault="00BD5E6A" w:rsidP="00BD5E6A"/>
        </w:tc>
      </w:tr>
      <w:tr w:rsidR="00BD5E6A" w:rsidRPr="00CB63B3" w:rsidTr="00BD5E6A">
        <w:tc>
          <w:tcPr>
            <w:tcW w:w="3897" w:type="pct"/>
            <w:vAlign w:val="center"/>
          </w:tcPr>
          <w:p w:rsidR="00BD5E6A" w:rsidRDefault="00BD5E6A" w:rsidP="00BD5E6A">
            <w:pPr>
              <w:rPr>
                <w:sz w:val="20"/>
                <w:szCs w:val="20"/>
              </w:rPr>
            </w:pPr>
            <w:r w:rsidRPr="00D529D2">
              <w:rPr>
                <w:sz w:val="20"/>
                <w:szCs w:val="20"/>
              </w:rPr>
              <w:t>End of project evaluations</w:t>
            </w:r>
          </w:p>
          <w:p w:rsidR="00EA7F52" w:rsidRPr="00D529D2" w:rsidRDefault="00EA7F52" w:rsidP="00BD5E6A">
            <w:pPr>
              <w:rPr>
                <w:sz w:val="20"/>
                <w:szCs w:val="20"/>
              </w:rPr>
            </w:pPr>
          </w:p>
          <w:p w:rsidR="00BD5E6A" w:rsidRPr="00CB63B3" w:rsidRDefault="00BD5E6A" w:rsidP="001424F3">
            <w:pPr>
              <w:pStyle w:val="ListParagraph"/>
              <w:numPr>
                <w:ilvl w:val="0"/>
                <w:numId w:val="15"/>
              </w:numPr>
              <w:ind w:left="459" w:hanging="426"/>
            </w:pPr>
            <w:r>
              <w:t>To have the analytical skills to review project OHS performance and identify strengths, weaknesses and opportunities for improvement on future construction projects.</w:t>
            </w:r>
          </w:p>
        </w:tc>
        <w:tc>
          <w:tcPr>
            <w:tcW w:w="1103" w:type="pct"/>
            <w:shd w:val="clear" w:color="auto" w:fill="auto"/>
            <w:vAlign w:val="center"/>
          </w:tcPr>
          <w:p w:rsidR="00BD5E6A" w:rsidRPr="00CB63B3" w:rsidRDefault="00BD5E6A" w:rsidP="00BD5E6A"/>
        </w:tc>
      </w:tr>
    </w:tbl>
    <w:p w:rsidR="003575CE" w:rsidRDefault="003575CE" w:rsidP="00BD5E6A">
      <w:pPr>
        <w:rPr>
          <w:b/>
        </w:rPr>
      </w:pPr>
    </w:p>
    <w:p w:rsidR="003575CE" w:rsidRDefault="003575CE">
      <w:pPr>
        <w:autoSpaceDE/>
        <w:autoSpaceDN/>
        <w:adjustRightInd/>
        <w:rPr>
          <w:b/>
        </w:rPr>
      </w:pPr>
      <w:r>
        <w:rPr>
          <w:b/>
        </w:rPr>
        <w:br w:type="page"/>
      </w:r>
    </w:p>
    <w:p w:rsidR="00BA1342" w:rsidRPr="00CB63B3" w:rsidRDefault="00BA1342" w:rsidP="004143D5">
      <w:pPr>
        <w:pStyle w:val="Heading2"/>
        <w:rPr>
          <w:lang w:val="en-GB"/>
        </w:rPr>
      </w:pPr>
      <w:bookmarkStart w:id="47" w:name="_Toc167164441"/>
      <w:bookmarkStart w:id="48" w:name="_Toc185826064"/>
      <w:bookmarkStart w:id="49" w:name="_Toc346289949"/>
      <w:r w:rsidRPr="00CB63B3">
        <w:rPr>
          <w:lang w:val="en-GB"/>
        </w:rPr>
        <w:t xml:space="preserve">Document </w:t>
      </w:r>
      <w:r>
        <w:rPr>
          <w:lang w:val="en-GB"/>
        </w:rPr>
        <w:t>A2.1</w:t>
      </w:r>
      <w:r>
        <w:rPr>
          <w:lang w:val="en-GB"/>
        </w:rPr>
        <w:tab/>
      </w:r>
      <w:r w:rsidRPr="00CB63B3">
        <w:rPr>
          <w:lang w:val="en-GB"/>
        </w:rPr>
        <w:t>Example project charter document</w:t>
      </w:r>
      <w:bookmarkEnd w:id="47"/>
      <w:bookmarkEnd w:id="48"/>
      <w:bookmarkEnd w:id="49"/>
    </w:p>
    <w:p w:rsidR="00BA1342" w:rsidRDefault="00BA1342" w:rsidP="00BA1342">
      <w:pPr>
        <w:rPr>
          <w:lang w:val="en-GB"/>
        </w:rPr>
      </w:pPr>
      <w:r>
        <w:rPr>
          <w:lang w:val="en-GB"/>
        </w:rPr>
        <w:t>A project OHS charter should contain the following information:</w:t>
      </w:r>
    </w:p>
    <w:p w:rsidR="00D177D9" w:rsidRDefault="00D177D9" w:rsidP="00BA1342">
      <w:pPr>
        <w:rPr>
          <w:lang w:val="en-GB"/>
        </w:rPr>
      </w:pPr>
    </w:p>
    <w:p w:rsidR="00BA1342" w:rsidRPr="00F17813" w:rsidRDefault="00BA1342" w:rsidP="00D177D9">
      <w:pPr>
        <w:pStyle w:val="ListParagraph"/>
        <w:numPr>
          <w:ilvl w:val="0"/>
          <w:numId w:val="15"/>
        </w:numPr>
        <w:ind w:left="459" w:hanging="426"/>
      </w:pPr>
      <w:r w:rsidRPr="00F17813">
        <w:t>a statement of the agency’s commitment to OHS on the project</w:t>
      </w:r>
    </w:p>
    <w:p w:rsidR="00BA1342" w:rsidRDefault="00BA1342" w:rsidP="00D177D9">
      <w:pPr>
        <w:pStyle w:val="ListParagraph"/>
        <w:numPr>
          <w:ilvl w:val="0"/>
          <w:numId w:val="15"/>
        </w:numPr>
        <w:ind w:left="459" w:hanging="426"/>
      </w:pPr>
      <w:r>
        <w:t>some details about the project, that is, title/scope and, where applicable, reference to unique or extreme OHS risks</w:t>
      </w:r>
    </w:p>
    <w:p w:rsidR="00BA1342" w:rsidRDefault="00BA1342" w:rsidP="00D177D9">
      <w:pPr>
        <w:pStyle w:val="ListParagraph"/>
        <w:numPr>
          <w:ilvl w:val="0"/>
          <w:numId w:val="15"/>
        </w:numPr>
        <w:ind w:left="459" w:hanging="426"/>
      </w:pPr>
      <w:r>
        <w:t>a mission statement</w:t>
      </w:r>
    </w:p>
    <w:p w:rsidR="00BA1342" w:rsidRDefault="00BA1342" w:rsidP="00D177D9">
      <w:pPr>
        <w:pStyle w:val="ListParagraph"/>
        <w:numPr>
          <w:ilvl w:val="0"/>
          <w:numId w:val="15"/>
        </w:numPr>
        <w:ind w:left="459" w:hanging="426"/>
      </w:pPr>
      <w:r>
        <w:t>a statement of the agency’s OHS objectives for the project</w:t>
      </w:r>
    </w:p>
    <w:p w:rsidR="00BA1342" w:rsidRDefault="00BA1342" w:rsidP="00D177D9">
      <w:pPr>
        <w:pStyle w:val="ListParagraph"/>
        <w:numPr>
          <w:ilvl w:val="0"/>
          <w:numId w:val="15"/>
        </w:numPr>
        <w:ind w:left="459" w:hanging="426"/>
      </w:pPr>
      <w:r>
        <w:t>a statement of broad OHS roles/responsibilities of stakeholders in the project.</w:t>
      </w:r>
    </w:p>
    <w:p w:rsidR="00D177D9" w:rsidRDefault="00D177D9" w:rsidP="00D177D9">
      <w:pPr>
        <w:rPr>
          <w:rFonts w:ascii="Trebuchet MS" w:hAnsi="Trebuchet MS" w:cs="Times New Roman"/>
          <w:sz w:val="22"/>
          <w:szCs w:val="22"/>
          <w:lang w:eastAsia="en-US"/>
        </w:rPr>
      </w:pPr>
    </w:p>
    <w:p w:rsidR="00BA1342" w:rsidRDefault="00BA1342" w:rsidP="00D177D9">
      <w:r>
        <w:t xml:space="preserve">The project OHS charter should be signed by a senior agency manager. </w:t>
      </w:r>
    </w:p>
    <w:p w:rsidR="00D177D9" w:rsidRDefault="00D177D9" w:rsidP="00BA1342"/>
    <w:p w:rsidR="00BD5E6A" w:rsidRDefault="00BA1342" w:rsidP="00BA1342">
      <w:r>
        <w:t>It is recommended that agencies develop their own OHS charters on a project-by-project basis. However, an example project OHS charter is provided below.</w:t>
      </w:r>
    </w:p>
    <w:p w:rsidR="00D177D9" w:rsidRDefault="00D177D9" w:rsidP="00BA1342"/>
    <w:p w:rsidR="00D177D9" w:rsidRDefault="00D177D9" w:rsidP="004B4628">
      <w:pPr>
        <w:rPr>
          <w:color w:val="C41130"/>
        </w:rPr>
      </w:pPr>
      <w:r w:rsidRPr="004143D5">
        <w:rPr>
          <w:color w:val="C41130"/>
        </w:rPr>
        <w:t>[insert project name]</w:t>
      </w:r>
    </w:p>
    <w:p w:rsidR="004B4628" w:rsidRPr="004B4628" w:rsidRDefault="004B4628" w:rsidP="004B4628">
      <w:pPr>
        <w:rPr>
          <w:color w:val="C41130"/>
        </w:rPr>
      </w:pPr>
    </w:p>
    <w:p w:rsidR="00D177D9" w:rsidRPr="00F17813" w:rsidRDefault="00D177D9" w:rsidP="004B4628">
      <w:pPr>
        <w:pStyle w:val="Heading3"/>
      </w:pPr>
      <w:bookmarkStart w:id="50" w:name="_Toc346289950"/>
      <w:r w:rsidRPr="00F17813">
        <w:t xml:space="preserve">Project </w:t>
      </w:r>
      <w:r w:rsidRPr="004B4628">
        <w:t>occupational</w:t>
      </w:r>
      <w:r w:rsidRPr="00F17813">
        <w:t xml:space="preserve"> health and safety charter</w:t>
      </w:r>
      <w:bookmarkEnd w:id="50"/>
    </w:p>
    <w:p w:rsidR="00D177D9" w:rsidRDefault="00D177D9" w:rsidP="00D177D9">
      <w:r w:rsidRPr="007D1945">
        <w:t xml:space="preserve">In accordance with our commitment to occupational health and safety (OHS), we are deeply committed to working cooperatively with designers, contractors and other industry stakeholders to build and sustain a culture of safety in all of our building and construction projects. We recognise that the health, safety and wellbeing of all people is critical to the success of our building and construction projects, and also to the business of [agency name] and the community as a whole. </w:t>
      </w:r>
    </w:p>
    <w:p w:rsidR="00D177D9" w:rsidRPr="007D1945" w:rsidRDefault="00D177D9" w:rsidP="00D177D9"/>
    <w:p w:rsidR="00D177D9" w:rsidRDefault="00D177D9" w:rsidP="00D177D9">
      <w:r w:rsidRPr="007D1945">
        <w:t>We commit to striving for excellent OHS performance through the lifecycle of our building and construction projects, from planning through to completion. We endeavour to ensure that no one engaged in the design, construction, operation and maintenance of the facilities we build should suffer injury or ill-health as a result. We also commit to protecting the health, safety and wellbeing of members of the public who may be affected by our building and construction projects.</w:t>
      </w:r>
    </w:p>
    <w:p w:rsidR="00D177D9" w:rsidRDefault="00D177D9" w:rsidP="00D177D9"/>
    <w:p w:rsidR="00D177D9" w:rsidRPr="00D03308" w:rsidRDefault="00D177D9" w:rsidP="00D177D9">
      <w:r w:rsidRPr="007D1945">
        <w:t>Date</w:t>
      </w:r>
      <w:r>
        <w:t>:</w:t>
      </w:r>
    </w:p>
    <w:p w:rsidR="00D177D9" w:rsidRPr="00D03308" w:rsidRDefault="00D177D9" w:rsidP="00D177D9">
      <w:r w:rsidRPr="007D1945">
        <w:t>Project name</w:t>
      </w:r>
      <w:r w:rsidRPr="00D03308">
        <w:t>:</w:t>
      </w:r>
    </w:p>
    <w:p w:rsidR="00D177D9" w:rsidRDefault="00D177D9" w:rsidP="00D177D9">
      <w:r w:rsidRPr="007D1945">
        <w:t>Project address</w:t>
      </w:r>
      <w:r>
        <w:t>:</w:t>
      </w:r>
    </w:p>
    <w:p w:rsidR="00D177D9" w:rsidRPr="00D03308" w:rsidRDefault="00D177D9" w:rsidP="00D177D9"/>
    <w:p w:rsidR="00D177D9" w:rsidRDefault="00D177D9" w:rsidP="00D177D9">
      <w:r w:rsidRPr="007D1945">
        <w:t>Description of project</w:t>
      </w:r>
      <w:r>
        <w:t>:</w:t>
      </w:r>
    </w:p>
    <w:p w:rsidR="00D177D9" w:rsidRPr="00B904F9" w:rsidRDefault="00D177D9" w:rsidP="00D177D9"/>
    <w:p w:rsidR="00D177D9" w:rsidRPr="007D1945" w:rsidRDefault="00D177D9" w:rsidP="00D177D9">
      <w:r w:rsidRPr="007D1945">
        <w:t>We will strive to provide a healthy and safe environment for all project stakeholders by:</w:t>
      </w:r>
    </w:p>
    <w:p w:rsidR="00D177D9" w:rsidRPr="007D1945" w:rsidRDefault="00D177D9" w:rsidP="00D177D9">
      <w:pPr>
        <w:pStyle w:val="ListParagraph"/>
        <w:numPr>
          <w:ilvl w:val="0"/>
          <w:numId w:val="15"/>
        </w:numPr>
        <w:ind w:left="459" w:hanging="426"/>
      </w:pPr>
      <w:r w:rsidRPr="007D1945">
        <w:t>requiring safe performance of suppliers of professional services relating to the project</w:t>
      </w:r>
    </w:p>
    <w:p w:rsidR="00D177D9" w:rsidRPr="007D1945" w:rsidRDefault="00D177D9" w:rsidP="00D177D9">
      <w:pPr>
        <w:pStyle w:val="ListParagraph"/>
        <w:numPr>
          <w:ilvl w:val="0"/>
          <w:numId w:val="15"/>
        </w:numPr>
        <w:ind w:left="459" w:hanging="426"/>
      </w:pPr>
      <w:r w:rsidRPr="007D1945">
        <w:t>adequately resourcing the OHS effort</w:t>
      </w:r>
    </w:p>
    <w:p w:rsidR="00D177D9" w:rsidRPr="007D1945" w:rsidRDefault="00D177D9" w:rsidP="00D177D9">
      <w:pPr>
        <w:pStyle w:val="ListParagraph"/>
        <w:numPr>
          <w:ilvl w:val="0"/>
          <w:numId w:val="15"/>
        </w:numPr>
        <w:ind w:left="459" w:hanging="426"/>
      </w:pPr>
      <w:r w:rsidRPr="007D1945">
        <w:t>ensuring the provision of adequate instruction, training, supervision and oversight to ensure OHS on the project</w:t>
      </w:r>
    </w:p>
    <w:p w:rsidR="00D177D9" w:rsidRDefault="00D177D9" w:rsidP="00D177D9">
      <w:pPr>
        <w:pStyle w:val="ListParagraph"/>
        <w:numPr>
          <w:ilvl w:val="0"/>
          <w:numId w:val="15"/>
        </w:numPr>
        <w:ind w:left="459" w:hanging="426"/>
      </w:pPr>
      <w:r w:rsidRPr="007D1945">
        <w:t>taking prompt action when OHS deficiencies are identified.</w:t>
      </w:r>
    </w:p>
    <w:p w:rsidR="00D177D9" w:rsidRDefault="00D177D9" w:rsidP="00D177D9">
      <w:pPr>
        <w:ind w:left="33"/>
      </w:pPr>
    </w:p>
    <w:p w:rsidR="00D177D9" w:rsidRPr="007D1945" w:rsidRDefault="00D177D9" w:rsidP="004B4628">
      <w:pPr>
        <w:pStyle w:val="Heading3"/>
      </w:pPr>
      <w:bookmarkStart w:id="51" w:name="_Toc346289951"/>
      <w:r w:rsidRPr="007D1945">
        <w:t>Mission</w:t>
      </w:r>
      <w:bookmarkEnd w:id="51"/>
    </w:p>
    <w:p w:rsidR="00D177D9" w:rsidRPr="00D03308" w:rsidRDefault="00D177D9" w:rsidP="00D177D9">
      <w:r w:rsidRPr="00D03308">
        <w:t>Through the development of a culture that promotes OHS we will not knowingly permit unsafe conditions to exist, nor will we permit project participants to compromise OHS. We are committed to:</w:t>
      </w:r>
    </w:p>
    <w:p w:rsidR="00D177D9" w:rsidRPr="00D03308" w:rsidRDefault="00D177D9" w:rsidP="00D177D9">
      <w:pPr>
        <w:pStyle w:val="ListParagraph"/>
        <w:numPr>
          <w:ilvl w:val="0"/>
          <w:numId w:val="15"/>
        </w:numPr>
        <w:ind w:left="459" w:hanging="426"/>
      </w:pPr>
      <w:r w:rsidRPr="00D03308">
        <w:t>ensuring that ‘safe’ design requirements are met</w:t>
      </w:r>
    </w:p>
    <w:p w:rsidR="00D177D9" w:rsidRPr="00D03308" w:rsidRDefault="00D177D9" w:rsidP="00D177D9">
      <w:pPr>
        <w:pStyle w:val="ListParagraph"/>
        <w:numPr>
          <w:ilvl w:val="0"/>
          <w:numId w:val="15"/>
        </w:numPr>
        <w:ind w:left="459" w:hanging="426"/>
      </w:pPr>
      <w:r w:rsidRPr="00D03308">
        <w:t>providing a facility that is safe to construct, use/occupy and maintain</w:t>
      </w:r>
    </w:p>
    <w:p w:rsidR="00D177D9" w:rsidRDefault="00D177D9" w:rsidP="00D177D9">
      <w:pPr>
        <w:pStyle w:val="ListParagraph"/>
        <w:numPr>
          <w:ilvl w:val="0"/>
          <w:numId w:val="15"/>
        </w:numPr>
        <w:ind w:left="459" w:hanging="426"/>
      </w:pPr>
      <w:r w:rsidRPr="00D03308">
        <w:t>reviewing OHS performance and continuously improving our OHS management processes.</w:t>
      </w:r>
    </w:p>
    <w:p w:rsidR="00D177D9" w:rsidRDefault="00D177D9" w:rsidP="00D177D9">
      <w:pPr>
        <w:ind w:left="33"/>
      </w:pPr>
    </w:p>
    <w:p w:rsidR="00D177D9" w:rsidRPr="007D1945" w:rsidRDefault="00D177D9" w:rsidP="004B4628">
      <w:pPr>
        <w:pStyle w:val="Heading3"/>
      </w:pPr>
      <w:bookmarkStart w:id="52" w:name="_Toc346289952"/>
      <w:r w:rsidRPr="007D1945">
        <w:t>Objectives</w:t>
      </w:r>
      <w:bookmarkEnd w:id="52"/>
    </w:p>
    <w:p w:rsidR="00D177D9" w:rsidRPr="00D03308" w:rsidRDefault="00D177D9" w:rsidP="00D177D9">
      <w:r w:rsidRPr="00D03308">
        <w:t xml:space="preserve">We recognise that our mission to create a healthy and safe construction project depends on our performance and the expectations of our project management personnel and those of other project stakeholders. Therefore we are committed to creating a culture in which all project stakeholders share the highest expectations of project OHS performance. We are committed to creating a project that is injury free by: </w:t>
      </w:r>
    </w:p>
    <w:p w:rsidR="00D177D9" w:rsidRPr="00D03308" w:rsidRDefault="00D177D9" w:rsidP="00D177D9">
      <w:pPr>
        <w:pStyle w:val="ListParagraph"/>
        <w:numPr>
          <w:ilvl w:val="0"/>
          <w:numId w:val="23"/>
        </w:numPr>
        <w:autoSpaceDE/>
        <w:autoSpaceDN/>
        <w:adjustRightInd/>
        <w:spacing w:before="120" w:after="120"/>
      </w:pPr>
      <w:r w:rsidRPr="00D03308">
        <w:t>ensuring the systematic identification and assessment of OHS risks</w:t>
      </w:r>
    </w:p>
    <w:p w:rsidR="00D177D9" w:rsidRPr="00D03308" w:rsidRDefault="00D177D9" w:rsidP="00D177D9">
      <w:pPr>
        <w:pStyle w:val="ListParagraph"/>
        <w:numPr>
          <w:ilvl w:val="0"/>
          <w:numId w:val="23"/>
        </w:numPr>
        <w:autoSpaceDE/>
        <w:autoSpaceDN/>
        <w:adjustRightInd/>
        <w:spacing w:before="120" w:after="120"/>
      </w:pPr>
      <w:r w:rsidRPr="00D03308">
        <w:t>assigning personnel dedicated to the implementation and oversight of OHS</w:t>
      </w:r>
    </w:p>
    <w:p w:rsidR="00D177D9" w:rsidRPr="00D03308" w:rsidRDefault="00D177D9" w:rsidP="00D177D9">
      <w:pPr>
        <w:pStyle w:val="ListParagraph"/>
        <w:numPr>
          <w:ilvl w:val="0"/>
          <w:numId w:val="23"/>
        </w:numPr>
        <w:autoSpaceDE/>
        <w:autoSpaceDN/>
        <w:adjustRightInd/>
        <w:spacing w:before="120" w:after="120"/>
      </w:pPr>
      <w:r w:rsidRPr="00D03308">
        <w:t>establishing and planning for OHS throughout the lifecycle of the project</w:t>
      </w:r>
    </w:p>
    <w:p w:rsidR="00D177D9" w:rsidRPr="00D03308" w:rsidRDefault="00D177D9" w:rsidP="00D177D9">
      <w:pPr>
        <w:pStyle w:val="ListParagraph"/>
        <w:numPr>
          <w:ilvl w:val="0"/>
          <w:numId w:val="23"/>
        </w:numPr>
        <w:autoSpaceDE/>
        <w:autoSpaceDN/>
        <w:adjustRightInd/>
        <w:spacing w:before="120" w:after="120"/>
      </w:pPr>
      <w:r w:rsidRPr="00D03308">
        <w:t>integrating OHS considerations into the selection of project participants, the management of contracts and other project management processes</w:t>
      </w:r>
    </w:p>
    <w:p w:rsidR="00D177D9" w:rsidRPr="00D03308" w:rsidRDefault="00D177D9" w:rsidP="00D177D9">
      <w:pPr>
        <w:pStyle w:val="ListParagraph"/>
        <w:numPr>
          <w:ilvl w:val="0"/>
          <w:numId w:val="23"/>
        </w:numPr>
        <w:autoSpaceDE/>
        <w:autoSpaceDN/>
        <w:adjustRightInd/>
        <w:spacing w:before="120" w:after="120"/>
      </w:pPr>
      <w:r w:rsidRPr="00D03308">
        <w:t>regularly monitoring and reviewing the OHS performance of stakeholders throughout the project lifecycle</w:t>
      </w:r>
    </w:p>
    <w:p w:rsidR="00D177D9" w:rsidRPr="00D03308" w:rsidRDefault="00D177D9" w:rsidP="00D177D9">
      <w:pPr>
        <w:pStyle w:val="ListParagraph"/>
        <w:numPr>
          <w:ilvl w:val="0"/>
          <w:numId w:val="23"/>
        </w:numPr>
        <w:autoSpaceDE/>
        <w:autoSpaceDN/>
        <w:adjustRightInd/>
        <w:spacing w:before="120" w:after="120"/>
      </w:pPr>
      <w:r w:rsidRPr="00D03308">
        <w:t>promoting free and honest communication among all project stakeholders</w:t>
      </w:r>
    </w:p>
    <w:p w:rsidR="00D177D9" w:rsidRPr="00D03308" w:rsidRDefault="00D177D9" w:rsidP="00D177D9">
      <w:pPr>
        <w:pStyle w:val="ListParagraph"/>
        <w:numPr>
          <w:ilvl w:val="0"/>
          <w:numId w:val="23"/>
        </w:numPr>
        <w:autoSpaceDE/>
        <w:autoSpaceDN/>
        <w:adjustRightInd/>
        <w:spacing w:before="120" w:after="120"/>
      </w:pPr>
      <w:r w:rsidRPr="00D03308">
        <w:t>developing and implementing joint initiatives for the purpose of improving and sustaining good OHS performance in the project.</w:t>
      </w:r>
    </w:p>
    <w:p w:rsidR="00D177D9" w:rsidRPr="007D1945" w:rsidRDefault="00D177D9" w:rsidP="004B4628">
      <w:pPr>
        <w:pStyle w:val="Heading3"/>
      </w:pPr>
      <w:bookmarkStart w:id="53" w:name="_Toc346289953"/>
      <w:r w:rsidRPr="007D1945">
        <w:t>Responsibilities</w:t>
      </w:r>
      <w:bookmarkEnd w:id="53"/>
    </w:p>
    <w:p w:rsidR="00D177D9" w:rsidRDefault="00D177D9" w:rsidP="00D177D9">
      <w:r w:rsidRPr="00D03308">
        <w:t>All parties involved in the design, procurement, construction and maintenance of the project are expected to actively promote OHS and strive to meet the objectives articulated in this charter for the term of their engagement on the project. Stakeholders include, but are not limited to</w:t>
      </w:r>
      <w:r w:rsidRPr="00B904F9">
        <w:t xml:space="preserve"> </w:t>
      </w:r>
      <w:r w:rsidRPr="00D03308">
        <w:t>the client, designers, professional advisers, engineers, suppliers, contractors and maintenance personnel.</w:t>
      </w:r>
    </w:p>
    <w:p w:rsidR="00D177D9" w:rsidRPr="00D03308" w:rsidRDefault="00D177D9" w:rsidP="00D177D9"/>
    <w:p w:rsidR="00D177D9" w:rsidRPr="007D1945" w:rsidRDefault="00D177D9" w:rsidP="004B4628">
      <w:pPr>
        <w:pStyle w:val="Heading3"/>
      </w:pPr>
      <w:bookmarkStart w:id="54" w:name="_Toc346289954"/>
      <w:r w:rsidRPr="007D1945">
        <w:t>Acknowledgement</w:t>
      </w:r>
      <w:bookmarkEnd w:id="54"/>
    </w:p>
    <w:p w:rsidR="00D177D9" w:rsidRDefault="00D177D9" w:rsidP="00D177D9">
      <w:r w:rsidRPr="004B4628">
        <w:rPr>
          <w:color w:val="C41130"/>
        </w:rPr>
        <w:t>[</w:t>
      </w:r>
      <w:r w:rsidRPr="004B4628">
        <w:rPr>
          <w:i/>
          <w:color w:val="C41130"/>
        </w:rPr>
        <w:t>agency name</w:t>
      </w:r>
      <w:r w:rsidRPr="004B4628">
        <w:rPr>
          <w:color w:val="C41130"/>
        </w:rPr>
        <w:t xml:space="preserve">] </w:t>
      </w:r>
      <w:r w:rsidRPr="00D03308">
        <w:t>acknowledges the importance of OHS, endorses the objectives set out in this OHS charter and agrees to participate and work with all project stakeholders to achieve the highest standards of OHS on the project.</w:t>
      </w:r>
    </w:p>
    <w:p w:rsidR="00D177D9" w:rsidRDefault="00D177D9" w:rsidP="00D177D9"/>
    <w:p w:rsidR="00D177D9" w:rsidRDefault="00D177D9" w:rsidP="00D177D9">
      <w:r w:rsidRPr="00385614">
        <w:rPr>
          <w:b/>
        </w:rPr>
        <w:t>Name:</w:t>
      </w:r>
    </w:p>
    <w:p w:rsidR="00D177D9" w:rsidRDefault="00D177D9" w:rsidP="00D177D9"/>
    <w:p w:rsidR="00D177D9" w:rsidRPr="00385614" w:rsidRDefault="00D177D9" w:rsidP="00D177D9">
      <w:r w:rsidRPr="00385614">
        <w:rPr>
          <w:b/>
        </w:rPr>
        <w:t>Position:</w:t>
      </w:r>
    </w:p>
    <w:p w:rsidR="00D177D9" w:rsidRPr="00385614" w:rsidRDefault="00D177D9" w:rsidP="00D177D9"/>
    <w:p w:rsidR="00D177D9" w:rsidRDefault="00D177D9" w:rsidP="00D177D9">
      <w:pPr>
        <w:rPr>
          <w:b/>
        </w:rPr>
      </w:pPr>
      <w:r w:rsidRPr="00385614">
        <w:rPr>
          <w:b/>
        </w:rPr>
        <w:t>Date:</w:t>
      </w:r>
      <w:r>
        <w:rPr>
          <w:b/>
        </w:rPr>
        <w:br w:type="page"/>
      </w:r>
    </w:p>
    <w:p w:rsidR="00411FFA" w:rsidRPr="003641DC" w:rsidRDefault="00411FFA" w:rsidP="004B4628">
      <w:pPr>
        <w:pStyle w:val="Heading2"/>
        <w:rPr>
          <w:szCs w:val="22"/>
        </w:rPr>
      </w:pPr>
      <w:bookmarkStart w:id="55" w:name="_Toc167164442"/>
      <w:bookmarkStart w:id="56" w:name="_Toc185826065"/>
      <w:bookmarkStart w:id="57" w:name="_Toc346289955"/>
      <w:r>
        <w:rPr>
          <w:lang w:val="en-GB"/>
        </w:rPr>
        <w:t>Document A</w:t>
      </w:r>
      <w:r w:rsidRPr="003641DC">
        <w:rPr>
          <w:lang w:val="en-GB"/>
        </w:rPr>
        <w:t>3.1</w:t>
      </w:r>
      <w:r>
        <w:rPr>
          <w:lang w:val="en-GB"/>
        </w:rPr>
        <w:tab/>
      </w:r>
      <w:r w:rsidRPr="003641DC">
        <w:rPr>
          <w:lang w:val="en-GB"/>
        </w:rPr>
        <w:t xml:space="preserve">Project concept </w:t>
      </w:r>
      <w:r>
        <w:rPr>
          <w:lang w:val="en-GB"/>
        </w:rPr>
        <w:t>OHS</w:t>
      </w:r>
      <w:r w:rsidRPr="003641DC">
        <w:rPr>
          <w:lang w:val="en-GB"/>
        </w:rPr>
        <w:t xml:space="preserve"> risk identification/assessment tool</w:t>
      </w:r>
      <w:bookmarkEnd w:id="55"/>
      <w:bookmarkEnd w:id="56"/>
      <w:bookmarkEnd w:id="57"/>
    </w:p>
    <w:p w:rsidR="00D177D9" w:rsidRDefault="00411FFA" w:rsidP="00411FFA">
      <w:pPr>
        <w:rPr>
          <w:rFonts w:cs="Arial"/>
        </w:rPr>
      </w:pPr>
      <w:r>
        <w:rPr>
          <w:lang w:val="en-GB"/>
        </w:rPr>
        <w:t xml:space="preserve">In the conception of need phase of the project, agency staff (as part of the OHS team already created in KMA A1) should lead an analysis of the OHS hazard/risks associated with different project options. The extent to which external consultants/advisers (project managers, design specialists or OHS professionals) need to be involved in this process will depend on the complexity of the project and knowledge and experience of agency staff. An agent may be appointed to undertake this analysis. Reference should be made to Document A5.1 for guidance on rating the level of OHS risk presented by identified hazards. </w:t>
      </w:r>
      <w:r w:rsidRPr="004411A9">
        <w:rPr>
          <w:rFonts w:cs="Arial"/>
        </w:rPr>
        <w:t>Agencies may find the pro</w:t>
      </w:r>
      <w:r>
        <w:rPr>
          <w:rFonts w:cs="Arial"/>
        </w:rPr>
        <w:t xml:space="preserve"> </w:t>
      </w:r>
      <w:r w:rsidRPr="004411A9">
        <w:rPr>
          <w:rFonts w:cs="Arial"/>
        </w:rPr>
        <w:t>forma provided below useful as a prompt sheet. Please note that the list is by no means exhaustive.</w:t>
      </w:r>
      <w:r>
        <w:rPr>
          <w:rFonts w:cs="Arial"/>
        </w:rPr>
        <w:t xml:space="preserve"> </w:t>
      </w:r>
      <w:r w:rsidRPr="004411A9">
        <w:rPr>
          <w:rFonts w:cs="Arial"/>
        </w:rPr>
        <w:t>Space has been left at the bottom of each stage for any additional hazards/risks identified.</w:t>
      </w:r>
    </w:p>
    <w:p w:rsidR="00411FFA" w:rsidRDefault="00411FFA" w:rsidP="00411FFA">
      <w:pPr>
        <w:rPr>
          <w:rFonts w:cs="Arial"/>
        </w:rPr>
      </w:pPr>
    </w:p>
    <w:p w:rsidR="005F49FB" w:rsidRDefault="005F49FB" w:rsidP="005F49FB">
      <w:r w:rsidRPr="00BF5E38">
        <w:t>Project Title</w:t>
      </w:r>
      <w:r>
        <w:t>:</w:t>
      </w:r>
      <w:r w:rsidRPr="00BF5E38">
        <w:t xml:space="preserve">  </w:t>
      </w:r>
    </w:p>
    <w:p w:rsidR="005F49FB" w:rsidRDefault="005F49FB" w:rsidP="005F49FB"/>
    <w:p w:rsidR="005F49FB" w:rsidRPr="00BF5E38" w:rsidRDefault="005F49FB" w:rsidP="005F49FB">
      <w:r w:rsidRPr="00BF5E38">
        <w:t>Date:</w:t>
      </w:r>
    </w:p>
    <w:p w:rsidR="005F49FB" w:rsidRDefault="005F49FB" w:rsidP="005F49FB"/>
    <w:p w:rsidR="005F49FB" w:rsidRPr="00BF5E38" w:rsidRDefault="005F49FB" w:rsidP="005F49FB">
      <w:r w:rsidRPr="00BF5E38">
        <w:t>Purpose of the project</w:t>
      </w:r>
      <w:r>
        <w:t>:</w:t>
      </w:r>
    </w:p>
    <w:p w:rsidR="005F49FB" w:rsidRDefault="005F49FB" w:rsidP="005F49FB"/>
    <w:p w:rsidR="005F49FB" w:rsidRDefault="005F49FB" w:rsidP="005F49FB">
      <w:r w:rsidRPr="00BF5E38">
        <w:t xml:space="preserve">Description of the project: </w:t>
      </w:r>
    </w:p>
    <w:p w:rsidR="005F49FB" w:rsidRPr="00CB3EA0" w:rsidRDefault="005F49FB" w:rsidP="005F49FB"/>
    <w:p w:rsidR="005F49FB" w:rsidRDefault="005F49FB" w:rsidP="005F49FB"/>
    <w:p w:rsidR="005F49FB" w:rsidRDefault="005F49FB" w:rsidP="005F49FB">
      <w:pPr>
        <w:rPr>
          <w:rFonts w:cs="Arial"/>
        </w:rPr>
      </w:pPr>
      <w:r w:rsidRPr="00BF5E38">
        <w:t>Estimated total duration of project:</w:t>
      </w:r>
    </w:p>
    <w:p w:rsidR="005F49FB" w:rsidRDefault="005F49FB" w:rsidP="00411FFA">
      <w:pPr>
        <w:rPr>
          <w:rFonts w:cs="Arial"/>
        </w:rPr>
      </w:pPr>
    </w:p>
    <w:p w:rsidR="005F49FB" w:rsidRDefault="005F49FB" w:rsidP="00411FFA">
      <w:pPr>
        <w:rPr>
          <w:rFonts w:cs="Arial"/>
        </w:rPr>
      </w:pPr>
    </w:p>
    <w:p w:rsidR="00411FFA" w:rsidRDefault="00D759AA" w:rsidP="004B4628">
      <w:pPr>
        <w:pStyle w:val="Heading3"/>
      </w:pPr>
      <w:bookmarkStart w:id="58" w:name="_Toc346289956"/>
      <w:r w:rsidRPr="008644AB">
        <w:t>Preliminary sit</w:t>
      </w:r>
      <w:r>
        <w:t>e work</w:t>
      </w:r>
      <w:bookmarkEnd w:id="58"/>
    </w:p>
    <w:tbl>
      <w:tblPr>
        <w:tblStyle w:val="TableGrid"/>
        <w:tblW w:w="5000" w:type="pct"/>
        <w:tblLook w:val="00A0" w:firstRow="1" w:lastRow="0" w:firstColumn="1" w:lastColumn="0" w:noHBand="0" w:noVBand="0"/>
      </w:tblPr>
      <w:tblGrid>
        <w:gridCol w:w="479"/>
        <w:gridCol w:w="1789"/>
        <w:gridCol w:w="1106"/>
        <w:gridCol w:w="1266"/>
        <w:gridCol w:w="1429"/>
        <w:gridCol w:w="682"/>
        <w:gridCol w:w="1606"/>
      </w:tblGrid>
      <w:tr w:rsidR="00D759AA" w:rsidRPr="00F1702F" w:rsidTr="004B4628">
        <w:trPr>
          <w:tblHeader/>
        </w:trPr>
        <w:tc>
          <w:tcPr>
            <w:tcW w:w="251" w:type="pct"/>
            <w:tcBorders>
              <w:top w:val="single" w:sz="4" w:space="0" w:color="auto"/>
              <w:left w:val="single" w:sz="2" w:space="0" w:color="auto"/>
              <w:right w:val="single" w:sz="2" w:space="0" w:color="auto"/>
            </w:tcBorders>
            <w:shd w:val="clear" w:color="auto" w:fill="D9D9D9" w:themeFill="background1" w:themeFillShade="D9"/>
            <w:vAlign w:val="center"/>
          </w:tcPr>
          <w:p w:rsidR="00D759AA" w:rsidRPr="00F1702F" w:rsidRDefault="00D759AA" w:rsidP="00B417DC">
            <w:pPr>
              <w:rPr>
                <w:b/>
              </w:rPr>
            </w:pPr>
            <w:r w:rsidRPr="00F1702F">
              <w:rPr>
                <w:b/>
              </w:rPr>
              <w:t>Ref no.</w:t>
            </w:r>
          </w:p>
        </w:tc>
        <w:tc>
          <w:tcPr>
            <w:tcW w:w="853"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rsidR="00D759AA" w:rsidRPr="00F1702F" w:rsidRDefault="00D759AA" w:rsidP="00B417DC">
            <w:pPr>
              <w:rPr>
                <w:b/>
              </w:rPr>
            </w:pPr>
            <w:r w:rsidRPr="00F1702F">
              <w:rPr>
                <w:b/>
              </w:rPr>
              <w:t>Areas for consideration</w:t>
            </w:r>
          </w:p>
        </w:tc>
        <w:tc>
          <w:tcPr>
            <w:tcW w:w="522" w:type="pct"/>
            <w:tcBorders>
              <w:top w:val="single" w:sz="4" w:space="0" w:color="auto"/>
              <w:left w:val="single" w:sz="2" w:space="0" w:color="auto"/>
              <w:bottom w:val="single" w:sz="2" w:space="0" w:color="auto"/>
              <w:right w:val="single" w:sz="2" w:space="0" w:color="auto"/>
            </w:tcBorders>
            <w:shd w:val="clear" w:color="auto" w:fill="D9D9D9" w:themeFill="background1" w:themeFillShade="D9"/>
          </w:tcPr>
          <w:p w:rsidR="00D759AA" w:rsidRPr="00F1702F" w:rsidRDefault="00D759AA" w:rsidP="00B417DC">
            <w:pPr>
              <w:rPr>
                <w:b/>
              </w:rPr>
            </w:pPr>
            <w:r w:rsidRPr="00F1702F">
              <w:rPr>
                <w:b/>
              </w:rPr>
              <w:t>Hazards on project and within site boundaries (Tick if applicable)</w:t>
            </w:r>
          </w:p>
        </w:tc>
        <w:tc>
          <w:tcPr>
            <w:tcW w:w="567" w:type="pct"/>
            <w:tcBorders>
              <w:top w:val="single" w:sz="4" w:space="0" w:color="auto"/>
              <w:left w:val="single" w:sz="2" w:space="0" w:color="auto"/>
              <w:bottom w:val="single" w:sz="2" w:space="0" w:color="auto"/>
              <w:right w:val="single" w:sz="2" w:space="0" w:color="auto"/>
            </w:tcBorders>
            <w:shd w:val="clear" w:color="auto" w:fill="D9D9D9" w:themeFill="background1" w:themeFillShade="D9"/>
          </w:tcPr>
          <w:p w:rsidR="00D759AA" w:rsidRPr="00F1702F" w:rsidRDefault="00D759AA" w:rsidP="00B417DC">
            <w:pPr>
              <w:rPr>
                <w:b/>
              </w:rPr>
            </w:pPr>
            <w:r w:rsidRPr="00F1702F">
              <w:rPr>
                <w:b/>
              </w:rPr>
              <w:t>Effects on adjoining site and/or</w:t>
            </w:r>
            <w:r>
              <w:rPr>
                <w:b/>
              </w:rPr>
              <w:t xml:space="preserve"> </w:t>
            </w:r>
            <w:r w:rsidRPr="00F1702F">
              <w:rPr>
                <w:b/>
              </w:rPr>
              <w:t>Surroundings (Tick if applicable</w:t>
            </w:r>
            <w:r w:rsidR="005F49FB">
              <w:rPr>
                <w:b/>
              </w:rPr>
              <w:t>)</w:t>
            </w:r>
          </w:p>
        </w:tc>
        <w:tc>
          <w:tcPr>
            <w:tcW w:w="1160"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rsidR="00D759AA" w:rsidRPr="00F1702F" w:rsidRDefault="00D759AA" w:rsidP="00B417DC">
            <w:pPr>
              <w:rPr>
                <w:b/>
              </w:rPr>
            </w:pPr>
            <w:r w:rsidRPr="00F1702F">
              <w:rPr>
                <w:b/>
              </w:rPr>
              <w:t>Hazard/risk</w:t>
            </w:r>
          </w:p>
        </w:tc>
        <w:tc>
          <w:tcPr>
            <w:tcW w:w="380"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rsidR="00D759AA" w:rsidRPr="00F1702F" w:rsidRDefault="00D759AA" w:rsidP="00B417DC">
            <w:pPr>
              <w:rPr>
                <w:b/>
              </w:rPr>
            </w:pPr>
            <w:r w:rsidRPr="00F1702F">
              <w:rPr>
                <w:b/>
              </w:rPr>
              <w:t>Risk rating</w:t>
            </w:r>
          </w:p>
        </w:tc>
        <w:tc>
          <w:tcPr>
            <w:tcW w:w="1266"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rsidR="00D759AA" w:rsidRPr="00F1702F" w:rsidRDefault="00D759AA" w:rsidP="00B417DC">
            <w:pPr>
              <w:rPr>
                <w:b/>
              </w:rPr>
            </w:pPr>
            <w:r w:rsidRPr="00F1702F">
              <w:rPr>
                <w:b/>
              </w:rPr>
              <w:t>Mitigation controls or comments</w:t>
            </w:r>
          </w:p>
        </w:tc>
      </w:tr>
      <w:tr w:rsidR="00B63850" w:rsidRPr="008644AB" w:rsidTr="00D759AA">
        <w:tc>
          <w:tcPr>
            <w:tcW w:w="251" w:type="pct"/>
            <w:tcBorders>
              <w:left w:val="single" w:sz="2" w:space="0" w:color="auto"/>
              <w:right w:val="single" w:sz="2" w:space="0" w:color="auto"/>
            </w:tcBorders>
          </w:tcPr>
          <w:p w:rsidR="00B63850" w:rsidRPr="00FB3BC5" w:rsidRDefault="00B63850" w:rsidP="00B417DC">
            <w:pPr>
              <w:rPr>
                <w:sz w:val="20"/>
                <w:szCs w:val="20"/>
              </w:rPr>
            </w:pPr>
          </w:p>
        </w:tc>
        <w:tc>
          <w:tcPr>
            <w:tcW w:w="853" w:type="pct"/>
            <w:tcBorders>
              <w:top w:val="single" w:sz="2" w:space="0" w:color="auto"/>
              <w:left w:val="single" w:sz="2" w:space="0" w:color="auto"/>
            </w:tcBorders>
            <w:vAlign w:val="center"/>
          </w:tcPr>
          <w:p w:rsidR="00B63850" w:rsidRPr="00FB3BC5" w:rsidRDefault="00B63850" w:rsidP="00B417DC">
            <w:pPr>
              <w:rPr>
                <w:sz w:val="20"/>
                <w:szCs w:val="20"/>
              </w:rPr>
            </w:pPr>
            <w:r>
              <w:rPr>
                <w:sz w:val="20"/>
                <w:szCs w:val="20"/>
              </w:rPr>
              <w:t>Size of allotment (needs to accommodate construction, storage, personnel facilities, etc)</w:t>
            </w:r>
          </w:p>
        </w:tc>
        <w:tc>
          <w:tcPr>
            <w:tcW w:w="522" w:type="pct"/>
            <w:tcBorders>
              <w:top w:val="single" w:sz="2" w:space="0" w:color="auto"/>
            </w:tcBorders>
          </w:tcPr>
          <w:p w:rsidR="00B63850" w:rsidRPr="00FB3BC5" w:rsidRDefault="00B63850" w:rsidP="00B417DC">
            <w:pPr>
              <w:rPr>
                <w:sz w:val="20"/>
                <w:szCs w:val="20"/>
              </w:rPr>
            </w:pPr>
          </w:p>
        </w:tc>
        <w:tc>
          <w:tcPr>
            <w:tcW w:w="567" w:type="pct"/>
            <w:tcBorders>
              <w:top w:val="single" w:sz="2" w:space="0" w:color="auto"/>
            </w:tcBorders>
          </w:tcPr>
          <w:p w:rsidR="00B63850" w:rsidRPr="00FB3BC5" w:rsidRDefault="00B63850" w:rsidP="00B417DC">
            <w:pPr>
              <w:rPr>
                <w:sz w:val="20"/>
                <w:szCs w:val="20"/>
              </w:rPr>
            </w:pPr>
          </w:p>
        </w:tc>
        <w:tc>
          <w:tcPr>
            <w:tcW w:w="1160" w:type="pct"/>
            <w:tcBorders>
              <w:top w:val="single" w:sz="2" w:space="0" w:color="auto"/>
            </w:tcBorders>
          </w:tcPr>
          <w:p w:rsidR="00B63850" w:rsidRPr="00FB3BC5" w:rsidRDefault="00B63850" w:rsidP="00B417DC">
            <w:pPr>
              <w:rPr>
                <w:sz w:val="20"/>
                <w:szCs w:val="20"/>
              </w:rPr>
            </w:pPr>
          </w:p>
        </w:tc>
        <w:tc>
          <w:tcPr>
            <w:tcW w:w="380" w:type="pct"/>
            <w:tcBorders>
              <w:top w:val="single" w:sz="2" w:space="0" w:color="auto"/>
            </w:tcBorders>
          </w:tcPr>
          <w:p w:rsidR="00B63850" w:rsidRPr="00FB3BC5" w:rsidRDefault="00B63850" w:rsidP="00B417DC">
            <w:pPr>
              <w:rPr>
                <w:sz w:val="20"/>
                <w:szCs w:val="20"/>
              </w:rPr>
            </w:pPr>
          </w:p>
        </w:tc>
        <w:tc>
          <w:tcPr>
            <w:tcW w:w="1266" w:type="pct"/>
            <w:tcBorders>
              <w:top w:val="single" w:sz="2" w:space="0" w:color="auto"/>
            </w:tcBorders>
          </w:tcPr>
          <w:p w:rsidR="00B63850" w:rsidRPr="00FB3BC5" w:rsidRDefault="00B63850" w:rsidP="00B417DC">
            <w:pPr>
              <w:rPr>
                <w:sz w:val="20"/>
                <w:szCs w:val="20"/>
              </w:rPr>
            </w:pPr>
          </w:p>
        </w:tc>
      </w:tr>
      <w:tr w:rsidR="00D759AA" w:rsidRPr="008644AB" w:rsidTr="00D759AA">
        <w:tc>
          <w:tcPr>
            <w:tcW w:w="251" w:type="pct"/>
            <w:tcBorders>
              <w:left w:val="single" w:sz="2" w:space="0" w:color="auto"/>
              <w:right w:val="single" w:sz="2" w:space="0" w:color="auto"/>
            </w:tcBorders>
          </w:tcPr>
          <w:p w:rsidR="00D759AA" w:rsidRPr="00FB3BC5" w:rsidRDefault="00D759AA" w:rsidP="00B417DC">
            <w:pPr>
              <w:rPr>
                <w:sz w:val="20"/>
                <w:szCs w:val="20"/>
              </w:rPr>
            </w:pPr>
          </w:p>
        </w:tc>
        <w:tc>
          <w:tcPr>
            <w:tcW w:w="853" w:type="pct"/>
            <w:tcBorders>
              <w:top w:val="single" w:sz="2" w:space="0" w:color="auto"/>
              <w:left w:val="single" w:sz="2" w:space="0" w:color="auto"/>
            </w:tcBorders>
            <w:vAlign w:val="center"/>
          </w:tcPr>
          <w:p w:rsidR="00D759AA" w:rsidRPr="00FB3BC5" w:rsidRDefault="00D759AA" w:rsidP="00B417DC">
            <w:pPr>
              <w:rPr>
                <w:sz w:val="20"/>
                <w:szCs w:val="20"/>
              </w:rPr>
            </w:pPr>
            <w:r w:rsidRPr="00FB3BC5">
              <w:rPr>
                <w:sz w:val="20"/>
                <w:szCs w:val="20"/>
              </w:rPr>
              <w:t>Access to site</w:t>
            </w:r>
          </w:p>
        </w:tc>
        <w:tc>
          <w:tcPr>
            <w:tcW w:w="522" w:type="pct"/>
            <w:tcBorders>
              <w:top w:val="single" w:sz="2" w:space="0" w:color="auto"/>
            </w:tcBorders>
          </w:tcPr>
          <w:p w:rsidR="00D759AA" w:rsidRPr="00FB3BC5" w:rsidRDefault="00D759AA" w:rsidP="00B417DC">
            <w:pPr>
              <w:rPr>
                <w:sz w:val="20"/>
                <w:szCs w:val="20"/>
              </w:rPr>
            </w:pPr>
          </w:p>
        </w:tc>
        <w:tc>
          <w:tcPr>
            <w:tcW w:w="567" w:type="pct"/>
            <w:tcBorders>
              <w:top w:val="single" w:sz="2" w:space="0" w:color="auto"/>
            </w:tcBorders>
          </w:tcPr>
          <w:p w:rsidR="00D759AA" w:rsidRPr="00FB3BC5" w:rsidRDefault="00D759AA" w:rsidP="00B417DC">
            <w:pPr>
              <w:rPr>
                <w:sz w:val="20"/>
                <w:szCs w:val="20"/>
              </w:rPr>
            </w:pPr>
          </w:p>
        </w:tc>
        <w:tc>
          <w:tcPr>
            <w:tcW w:w="1160" w:type="pct"/>
            <w:tcBorders>
              <w:top w:val="single" w:sz="2" w:space="0" w:color="auto"/>
            </w:tcBorders>
          </w:tcPr>
          <w:p w:rsidR="00D759AA" w:rsidRPr="00FB3BC5" w:rsidRDefault="00D759AA" w:rsidP="00B417DC">
            <w:pPr>
              <w:rPr>
                <w:sz w:val="20"/>
                <w:szCs w:val="20"/>
              </w:rPr>
            </w:pPr>
          </w:p>
        </w:tc>
        <w:tc>
          <w:tcPr>
            <w:tcW w:w="380" w:type="pct"/>
            <w:tcBorders>
              <w:top w:val="single" w:sz="2" w:space="0" w:color="auto"/>
            </w:tcBorders>
          </w:tcPr>
          <w:p w:rsidR="00D759AA" w:rsidRPr="00FB3BC5" w:rsidRDefault="00D759AA" w:rsidP="00B417DC">
            <w:pPr>
              <w:rPr>
                <w:sz w:val="20"/>
                <w:szCs w:val="20"/>
              </w:rPr>
            </w:pPr>
          </w:p>
        </w:tc>
        <w:tc>
          <w:tcPr>
            <w:tcW w:w="1266" w:type="pct"/>
            <w:tcBorders>
              <w:top w:val="single" w:sz="2" w:space="0" w:color="auto"/>
            </w:tcBorders>
          </w:tcPr>
          <w:p w:rsidR="00D759AA" w:rsidRPr="00FB3BC5" w:rsidRDefault="00D759AA" w:rsidP="00B417DC">
            <w:pPr>
              <w:rPr>
                <w:sz w:val="20"/>
                <w:szCs w:val="20"/>
              </w:rPr>
            </w:pPr>
          </w:p>
        </w:tc>
      </w:tr>
      <w:tr w:rsidR="00D759AA" w:rsidRPr="008644AB" w:rsidTr="00D759AA">
        <w:tc>
          <w:tcPr>
            <w:tcW w:w="251" w:type="pct"/>
            <w:tcBorders>
              <w:left w:val="single" w:sz="2" w:space="0" w:color="auto"/>
              <w:right w:val="single" w:sz="2" w:space="0" w:color="auto"/>
            </w:tcBorders>
          </w:tcPr>
          <w:p w:rsidR="00D759AA" w:rsidRPr="00FB3BC5" w:rsidRDefault="00D759AA" w:rsidP="00B417DC">
            <w:pPr>
              <w:rPr>
                <w:sz w:val="20"/>
                <w:szCs w:val="20"/>
              </w:rPr>
            </w:pPr>
          </w:p>
        </w:tc>
        <w:tc>
          <w:tcPr>
            <w:tcW w:w="853" w:type="pct"/>
            <w:tcBorders>
              <w:left w:val="single" w:sz="2" w:space="0" w:color="auto"/>
            </w:tcBorders>
            <w:vAlign w:val="center"/>
          </w:tcPr>
          <w:p w:rsidR="00D759AA" w:rsidRPr="00FB3BC5" w:rsidRDefault="00D759AA" w:rsidP="00B417DC">
            <w:pPr>
              <w:rPr>
                <w:sz w:val="20"/>
                <w:szCs w:val="20"/>
              </w:rPr>
            </w:pPr>
            <w:r w:rsidRPr="00FB3BC5">
              <w:rPr>
                <w:sz w:val="20"/>
                <w:szCs w:val="20"/>
              </w:rPr>
              <w:t>Type of public protection/security (for example, hoarding)</w:t>
            </w:r>
          </w:p>
        </w:tc>
        <w:tc>
          <w:tcPr>
            <w:tcW w:w="522" w:type="pct"/>
          </w:tcPr>
          <w:p w:rsidR="00D759AA" w:rsidRPr="00FB3BC5" w:rsidRDefault="00D759AA" w:rsidP="00B417DC">
            <w:pPr>
              <w:rPr>
                <w:sz w:val="20"/>
                <w:szCs w:val="20"/>
              </w:rPr>
            </w:pPr>
          </w:p>
        </w:tc>
        <w:tc>
          <w:tcPr>
            <w:tcW w:w="567" w:type="pct"/>
          </w:tcPr>
          <w:p w:rsidR="00D759AA" w:rsidRPr="00FB3BC5" w:rsidRDefault="00D759AA" w:rsidP="00B417DC">
            <w:pPr>
              <w:rPr>
                <w:sz w:val="20"/>
                <w:szCs w:val="20"/>
              </w:rPr>
            </w:pPr>
          </w:p>
        </w:tc>
        <w:tc>
          <w:tcPr>
            <w:tcW w:w="1160" w:type="pct"/>
          </w:tcPr>
          <w:p w:rsidR="00D759AA" w:rsidRPr="00FB3BC5" w:rsidRDefault="00D759AA" w:rsidP="00B417DC">
            <w:pPr>
              <w:rPr>
                <w:sz w:val="20"/>
                <w:szCs w:val="20"/>
              </w:rPr>
            </w:pPr>
          </w:p>
        </w:tc>
        <w:tc>
          <w:tcPr>
            <w:tcW w:w="380" w:type="pct"/>
          </w:tcPr>
          <w:p w:rsidR="00D759AA" w:rsidRPr="00FB3BC5" w:rsidRDefault="00D759AA" w:rsidP="00B417DC">
            <w:pPr>
              <w:rPr>
                <w:sz w:val="20"/>
                <w:szCs w:val="20"/>
              </w:rPr>
            </w:pPr>
          </w:p>
        </w:tc>
        <w:tc>
          <w:tcPr>
            <w:tcW w:w="1266" w:type="pct"/>
          </w:tcPr>
          <w:p w:rsidR="00D759AA" w:rsidRPr="00FB3BC5" w:rsidRDefault="00D759AA" w:rsidP="00B417DC">
            <w:pPr>
              <w:rPr>
                <w:sz w:val="20"/>
                <w:szCs w:val="20"/>
              </w:rPr>
            </w:pPr>
          </w:p>
        </w:tc>
      </w:tr>
      <w:tr w:rsidR="00D759AA" w:rsidRPr="008644AB" w:rsidTr="00D759AA">
        <w:tc>
          <w:tcPr>
            <w:tcW w:w="251" w:type="pct"/>
            <w:tcBorders>
              <w:left w:val="single" w:sz="2" w:space="0" w:color="auto"/>
              <w:right w:val="single" w:sz="2" w:space="0" w:color="auto"/>
            </w:tcBorders>
          </w:tcPr>
          <w:p w:rsidR="00D759AA" w:rsidRPr="00FB3BC5" w:rsidRDefault="00D759AA" w:rsidP="00B417DC">
            <w:pPr>
              <w:rPr>
                <w:sz w:val="20"/>
                <w:szCs w:val="20"/>
              </w:rPr>
            </w:pPr>
          </w:p>
        </w:tc>
        <w:tc>
          <w:tcPr>
            <w:tcW w:w="853" w:type="pct"/>
            <w:tcBorders>
              <w:left w:val="single" w:sz="2" w:space="0" w:color="auto"/>
            </w:tcBorders>
            <w:vAlign w:val="center"/>
          </w:tcPr>
          <w:p w:rsidR="00D759AA" w:rsidRPr="00FB3BC5" w:rsidRDefault="00D759AA" w:rsidP="00B417DC">
            <w:pPr>
              <w:rPr>
                <w:sz w:val="20"/>
                <w:szCs w:val="20"/>
              </w:rPr>
            </w:pPr>
            <w:r w:rsidRPr="00FB3BC5">
              <w:rPr>
                <w:sz w:val="20"/>
                <w:szCs w:val="20"/>
              </w:rPr>
              <w:t>Security</w:t>
            </w:r>
          </w:p>
        </w:tc>
        <w:tc>
          <w:tcPr>
            <w:tcW w:w="522" w:type="pct"/>
          </w:tcPr>
          <w:p w:rsidR="00D759AA" w:rsidRPr="00FB3BC5" w:rsidRDefault="00D759AA" w:rsidP="00B417DC">
            <w:pPr>
              <w:rPr>
                <w:sz w:val="20"/>
                <w:szCs w:val="20"/>
              </w:rPr>
            </w:pPr>
          </w:p>
        </w:tc>
        <w:tc>
          <w:tcPr>
            <w:tcW w:w="567" w:type="pct"/>
          </w:tcPr>
          <w:p w:rsidR="00D759AA" w:rsidRPr="00FB3BC5" w:rsidRDefault="00D759AA" w:rsidP="00B417DC">
            <w:pPr>
              <w:rPr>
                <w:sz w:val="20"/>
                <w:szCs w:val="20"/>
              </w:rPr>
            </w:pPr>
          </w:p>
        </w:tc>
        <w:tc>
          <w:tcPr>
            <w:tcW w:w="1160" w:type="pct"/>
          </w:tcPr>
          <w:p w:rsidR="00D759AA" w:rsidRPr="00FB3BC5" w:rsidRDefault="00D759AA" w:rsidP="00B417DC">
            <w:pPr>
              <w:rPr>
                <w:sz w:val="20"/>
                <w:szCs w:val="20"/>
              </w:rPr>
            </w:pPr>
          </w:p>
        </w:tc>
        <w:tc>
          <w:tcPr>
            <w:tcW w:w="380" w:type="pct"/>
          </w:tcPr>
          <w:p w:rsidR="00D759AA" w:rsidRPr="00FB3BC5" w:rsidRDefault="00D759AA" w:rsidP="00B417DC">
            <w:pPr>
              <w:rPr>
                <w:sz w:val="20"/>
                <w:szCs w:val="20"/>
              </w:rPr>
            </w:pPr>
          </w:p>
        </w:tc>
        <w:tc>
          <w:tcPr>
            <w:tcW w:w="1266" w:type="pct"/>
          </w:tcPr>
          <w:p w:rsidR="00D759AA" w:rsidRPr="00FB3BC5" w:rsidRDefault="00D759AA" w:rsidP="00B417DC">
            <w:pPr>
              <w:rPr>
                <w:sz w:val="20"/>
                <w:szCs w:val="20"/>
              </w:rPr>
            </w:pPr>
          </w:p>
        </w:tc>
      </w:tr>
      <w:tr w:rsidR="00D759AA" w:rsidRPr="008644AB" w:rsidTr="00D759AA">
        <w:tc>
          <w:tcPr>
            <w:tcW w:w="251" w:type="pct"/>
            <w:tcBorders>
              <w:left w:val="single" w:sz="2" w:space="0" w:color="auto"/>
              <w:right w:val="single" w:sz="2" w:space="0" w:color="auto"/>
            </w:tcBorders>
          </w:tcPr>
          <w:p w:rsidR="00D759AA" w:rsidRPr="00CA04AD" w:rsidRDefault="00D759AA" w:rsidP="00B417DC">
            <w:pPr>
              <w:pStyle w:val="BodyText3"/>
            </w:pPr>
          </w:p>
        </w:tc>
        <w:tc>
          <w:tcPr>
            <w:tcW w:w="853" w:type="pct"/>
            <w:tcBorders>
              <w:left w:val="single" w:sz="2" w:space="0" w:color="auto"/>
            </w:tcBorders>
            <w:vAlign w:val="center"/>
          </w:tcPr>
          <w:p w:rsidR="00D759AA" w:rsidRPr="00FB3BC5" w:rsidRDefault="00D759AA" w:rsidP="00B417DC">
            <w:pPr>
              <w:rPr>
                <w:sz w:val="20"/>
                <w:szCs w:val="20"/>
              </w:rPr>
            </w:pPr>
            <w:r w:rsidRPr="00FB3BC5">
              <w:rPr>
                <w:sz w:val="20"/>
                <w:szCs w:val="20"/>
              </w:rPr>
              <w:t>Encroachments required onto roadways, paths, public areas (to allow erection of scaffolding, cranes, deliveries etc)</w:t>
            </w:r>
          </w:p>
        </w:tc>
        <w:tc>
          <w:tcPr>
            <w:tcW w:w="522" w:type="pct"/>
          </w:tcPr>
          <w:p w:rsidR="00D759AA" w:rsidRPr="00FB3BC5" w:rsidRDefault="00D759AA" w:rsidP="00B417DC">
            <w:pPr>
              <w:rPr>
                <w:sz w:val="20"/>
                <w:szCs w:val="20"/>
              </w:rPr>
            </w:pPr>
          </w:p>
        </w:tc>
        <w:tc>
          <w:tcPr>
            <w:tcW w:w="567" w:type="pct"/>
          </w:tcPr>
          <w:p w:rsidR="00D759AA" w:rsidRPr="00FB3BC5" w:rsidRDefault="00D759AA" w:rsidP="00B417DC">
            <w:pPr>
              <w:rPr>
                <w:sz w:val="20"/>
                <w:szCs w:val="20"/>
              </w:rPr>
            </w:pPr>
          </w:p>
        </w:tc>
        <w:tc>
          <w:tcPr>
            <w:tcW w:w="1160" w:type="pct"/>
          </w:tcPr>
          <w:p w:rsidR="00D759AA" w:rsidRPr="00FB3BC5" w:rsidRDefault="00D759AA" w:rsidP="00B417DC">
            <w:pPr>
              <w:rPr>
                <w:sz w:val="20"/>
                <w:szCs w:val="20"/>
              </w:rPr>
            </w:pPr>
          </w:p>
        </w:tc>
        <w:tc>
          <w:tcPr>
            <w:tcW w:w="380" w:type="pct"/>
          </w:tcPr>
          <w:p w:rsidR="00D759AA" w:rsidRPr="00FB3BC5" w:rsidRDefault="00D759AA" w:rsidP="00B417DC">
            <w:pPr>
              <w:rPr>
                <w:sz w:val="20"/>
                <w:szCs w:val="20"/>
              </w:rPr>
            </w:pPr>
          </w:p>
        </w:tc>
        <w:tc>
          <w:tcPr>
            <w:tcW w:w="1266" w:type="pct"/>
          </w:tcPr>
          <w:p w:rsidR="00D759AA" w:rsidRPr="00FB3BC5" w:rsidRDefault="00D759AA" w:rsidP="00B417DC">
            <w:pPr>
              <w:rPr>
                <w:sz w:val="20"/>
                <w:szCs w:val="20"/>
              </w:rPr>
            </w:pPr>
          </w:p>
        </w:tc>
      </w:tr>
      <w:tr w:rsidR="00D759AA" w:rsidRPr="008644AB" w:rsidTr="00D759AA">
        <w:tc>
          <w:tcPr>
            <w:tcW w:w="251" w:type="pct"/>
            <w:tcBorders>
              <w:left w:val="single" w:sz="2" w:space="0" w:color="auto"/>
              <w:right w:val="single" w:sz="2" w:space="0" w:color="auto"/>
            </w:tcBorders>
          </w:tcPr>
          <w:p w:rsidR="00D759AA" w:rsidRPr="00CA04AD" w:rsidRDefault="00D759AA" w:rsidP="00B417DC">
            <w:pPr>
              <w:pStyle w:val="BodyText3"/>
            </w:pPr>
          </w:p>
        </w:tc>
        <w:tc>
          <w:tcPr>
            <w:tcW w:w="853" w:type="pct"/>
            <w:tcBorders>
              <w:left w:val="single" w:sz="2" w:space="0" w:color="auto"/>
              <w:bottom w:val="single" w:sz="4" w:space="0" w:color="auto"/>
            </w:tcBorders>
            <w:vAlign w:val="center"/>
          </w:tcPr>
          <w:p w:rsidR="00D759AA" w:rsidRPr="00FB3BC5" w:rsidRDefault="00D759AA" w:rsidP="00B417DC">
            <w:pPr>
              <w:rPr>
                <w:sz w:val="20"/>
                <w:szCs w:val="20"/>
              </w:rPr>
            </w:pPr>
            <w:r w:rsidRPr="00FB3BC5">
              <w:rPr>
                <w:sz w:val="20"/>
                <w:szCs w:val="20"/>
              </w:rPr>
              <w:t>Occupancies of adjoining properties</w:t>
            </w:r>
          </w:p>
        </w:tc>
        <w:tc>
          <w:tcPr>
            <w:tcW w:w="522" w:type="pct"/>
            <w:tcBorders>
              <w:bottom w:val="single" w:sz="4" w:space="0" w:color="auto"/>
            </w:tcBorders>
          </w:tcPr>
          <w:p w:rsidR="00D759AA" w:rsidRPr="00FB3BC5" w:rsidRDefault="00D759AA" w:rsidP="00B417DC">
            <w:pPr>
              <w:rPr>
                <w:sz w:val="20"/>
                <w:szCs w:val="20"/>
              </w:rPr>
            </w:pPr>
          </w:p>
        </w:tc>
        <w:tc>
          <w:tcPr>
            <w:tcW w:w="567" w:type="pct"/>
            <w:tcBorders>
              <w:bottom w:val="single" w:sz="4" w:space="0" w:color="auto"/>
            </w:tcBorders>
          </w:tcPr>
          <w:p w:rsidR="00D759AA" w:rsidRPr="00FB3BC5" w:rsidRDefault="00D759AA" w:rsidP="00B417DC">
            <w:pPr>
              <w:rPr>
                <w:sz w:val="20"/>
                <w:szCs w:val="20"/>
              </w:rPr>
            </w:pPr>
          </w:p>
        </w:tc>
        <w:tc>
          <w:tcPr>
            <w:tcW w:w="1160" w:type="pct"/>
            <w:tcBorders>
              <w:bottom w:val="single" w:sz="4" w:space="0" w:color="auto"/>
            </w:tcBorders>
          </w:tcPr>
          <w:p w:rsidR="00D759AA" w:rsidRPr="00FB3BC5" w:rsidRDefault="00D759AA" w:rsidP="00B417DC">
            <w:pPr>
              <w:rPr>
                <w:sz w:val="20"/>
                <w:szCs w:val="20"/>
              </w:rPr>
            </w:pPr>
          </w:p>
        </w:tc>
        <w:tc>
          <w:tcPr>
            <w:tcW w:w="380" w:type="pct"/>
            <w:tcBorders>
              <w:bottom w:val="single" w:sz="4" w:space="0" w:color="auto"/>
            </w:tcBorders>
          </w:tcPr>
          <w:p w:rsidR="00D759AA" w:rsidRPr="00FB3BC5" w:rsidRDefault="00D759AA" w:rsidP="00B417DC">
            <w:pPr>
              <w:rPr>
                <w:sz w:val="20"/>
                <w:szCs w:val="20"/>
              </w:rPr>
            </w:pPr>
          </w:p>
        </w:tc>
        <w:tc>
          <w:tcPr>
            <w:tcW w:w="1266" w:type="pct"/>
            <w:tcBorders>
              <w:bottom w:val="single" w:sz="4" w:space="0" w:color="auto"/>
            </w:tcBorders>
          </w:tcPr>
          <w:p w:rsidR="00D759AA" w:rsidRPr="00FB3BC5" w:rsidRDefault="00D759AA" w:rsidP="00B417DC">
            <w:pPr>
              <w:rPr>
                <w:sz w:val="20"/>
                <w:szCs w:val="20"/>
              </w:rPr>
            </w:pPr>
          </w:p>
        </w:tc>
      </w:tr>
    </w:tbl>
    <w:p w:rsidR="00D759AA" w:rsidRDefault="00D759AA" w:rsidP="00D759AA"/>
    <w:p w:rsidR="004B4628" w:rsidRDefault="004B4628" w:rsidP="004B4628">
      <w:pPr>
        <w:pStyle w:val="Heading3"/>
        <w:sectPr w:rsidR="004B4628" w:rsidSect="00283FC7">
          <w:pgSz w:w="11906" w:h="16838"/>
          <w:pgMar w:top="1440" w:right="1700" w:bottom="1276" w:left="1843" w:header="708" w:footer="708" w:gutter="0"/>
          <w:cols w:space="708"/>
          <w:docGrid w:linePitch="360"/>
        </w:sectPr>
      </w:pPr>
    </w:p>
    <w:p w:rsidR="005F49FB" w:rsidRDefault="005F49FB" w:rsidP="004B4628">
      <w:pPr>
        <w:pStyle w:val="Heading3"/>
      </w:pPr>
      <w:bookmarkStart w:id="59" w:name="_Toc346289957"/>
      <w:r>
        <w:t>Construction</w:t>
      </w:r>
      <w:bookmarkEnd w:id="59"/>
    </w:p>
    <w:tbl>
      <w:tblPr>
        <w:tblStyle w:val="TableGrid"/>
        <w:tblW w:w="5000" w:type="pct"/>
        <w:tblLook w:val="00A0" w:firstRow="1" w:lastRow="0" w:firstColumn="1" w:lastColumn="0" w:noHBand="0" w:noVBand="0"/>
      </w:tblPr>
      <w:tblGrid>
        <w:gridCol w:w="479"/>
        <w:gridCol w:w="1340"/>
        <w:gridCol w:w="1106"/>
        <w:gridCol w:w="1266"/>
        <w:gridCol w:w="1587"/>
        <w:gridCol w:w="682"/>
        <w:gridCol w:w="1897"/>
      </w:tblGrid>
      <w:tr w:rsidR="005F49FB" w:rsidRPr="008644AB" w:rsidTr="004B4628">
        <w:trPr>
          <w:tblHeader/>
        </w:trPr>
        <w:tc>
          <w:tcPr>
            <w:tcW w:w="251"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5F49FB" w:rsidRPr="00F1702F" w:rsidRDefault="005F49FB" w:rsidP="00B417DC">
            <w:pPr>
              <w:rPr>
                <w:b/>
              </w:rPr>
            </w:pPr>
            <w:r w:rsidRPr="00F1702F">
              <w:rPr>
                <w:b/>
              </w:rPr>
              <w:t>Ref no.</w:t>
            </w:r>
          </w:p>
        </w:tc>
        <w:tc>
          <w:tcPr>
            <w:tcW w:w="853"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5F49FB" w:rsidRPr="00F1702F" w:rsidRDefault="005F49FB" w:rsidP="00B417DC">
            <w:pPr>
              <w:rPr>
                <w:b/>
              </w:rPr>
            </w:pPr>
            <w:r w:rsidRPr="00F1702F">
              <w:rPr>
                <w:b/>
              </w:rPr>
              <w:t>Areas for consideration</w:t>
            </w:r>
          </w:p>
        </w:tc>
        <w:tc>
          <w:tcPr>
            <w:tcW w:w="491" w:type="pct"/>
            <w:tcBorders>
              <w:top w:val="single" w:sz="4" w:space="0" w:color="auto"/>
              <w:left w:val="single" w:sz="2" w:space="0" w:color="auto"/>
              <w:bottom w:val="single" w:sz="4" w:space="0" w:color="auto"/>
              <w:right w:val="single" w:sz="2" w:space="0" w:color="auto"/>
            </w:tcBorders>
            <w:shd w:val="clear" w:color="auto" w:fill="D9D9D9" w:themeFill="background1" w:themeFillShade="D9"/>
          </w:tcPr>
          <w:p w:rsidR="005F49FB" w:rsidRPr="00F1702F" w:rsidRDefault="005F49FB" w:rsidP="00B417DC">
            <w:pPr>
              <w:rPr>
                <w:b/>
              </w:rPr>
            </w:pPr>
            <w:r w:rsidRPr="00F1702F">
              <w:rPr>
                <w:b/>
              </w:rPr>
              <w:t>Hazards on project and within site boundaries (Tick if applicable)</w:t>
            </w:r>
          </w:p>
        </w:tc>
        <w:tc>
          <w:tcPr>
            <w:tcW w:w="598" w:type="pct"/>
            <w:tcBorders>
              <w:top w:val="single" w:sz="4" w:space="0" w:color="auto"/>
              <w:left w:val="single" w:sz="2" w:space="0" w:color="auto"/>
              <w:bottom w:val="single" w:sz="4" w:space="0" w:color="auto"/>
              <w:right w:val="single" w:sz="2" w:space="0" w:color="auto"/>
            </w:tcBorders>
            <w:shd w:val="clear" w:color="auto" w:fill="D9D9D9" w:themeFill="background1" w:themeFillShade="D9"/>
          </w:tcPr>
          <w:p w:rsidR="005F49FB" w:rsidRPr="00F1702F" w:rsidRDefault="005F49FB" w:rsidP="00B417DC">
            <w:pPr>
              <w:rPr>
                <w:b/>
              </w:rPr>
            </w:pPr>
            <w:r w:rsidRPr="00F1702F">
              <w:rPr>
                <w:b/>
              </w:rPr>
              <w:t>Effects on adjoining site and/or</w:t>
            </w:r>
            <w:r>
              <w:rPr>
                <w:b/>
              </w:rPr>
              <w:t xml:space="preserve"> </w:t>
            </w:r>
            <w:r w:rsidRPr="00F1702F">
              <w:rPr>
                <w:b/>
              </w:rPr>
              <w:t>Surroundings (Tick if applicable</w:t>
            </w:r>
            <w:r>
              <w:rPr>
                <w:b/>
              </w:rPr>
              <w:t>)</w:t>
            </w:r>
          </w:p>
        </w:tc>
        <w:tc>
          <w:tcPr>
            <w:tcW w:w="1160"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5F49FB" w:rsidRPr="00F1702F" w:rsidRDefault="005F49FB" w:rsidP="00B417DC">
            <w:pPr>
              <w:rPr>
                <w:b/>
              </w:rPr>
            </w:pPr>
            <w:r w:rsidRPr="00F1702F">
              <w:rPr>
                <w:b/>
              </w:rPr>
              <w:t>Hazard/risk</w:t>
            </w:r>
          </w:p>
        </w:tc>
        <w:tc>
          <w:tcPr>
            <w:tcW w:w="380"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5F49FB" w:rsidRPr="00F1702F" w:rsidRDefault="005F49FB" w:rsidP="00B417DC">
            <w:pPr>
              <w:rPr>
                <w:b/>
              </w:rPr>
            </w:pPr>
            <w:r w:rsidRPr="00F1702F">
              <w:rPr>
                <w:b/>
              </w:rPr>
              <w:t>Risk rating</w:t>
            </w:r>
          </w:p>
        </w:tc>
        <w:tc>
          <w:tcPr>
            <w:tcW w:w="1266"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5F49FB" w:rsidRPr="00F1702F" w:rsidRDefault="005F49FB" w:rsidP="00B417DC">
            <w:pPr>
              <w:rPr>
                <w:b/>
              </w:rPr>
            </w:pPr>
            <w:r w:rsidRPr="00F1702F">
              <w:rPr>
                <w:b/>
              </w:rPr>
              <w:t>Mitigation controls or comments</w:t>
            </w:r>
          </w:p>
        </w:tc>
      </w:tr>
      <w:tr w:rsidR="005F49FB" w:rsidRPr="008644AB" w:rsidTr="004B4628">
        <w:tc>
          <w:tcPr>
            <w:tcW w:w="251" w:type="pct"/>
            <w:tcBorders>
              <w:top w:val="single" w:sz="4" w:space="0" w:color="auto"/>
              <w:left w:val="single" w:sz="2" w:space="0" w:color="auto"/>
              <w:bottom w:val="single" w:sz="2" w:space="0" w:color="auto"/>
              <w:right w:val="single" w:sz="2" w:space="0" w:color="auto"/>
            </w:tcBorders>
            <w:shd w:val="clear" w:color="auto" w:fill="auto"/>
            <w:vAlign w:val="center"/>
          </w:tcPr>
          <w:p w:rsidR="005F49FB" w:rsidRPr="00FB3BC5" w:rsidRDefault="005F49FB" w:rsidP="00B417DC">
            <w:pPr>
              <w:rPr>
                <w:sz w:val="20"/>
                <w:szCs w:val="20"/>
              </w:rPr>
            </w:pPr>
          </w:p>
        </w:tc>
        <w:tc>
          <w:tcPr>
            <w:tcW w:w="853" w:type="pct"/>
            <w:tcBorders>
              <w:top w:val="single" w:sz="4" w:space="0" w:color="auto"/>
              <w:left w:val="single" w:sz="2" w:space="0" w:color="auto"/>
              <w:bottom w:val="single" w:sz="2" w:space="0" w:color="auto"/>
              <w:right w:val="single" w:sz="2" w:space="0" w:color="auto"/>
            </w:tcBorders>
            <w:shd w:val="clear" w:color="auto" w:fill="auto"/>
          </w:tcPr>
          <w:p w:rsidR="005F49FB" w:rsidRPr="00FB3BC5" w:rsidRDefault="005F49FB" w:rsidP="00B417DC">
            <w:pPr>
              <w:rPr>
                <w:sz w:val="20"/>
                <w:szCs w:val="20"/>
              </w:rPr>
            </w:pPr>
            <w:r w:rsidRPr="00FB3BC5">
              <w:rPr>
                <w:sz w:val="20"/>
                <w:szCs w:val="20"/>
              </w:rPr>
              <w:t>Working over/near water</w:t>
            </w:r>
          </w:p>
        </w:tc>
        <w:tc>
          <w:tcPr>
            <w:tcW w:w="491" w:type="pct"/>
            <w:tcBorders>
              <w:top w:val="single" w:sz="4" w:space="0" w:color="auto"/>
              <w:left w:val="single" w:sz="2" w:space="0" w:color="auto"/>
              <w:bottom w:val="single" w:sz="2" w:space="0" w:color="auto"/>
              <w:right w:val="single" w:sz="2" w:space="0" w:color="auto"/>
            </w:tcBorders>
            <w:shd w:val="clear" w:color="auto" w:fill="auto"/>
          </w:tcPr>
          <w:p w:rsidR="005F49FB" w:rsidRPr="00FB3BC5" w:rsidRDefault="005F49FB" w:rsidP="00B417DC">
            <w:pPr>
              <w:rPr>
                <w:sz w:val="20"/>
                <w:szCs w:val="20"/>
              </w:rPr>
            </w:pPr>
          </w:p>
        </w:tc>
        <w:tc>
          <w:tcPr>
            <w:tcW w:w="598" w:type="pct"/>
            <w:tcBorders>
              <w:top w:val="single" w:sz="4" w:space="0" w:color="auto"/>
              <w:left w:val="single" w:sz="2" w:space="0" w:color="auto"/>
              <w:bottom w:val="single" w:sz="2" w:space="0" w:color="auto"/>
              <w:right w:val="single" w:sz="2" w:space="0" w:color="auto"/>
            </w:tcBorders>
            <w:shd w:val="clear" w:color="auto" w:fill="auto"/>
          </w:tcPr>
          <w:p w:rsidR="005F49FB" w:rsidRPr="00FB3BC5" w:rsidRDefault="005F49FB" w:rsidP="00B417DC">
            <w:pPr>
              <w:rPr>
                <w:sz w:val="20"/>
                <w:szCs w:val="20"/>
              </w:rPr>
            </w:pPr>
          </w:p>
        </w:tc>
        <w:tc>
          <w:tcPr>
            <w:tcW w:w="1160" w:type="pct"/>
            <w:tcBorders>
              <w:top w:val="single" w:sz="4" w:space="0" w:color="auto"/>
              <w:left w:val="single" w:sz="2" w:space="0" w:color="auto"/>
              <w:bottom w:val="single" w:sz="2" w:space="0" w:color="auto"/>
              <w:right w:val="single" w:sz="2" w:space="0" w:color="auto"/>
            </w:tcBorders>
            <w:shd w:val="clear" w:color="auto" w:fill="auto"/>
          </w:tcPr>
          <w:p w:rsidR="005F49FB" w:rsidRPr="00FB3BC5" w:rsidRDefault="005F49FB" w:rsidP="00B417DC">
            <w:pPr>
              <w:rPr>
                <w:sz w:val="20"/>
                <w:szCs w:val="20"/>
              </w:rPr>
            </w:pPr>
          </w:p>
        </w:tc>
        <w:tc>
          <w:tcPr>
            <w:tcW w:w="380" w:type="pct"/>
            <w:tcBorders>
              <w:top w:val="single" w:sz="4" w:space="0" w:color="auto"/>
              <w:left w:val="single" w:sz="2" w:space="0" w:color="auto"/>
              <w:bottom w:val="single" w:sz="2" w:space="0" w:color="auto"/>
              <w:right w:val="single" w:sz="2" w:space="0" w:color="auto"/>
            </w:tcBorders>
            <w:shd w:val="clear" w:color="auto" w:fill="auto"/>
          </w:tcPr>
          <w:p w:rsidR="005F49FB" w:rsidRPr="00FB3BC5" w:rsidRDefault="005F49FB" w:rsidP="00B417DC">
            <w:pPr>
              <w:rPr>
                <w:sz w:val="20"/>
                <w:szCs w:val="20"/>
              </w:rPr>
            </w:pPr>
          </w:p>
        </w:tc>
        <w:tc>
          <w:tcPr>
            <w:tcW w:w="1266" w:type="pct"/>
            <w:tcBorders>
              <w:top w:val="single" w:sz="4" w:space="0" w:color="auto"/>
              <w:left w:val="single" w:sz="2" w:space="0" w:color="auto"/>
              <w:bottom w:val="single" w:sz="2" w:space="0" w:color="auto"/>
              <w:right w:val="single" w:sz="2" w:space="0" w:color="auto"/>
            </w:tcBorders>
            <w:shd w:val="clear" w:color="auto" w:fill="auto"/>
          </w:tcPr>
          <w:p w:rsidR="005F49FB" w:rsidRPr="00FB3BC5" w:rsidRDefault="005F49FB" w:rsidP="00B417DC">
            <w:pPr>
              <w:rPr>
                <w:sz w:val="20"/>
                <w:szCs w:val="20"/>
              </w:rPr>
            </w:pPr>
          </w:p>
        </w:tc>
      </w:tr>
      <w:tr w:rsidR="005F49FB" w:rsidRPr="008644AB" w:rsidTr="005F49FB">
        <w:tc>
          <w:tcPr>
            <w:tcW w:w="251" w:type="pct"/>
            <w:tcBorders>
              <w:top w:val="single" w:sz="2" w:space="0" w:color="auto"/>
            </w:tcBorders>
            <w:shd w:val="clear" w:color="auto" w:fill="auto"/>
          </w:tcPr>
          <w:p w:rsidR="005F49FB" w:rsidRPr="00FB3BC5" w:rsidRDefault="005F49FB" w:rsidP="00B417DC">
            <w:pPr>
              <w:rPr>
                <w:sz w:val="20"/>
                <w:szCs w:val="20"/>
              </w:rPr>
            </w:pPr>
          </w:p>
        </w:tc>
        <w:tc>
          <w:tcPr>
            <w:tcW w:w="853" w:type="pct"/>
            <w:tcBorders>
              <w:top w:val="single" w:sz="2" w:space="0" w:color="auto"/>
            </w:tcBorders>
            <w:shd w:val="clear" w:color="auto" w:fill="auto"/>
          </w:tcPr>
          <w:p w:rsidR="005F49FB" w:rsidRPr="00FB3BC5" w:rsidRDefault="005F49FB" w:rsidP="00B417DC">
            <w:pPr>
              <w:rPr>
                <w:sz w:val="20"/>
                <w:szCs w:val="20"/>
              </w:rPr>
            </w:pPr>
            <w:r w:rsidRPr="00FB3BC5">
              <w:rPr>
                <w:sz w:val="20"/>
                <w:szCs w:val="20"/>
              </w:rPr>
              <w:t>Working in confined space</w:t>
            </w:r>
          </w:p>
        </w:tc>
        <w:tc>
          <w:tcPr>
            <w:tcW w:w="491" w:type="pct"/>
            <w:tcBorders>
              <w:top w:val="single" w:sz="2" w:space="0" w:color="auto"/>
            </w:tcBorders>
            <w:shd w:val="clear" w:color="auto" w:fill="auto"/>
          </w:tcPr>
          <w:p w:rsidR="005F49FB" w:rsidRPr="00FB3BC5" w:rsidRDefault="005F49FB" w:rsidP="00B417DC">
            <w:pPr>
              <w:rPr>
                <w:sz w:val="20"/>
                <w:szCs w:val="20"/>
              </w:rPr>
            </w:pPr>
          </w:p>
        </w:tc>
        <w:tc>
          <w:tcPr>
            <w:tcW w:w="598" w:type="pct"/>
            <w:tcBorders>
              <w:top w:val="single" w:sz="2" w:space="0" w:color="auto"/>
            </w:tcBorders>
            <w:shd w:val="clear" w:color="auto" w:fill="auto"/>
          </w:tcPr>
          <w:p w:rsidR="005F49FB" w:rsidRPr="00FB3BC5" w:rsidRDefault="005F49FB" w:rsidP="00B417DC">
            <w:pPr>
              <w:rPr>
                <w:sz w:val="20"/>
                <w:szCs w:val="20"/>
              </w:rPr>
            </w:pPr>
          </w:p>
        </w:tc>
        <w:tc>
          <w:tcPr>
            <w:tcW w:w="1160" w:type="pct"/>
            <w:tcBorders>
              <w:top w:val="single" w:sz="2" w:space="0" w:color="auto"/>
            </w:tcBorders>
            <w:shd w:val="clear" w:color="auto" w:fill="auto"/>
          </w:tcPr>
          <w:p w:rsidR="005F49FB" w:rsidRPr="00FB3BC5" w:rsidRDefault="005F49FB" w:rsidP="00B417DC">
            <w:pPr>
              <w:rPr>
                <w:sz w:val="20"/>
                <w:szCs w:val="20"/>
              </w:rPr>
            </w:pPr>
          </w:p>
        </w:tc>
        <w:tc>
          <w:tcPr>
            <w:tcW w:w="380" w:type="pct"/>
            <w:tcBorders>
              <w:top w:val="single" w:sz="2" w:space="0" w:color="auto"/>
            </w:tcBorders>
            <w:shd w:val="clear" w:color="auto" w:fill="auto"/>
          </w:tcPr>
          <w:p w:rsidR="005F49FB" w:rsidRPr="00FB3BC5" w:rsidRDefault="005F49FB" w:rsidP="00B417DC">
            <w:pPr>
              <w:rPr>
                <w:sz w:val="20"/>
                <w:szCs w:val="20"/>
              </w:rPr>
            </w:pPr>
          </w:p>
        </w:tc>
        <w:tc>
          <w:tcPr>
            <w:tcW w:w="1266" w:type="pct"/>
            <w:tcBorders>
              <w:top w:val="single" w:sz="2" w:space="0" w:color="auto"/>
            </w:tcBorders>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Vibrations</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Noise generated during construction</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Installation of scaffolding</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Installation of lifting equipment (that is, use and location of cranes)</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Use of lifting equipment</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Tunnels or below ground excavations</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shd w:val="clear" w:color="auto" w:fill="auto"/>
          </w:tcPr>
          <w:p w:rsidR="005F49FB" w:rsidRPr="00FB3BC5" w:rsidRDefault="005F49FB" w:rsidP="00B417DC">
            <w:pPr>
              <w:rPr>
                <w:sz w:val="20"/>
                <w:szCs w:val="20"/>
              </w:rPr>
            </w:pPr>
          </w:p>
        </w:tc>
        <w:tc>
          <w:tcPr>
            <w:tcW w:w="853" w:type="pct"/>
            <w:shd w:val="clear" w:color="auto" w:fill="auto"/>
          </w:tcPr>
          <w:p w:rsidR="005F49FB" w:rsidRPr="00FB3BC5" w:rsidRDefault="005F49FB" w:rsidP="00B417DC">
            <w:pPr>
              <w:rPr>
                <w:sz w:val="20"/>
                <w:szCs w:val="20"/>
              </w:rPr>
            </w:pPr>
            <w:r w:rsidRPr="00FB3BC5">
              <w:rPr>
                <w:sz w:val="20"/>
                <w:szCs w:val="20"/>
              </w:rPr>
              <w:t>Offsite/onsite construction</w:t>
            </w:r>
          </w:p>
        </w:tc>
        <w:tc>
          <w:tcPr>
            <w:tcW w:w="491" w:type="pct"/>
            <w:shd w:val="clear" w:color="auto" w:fill="auto"/>
          </w:tcPr>
          <w:p w:rsidR="005F49FB" w:rsidRPr="00FB3BC5" w:rsidRDefault="005F49FB" w:rsidP="00B417DC">
            <w:pPr>
              <w:rPr>
                <w:sz w:val="20"/>
                <w:szCs w:val="20"/>
              </w:rPr>
            </w:pPr>
          </w:p>
        </w:tc>
        <w:tc>
          <w:tcPr>
            <w:tcW w:w="598" w:type="pct"/>
            <w:shd w:val="clear" w:color="auto" w:fill="auto"/>
          </w:tcPr>
          <w:p w:rsidR="005F49FB" w:rsidRPr="00FB3BC5" w:rsidRDefault="005F49FB" w:rsidP="00B417DC">
            <w:pPr>
              <w:rPr>
                <w:sz w:val="20"/>
                <w:szCs w:val="20"/>
              </w:rPr>
            </w:pPr>
          </w:p>
        </w:tc>
        <w:tc>
          <w:tcPr>
            <w:tcW w:w="1160" w:type="pct"/>
            <w:shd w:val="clear" w:color="auto" w:fill="auto"/>
          </w:tcPr>
          <w:p w:rsidR="005F49FB" w:rsidRPr="00FB3BC5" w:rsidRDefault="005F49FB" w:rsidP="00B417DC">
            <w:pPr>
              <w:rPr>
                <w:sz w:val="20"/>
                <w:szCs w:val="20"/>
              </w:rPr>
            </w:pPr>
          </w:p>
        </w:tc>
        <w:tc>
          <w:tcPr>
            <w:tcW w:w="380" w:type="pct"/>
            <w:shd w:val="clear" w:color="auto" w:fill="auto"/>
          </w:tcPr>
          <w:p w:rsidR="005F49FB" w:rsidRPr="00FB3BC5" w:rsidRDefault="005F49FB" w:rsidP="00B417DC">
            <w:pPr>
              <w:rPr>
                <w:sz w:val="20"/>
                <w:szCs w:val="20"/>
              </w:rPr>
            </w:pPr>
          </w:p>
        </w:tc>
        <w:tc>
          <w:tcPr>
            <w:tcW w:w="1266" w:type="pct"/>
            <w:shd w:val="clear" w:color="auto" w:fill="auto"/>
          </w:tcPr>
          <w:p w:rsidR="005F49FB" w:rsidRPr="00FB3BC5" w:rsidRDefault="005F49FB" w:rsidP="00B417DC">
            <w:pPr>
              <w:rPr>
                <w:sz w:val="20"/>
                <w:szCs w:val="20"/>
              </w:rPr>
            </w:pPr>
          </w:p>
        </w:tc>
      </w:tr>
      <w:tr w:rsidR="005F49FB" w:rsidRPr="008644AB" w:rsidTr="005F49FB">
        <w:tc>
          <w:tcPr>
            <w:tcW w:w="251" w:type="pct"/>
            <w:tcBorders>
              <w:bottom w:val="single" w:sz="4" w:space="0" w:color="auto"/>
            </w:tcBorders>
            <w:shd w:val="clear" w:color="auto" w:fill="auto"/>
          </w:tcPr>
          <w:p w:rsidR="005F49FB" w:rsidRPr="00FB3BC5" w:rsidRDefault="005F49FB" w:rsidP="00B417DC">
            <w:pPr>
              <w:rPr>
                <w:sz w:val="20"/>
                <w:szCs w:val="20"/>
              </w:rPr>
            </w:pPr>
          </w:p>
        </w:tc>
        <w:tc>
          <w:tcPr>
            <w:tcW w:w="853" w:type="pct"/>
            <w:tcBorders>
              <w:bottom w:val="single" w:sz="4" w:space="0" w:color="auto"/>
            </w:tcBorders>
            <w:shd w:val="clear" w:color="auto" w:fill="auto"/>
          </w:tcPr>
          <w:p w:rsidR="005F49FB" w:rsidRPr="00FB3BC5" w:rsidRDefault="005F49FB" w:rsidP="00B417DC">
            <w:pPr>
              <w:rPr>
                <w:sz w:val="20"/>
                <w:szCs w:val="20"/>
              </w:rPr>
            </w:pPr>
            <w:r w:rsidRPr="00FB3BC5">
              <w:rPr>
                <w:sz w:val="20"/>
                <w:szCs w:val="20"/>
              </w:rPr>
              <w:t>Exterior construction (concrete, tilt up, brick, glazing etc)</w:t>
            </w:r>
          </w:p>
        </w:tc>
        <w:tc>
          <w:tcPr>
            <w:tcW w:w="491" w:type="pct"/>
            <w:tcBorders>
              <w:bottom w:val="single" w:sz="4" w:space="0" w:color="auto"/>
            </w:tcBorders>
            <w:shd w:val="clear" w:color="auto" w:fill="auto"/>
          </w:tcPr>
          <w:p w:rsidR="005F49FB" w:rsidRPr="00FB3BC5" w:rsidRDefault="005F49FB" w:rsidP="00B417DC">
            <w:pPr>
              <w:rPr>
                <w:sz w:val="20"/>
                <w:szCs w:val="20"/>
              </w:rPr>
            </w:pPr>
          </w:p>
        </w:tc>
        <w:tc>
          <w:tcPr>
            <w:tcW w:w="598" w:type="pct"/>
            <w:tcBorders>
              <w:bottom w:val="single" w:sz="4" w:space="0" w:color="auto"/>
            </w:tcBorders>
            <w:shd w:val="clear" w:color="auto" w:fill="auto"/>
          </w:tcPr>
          <w:p w:rsidR="005F49FB" w:rsidRPr="00FB3BC5" w:rsidRDefault="005F49FB" w:rsidP="00B417DC">
            <w:pPr>
              <w:rPr>
                <w:sz w:val="20"/>
                <w:szCs w:val="20"/>
              </w:rPr>
            </w:pPr>
          </w:p>
        </w:tc>
        <w:tc>
          <w:tcPr>
            <w:tcW w:w="1160" w:type="pct"/>
            <w:tcBorders>
              <w:bottom w:val="single" w:sz="4" w:space="0" w:color="auto"/>
            </w:tcBorders>
            <w:shd w:val="clear" w:color="auto" w:fill="auto"/>
          </w:tcPr>
          <w:p w:rsidR="005F49FB" w:rsidRPr="00FB3BC5" w:rsidRDefault="005F49FB" w:rsidP="00B417DC">
            <w:pPr>
              <w:rPr>
                <w:sz w:val="20"/>
                <w:szCs w:val="20"/>
              </w:rPr>
            </w:pPr>
          </w:p>
        </w:tc>
        <w:tc>
          <w:tcPr>
            <w:tcW w:w="380" w:type="pct"/>
            <w:tcBorders>
              <w:bottom w:val="single" w:sz="4" w:space="0" w:color="auto"/>
            </w:tcBorders>
            <w:shd w:val="clear" w:color="auto" w:fill="auto"/>
          </w:tcPr>
          <w:p w:rsidR="005F49FB" w:rsidRPr="00FB3BC5" w:rsidRDefault="005F49FB" w:rsidP="00B417DC">
            <w:pPr>
              <w:rPr>
                <w:sz w:val="20"/>
                <w:szCs w:val="20"/>
              </w:rPr>
            </w:pPr>
          </w:p>
        </w:tc>
        <w:tc>
          <w:tcPr>
            <w:tcW w:w="1266" w:type="pct"/>
            <w:tcBorders>
              <w:bottom w:val="single" w:sz="4" w:space="0" w:color="auto"/>
            </w:tcBorders>
            <w:shd w:val="clear" w:color="auto" w:fill="auto"/>
          </w:tcPr>
          <w:p w:rsidR="005F49FB" w:rsidRPr="00FB3BC5" w:rsidRDefault="005F49FB" w:rsidP="00B417DC">
            <w:pPr>
              <w:rPr>
                <w:sz w:val="20"/>
                <w:szCs w:val="20"/>
              </w:rPr>
            </w:pPr>
          </w:p>
        </w:tc>
      </w:tr>
      <w:tr w:rsidR="005F49FB" w:rsidRPr="008644AB" w:rsidTr="005F49FB">
        <w:tc>
          <w:tcPr>
            <w:tcW w:w="251" w:type="pct"/>
            <w:tcBorders>
              <w:bottom w:val="single" w:sz="2" w:space="0" w:color="auto"/>
            </w:tcBorders>
            <w:shd w:val="clear" w:color="auto" w:fill="auto"/>
          </w:tcPr>
          <w:p w:rsidR="005F49FB" w:rsidRPr="00FB3BC5" w:rsidRDefault="005F49FB" w:rsidP="00B417DC">
            <w:pPr>
              <w:rPr>
                <w:sz w:val="20"/>
                <w:szCs w:val="20"/>
              </w:rPr>
            </w:pPr>
          </w:p>
        </w:tc>
        <w:tc>
          <w:tcPr>
            <w:tcW w:w="853" w:type="pct"/>
            <w:tcBorders>
              <w:bottom w:val="single" w:sz="2" w:space="0" w:color="auto"/>
            </w:tcBorders>
            <w:shd w:val="clear" w:color="auto" w:fill="auto"/>
          </w:tcPr>
          <w:p w:rsidR="005F49FB" w:rsidRPr="00FB3BC5" w:rsidRDefault="005F49FB" w:rsidP="00B417DC">
            <w:pPr>
              <w:rPr>
                <w:sz w:val="20"/>
                <w:szCs w:val="20"/>
              </w:rPr>
            </w:pPr>
            <w:r w:rsidRPr="00FB3BC5">
              <w:rPr>
                <w:sz w:val="20"/>
                <w:szCs w:val="20"/>
              </w:rPr>
              <w:t>Type of exterior finishes (for example, lots of glazing causing glare)</w:t>
            </w:r>
          </w:p>
        </w:tc>
        <w:tc>
          <w:tcPr>
            <w:tcW w:w="491" w:type="pct"/>
            <w:tcBorders>
              <w:bottom w:val="single" w:sz="2" w:space="0" w:color="auto"/>
            </w:tcBorders>
            <w:shd w:val="clear" w:color="auto" w:fill="auto"/>
          </w:tcPr>
          <w:p w:rsidR="005F49FB" w:rsidRPr="00FB3BC5" w:rsidRDefault="005F49FB" w:rsidP="00B417DC">
            <w:pPr>
              <w:rPr>
                <w:sz w:val="20"/>
                <w:szCs w:val="20"/>
              </w:rPr>
            </w:pPr>
          </w:p>
        </w:tc>
        <w:tc>
          <w:tcPr>
            <w:tcW w:w="598" w:type="pct"/>
            <w:tcBorders>
              <w:bottom w:val="single" w:sz="2" w:space="0" w:color="auto"/>
            </w:tcBorders>
            <w:shd w:val="clear" w:color="auto" w:fill="auto"/>
          </w:tcPr>
          <w:p w:rsidR="005F49FB" w:rsidRPr="00FB3BC5" w:rsidRDefault="005F49FB" w:rsidP="00B417DC">
            <w:pPr>
              <w:rPr>
                <w:sz w:val="20"/>
                <w:szCs w:val="20"/>
              </w:rPr>
            </w:pPr>
          </w:p>
        </w:tc>
        <w:tc>
          <w:tcPr>
            <w:tcW w:w="1160" w:type="pct"/>
            <w:tcBorders>
              <w:bottom w:val="single" w:sz="2" w:space="0" w:color="auto"/>
            </w:tcBorders>
            <w:shd w:val="clear" w:color="auto" w:fill="auto"/>
          </w:tcPr>
          <w:p w:rsidR="005F49FB" w:rsidRPr="00FB3BC5" w:rsidRDefault="005F49FB" w:rsidP="00B417DC">
            <w:pPr>
              <w:rPr>
                <w:sz w:val="20"/>
                <w:szCs w:val="20"/>
              </w:rPr>
            </w:pPr>
          </w:p>
        </w:tc>
        <w:tc>
          <w:tcPr>
            <w:tcW w:w="380" w:type="pct"/>
            <w:tcBorders>
              <w:bottom w:val="single" w:sz="2" w:space="0" w:color="auto"/>
            </w:tcBorders>
            <w:shd w:val="clear" w:color="auto" w:fill="auto"/>
          </w:tcPr>
          <w:p w:rsidR="005F49FB" w:rsidRPr="00FB3BC5" w:rsidRDefault="005F49FB" w:rsidP="00B417DC">
            <w:pPr>
              <w:rPr>
                <w:sz w:val="20"/>
                <w:szCs w:val="20"/>
              </w:rPr>
            </w:pPr>
          </w:p>
        </w:tc>
        <w:tc>
          <w:tcPr>
            <w:tcW w:w="1266" w:type="pct"/>
            <w:tcBorders>
              <w:bottom w:val="single" w:sz="2" w:space="0" w:color="auto"/>
            </w:tcBorders>
            <w:shd w:val="clear" w:color="auto" w:fill="auto"/>
          </w:tcPr>
          <w:p w:rsidR="005F49FB" w:rsidRPr="00FB3BC5" w:rsidRDefault="005F49FB" w:rsidP="00B417DC">
            <w:pPr>
              <w:rPr>
                <w:sz w:val="20"/>
                <w:szCs w:val="20"/>
              </w:rPr>
            </w:pPr>
          </w:p>
        </w:tc>
      </w:tr>
    </w:tbl>
    <w:p w:rsidR="005F49FB" w:rsidRDefault="005F49FB" w:rsidP="005F49FB"/>
    <w:p w:rsidR="005F49FB" w:rsidRDefault="005F49FB">
      <w:pPr>
        <w:autoSpaceDE/>
        <w:autoSpaceDN/>
        <w:adjustRightInd/>
      </w:pPr>
      <w:r>
        <w:br w:type="page"/>
      </w:r>
    </w:p>
    <w:p w:rsidR="005F49FB" w:rsidRDefault="005F49FB" w:rsidP="004B4628">
      <w:pPr>
        <w:pStyle w:val="Heading3"/>
      </w:pPr>
      <w:bookmarkStart w:id="60" w:name="_Toc346289958"/>
      <w:r w:rsidRPr="00E56BBE">
        <w:t>Commissioning, operation and maintenance</w:t>
      </w:r>
      <w:bookmarkEnd w:id="60"/>
    </w:p>
    <w:tbl>
      <w:tblPr>
        <w:tblStyle w:val="TableGrid"/>
        <w:tblW w:w="5000" w:type="pct"/>
        <w:tblLook w:val="00A0" w:firstRow="1" w:lastRow="0" w:firstColumn="1" w:lastColumn="0" w:noHBand="0" w:noVBand="0"/>
      </w:tblPr>
      <w:tblGrid>
        <w:gridCol w:w="479"/>
        <w:gridCol w:w="1540"/>
        <w:gridCol w:w="1106"/>
        <w:gridCol w:w="1266"/>
        <w:gridCol w:w="1551"/>
        <w:gridCol w:w="682"/>
        <w:gridCol w:w="1729"/>
      </w:tblGrid>
      <w:tr w:rsidR="005F49FB" w:rsidRPr="008644AB" w:rsidTr="004B4628">
        <w:trPr>
          <w:tblHeader/>
        </w:trPr>
        <w:tc>
          <w:tcPr>
            <w:tcW w:w="251" w:type="pct"/>
            <w:tcBorders>
              <w:top w:val="single" w:sz="4" w:space="0" w:color="auto"/>
            </w:tcBorders>
            <w:shd w:val="clear" w:color="auto" w:fill="D9D9D9" w:themeFill="background1" w:themeFillShade="D9"/>
            <w:vAlign w:val="center"/>
          </w:tcPr>
          <w:p w:rsidR="005F49FB" w:rsidRPr="00F1702F" w:rsidRDefault="005F49FB" w:rsidP="00B417DC">
            <w:pPr>
              <w:rPr>
                <w:b/>
              </w:rPr>
            </w:pPr>
            <w:r w:rsidRPr="00F1702F">
              <w:rPr>
                <w:b/>
              </w:rPr>
              <w:t>Ref no.</w:t>
            </w:r>
          </w:p>
        </w:tc>
        <w:tc>
          <w:tcPr>
            <w:tcW w:w="853" w:type="pct"/>
            <w:tcBorders>
              <w:top w:val="single" w:sz="4" w:space="0" w:color="auto"/>
            </w:tcBorders>
            <w:shd w:val="clear" w:color="auto" w:fill="D9D9D9" w:themeFill="background1" w:themeFillShade="D9"/>
            <w:vAlign w:val="center"/>
          </w:tcPr>
          <w:p w:rsidR="005F49FB" w:rsidRPr="00F1702F" w:rsidRDefault="005F49FB" w:rsidP="00B417DC">
            <w:pPr>
              <w:rPr>
                <w:b/>
              </w:rPr>
            </w:pPr>
            <w:r w:rsidRPr="00F1702F">
              <w:rPr>
                <w:b/>
              </w:rPr>
              <w:t>Areas for consideration</w:t>
            </w:r>
          </w:p>
        </w:tc>
        <w:tc>
          <w:tcPr>
            <w:tcW w:w="491" w:type="pct"/>
            <w:tcBorders>
              <w:top w:val="single" w:sz="4" w:space="0" w:color="auto"/>
            </w:tcBorders>
            <w:shd w:val="clear" w:color="auto" w:fill="D9D9D9" w:themeFill="background1" w:themeFillShade="D9"/>
          </w:tcPr>
          <w:p w:rsidR="005F49FB" w:rsidRPr="00F1702F" w:rsidRDefault="005F49FB" w:rsidP="00B417DC">
            <w:pPr>
              <w:rPr>
                <w:b/>
              </w:rPr>
            </w:pPr>
            <w:r w:rsidRPr="00F1702F">
              <w:rPr>
                <w:b/>
              </w:rPr>
              <w:t>Hazards on project and within site boundaries (Tick if applicable)</w:t>
            </w:r>
          </w:p>
        </w:tc>
        <w:tc>
          <w:tcPr>
            <w:tcW w:w="598" w:type="pct"/>
            <w:tcBorders>
              <w:top w:val="single" w:sz="4" w:space="0" w:color="auto"/>
            </w:tcBorders>
            <w:shd w:val="clear" w:color="auto" w:fill="D9D9D9" w:themeFill="background1" w:themeFillShade="D9"/>
          </w:tcPr>
          <w:p w:rsidR="005F49FB" w:rsidRPr="00F1702F" w:rsidRDefault="005F49FB" w:rsidP="00B417DC">
            <w:pPr>
              <w:rPr>
                <w:b/>
              </w:rPr>
            </w:pPr>
            <w:r w:rsidRPr="00F1702F">
              <w:rPr>
                <w:b/>
              </w:rPr>
              <w:t>Effects on adjoining site and/or</w:t>
            </w:r>
            <w:r>
              <w:rPr>
                <w:b/>
              </w:rPr>
              <w:t xml:space="preserve"> </w:t>
            </w:r>
            <w:r w:rsidRPr="00F1702F">
              <w:rPr>
                <w:b/>
              </w:rPr>
              <w:t>Surroundings (Tick if applicable</w:t>
            </w:r>
            <w:r>
              <w:rPr>
                <w:b/>
              </w:rPr>
              <w:t>)</w:t>
            </w:r>
          </w:p>
        </w:tc>
        <w:tc>
          <w:tcPr>
            <w:tcW w:w="1160" w:type="pct"/>
            <w:tcBorders>
              <w:top w:val="single" w:sz="4" w:space="0" w:color="auto"/>
            </w:tcBorders>
            <w:shd w:val="clear" w:color="auto" w:fill="D9D9D9" w:themeFill="background1" w:themeFillShade="D9"/>
            <w:vAlign w:val="center"/>
          </w:tcPr>
          <w:p w:rsidR="005F49FB" w:rsidRPr="00F1702F" w:rsidRDefault="005F49FB" w:rsidP="00B417DC">
            <w:pPr>
              <w:rPr>
                <w:b/>
              </w:rPr>
            </w:pPr>
            <w:r w:rsidRPr="00F1702F">
              <w:rPr>
                <w:b/>
              </w:rPr>
              <w:t>Hazard/risk</w:t>
            </w:r>
          </w:p>
        </w:tc>
        <w:tc>
          <w:tcPr>
            <w:tcW w:w="380" w:type="pct"/>
            <w:tcBorders>
              <w:top w:val="single" w:sz="4" w:space="0" w:color="auto"/>
            </w:tcBorders>
            <w:shd w:val="clear" w:color="auto" w:fill="D9D9D9" w:themeFill="background1" w:themeFillShade="D9"/>
            <w:vAlign w:val="center"/>
          </w:tcPr>
          <w:p w:rsidR="005F49FB" w:rsidRPr="00F1702F" w:rsidRDefault="005F49FB" w:rsidP="00B417DC">
            <w:pPr>
              <w:rPr>
                <w:b/>
              </w:rPr>
            </w:pPr>
            <w:r w:rsidRPr="00F1702F">
              <w:rPr>
                <w:b/>
              </w:rPr>
              <w:t>Risk rating</w:t>
            </w:r>
          </w:p>
        </w:tc>
        <w:tc>
          <w:tcPr>
            <w:tcW w:w="1266" w:type="pct"/>
            <w:tcBorders>
              <w:top w:val="single" w:sz="4" w:space="0" w:color="auto"/>
            </w:tcBorders>
            <w:shd w:val="clear" w:color="auto" w:fill="D9D9D9" w:themeFill="background1" w:themeFillShade="D9"/>
            <w:vAlign w:val="center"/>
          </w:tcPr>
          <w:p w:rsidR="005F49FB" w:rsidRPr="00F1702F" w:rsidRDefault="005F49FB" w:rsidP="00B417DC">
            <w:pPr>
              <w:rPr>
                <w:b/>
              </w:rPr>
            </w:pPr>
            <w:r w:rsidRPr="00F1702F">
              <w:rPr>
                <w:b/>
              </w:rPr>
              <w:t>Mitigation controls or comments</w:t>
            </w:r>
          </w:p>
        </w:tc>
      </w:tr>
      <w:tr w:rsidR="005F49FB" w:rsidRPr="008644AB" w:rsidTr="004B4628">
        <w:tc>
          <w:tcPr>
            <w:tcW w:w="251" w:type="pct"/>
            <w:tcBorders>
              <w:top w:val="single" w:sz="4" w:space="0" w:color="auto"/>
            </w:tcBorders>
          </w:tcPr>
          <w:p w:rsidR="005F49FB" w:rsidRPr="00FB3BC5" w:rsidRDefault="005F49FB" w:rsidP="00B417DC">
            <w:pPr>
              <w:rPr>
                <w:sz w:val="20"/>
                <w:szCs w:val="20"/>
              </w:rPr>
            </w:pPr>
          </w:p>
        </w:tc>
        <w:tc>
          <w:tcPr>
            <w:tcW w:w="853" w:type="pct"/>
            <w:tcBorders>
              <w:top w:val="single" w:sz="4" w:space="0" w:color="auto"/>
            </w:tcBorders>
          </w:tcPr>
          <w:p w:rsidR="005F49FB" w:rsidRPr="00FB3BC5" w:rsidRDefault="005F49FB" w:rsidP="00B417DC">
            <w:pPr>
              <w:rPr>
                <w:sz w:val="20"/>
                <w:szCs w:val="20"/>
              </w:rPr>
            </w:pPr>
            <w:r w:rsidRPr="00FB3BC5">
              <w:rPr>
                <w:sz w:val="20"/>
                <w:szCs w:val="20"/>
              </w:rPr>
              <w:t>Location of plant</w:t>
            </w:r>
          </w:p>
        </w:tc>
        <w:tc>
          <w:tcPr>
            <w:tcW w:w="491" w:type="pct"/>
            <w:tcBorders>
              <w:top w:val="single" w:sz="4" w:space="0" w:color="auto"/>
            </w:tcBorders>
          </w:tcPr>
          <w:p w:rsidR="005F49FB" w:rsidRPr="00FB3BC5" w:rsidRDefault="005F49FB" w:rsidP="00B417DC">
            <w:pPr>
              <w:rPr>
                <w:sz w:val="20"/>
                <w:szCs w:val="20"/>
              </w:rPr>
            </w:pPr>
          </w:p>
        </w:tc>
        <w:tc>
          <w:tcPr>
            <w:tcW w:w="598" w:type="pct"/>
            <w:tcBorders>
              <w:top w:val="single" w:sz="4" w:space="0" w:color="auto"/>
            </w:tcBorders>
          </w:tcPr>
          <w:p w:rsidR="005F49FB" w:rsidRPr="00FB3BC5" w:rsidRDefault="005F49FB" w:rsidP="00B417DC">
            <w:pPr>
              <w:rPr>
                <w:sz w:val="20"/>
                <w:szCs w:val="20"/>
              </w:rPr>
            </w:pPr>
          </w:p>
        </w:tc>
        <w:tc>
          <w:tcPr>
            <w:tcW w:w="1160" w:type="pct"/>
            <w:tcBorders>
              <w:top w:val="single" w:sz="4" w:space="0" w:color="auto"/>
            </w:tcBorders>
          </w:tcPr>
          <w:p w:rsidR="005F49FB" w:rsidRPr="00FB3BC5" w:rsidRDefault="005F49FB" w:rsidP="00B417DC">
            <w:pPr>
              <w:rPr>
                <w:sz w:val="20"/>
                <w:szCs w:val="20"/>
              </w:rPr>
            </w:pPr>
          </w:p>
        </w:tc>
        <w:tc>
          <w:tcPr>
            <w:tcW w:w="380" w:type="pct"/>
            <w:tcBorders>
              <w:top w:val="single" w:sz="4" w:space="0" w:color="auto"/>
            </w:tcBorders>
          </w:tcPr>
          <w:p w:rsidR="005F49FB" w:rsidRPr="00FB3BC5" w:rsidRDefault="005F49FB" w:rsidP="00B417DC">
            <w:pPr>
              <w:rPr>
                <w:sz w:val="20"/>
                <w:szCs w:val="20"/>
              </w:rPr>
            </w:pPr>
          </w:p>
        </w:tc>
        <w:tc>
          <w:tcPr>
            <w:tcW w:w="1266" w:type="pct"/>
            <w:tcBorders>
              <w:top w:val="single" w:sz="4" w:space="0" w:color="auto"/>
            </w:tcBorders>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 xml:space="preserve">Cleaning exterior of building </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Cleaning interior of building</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Noise</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Chemical hazards</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Storage and disposal of waste</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Location and access to services/utilities</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Pr>
          <w:p w:rsidR="005F49FB" w:rsidRPr="00FB3BC5" w:rsidRDefault="005F49FB" w:rsidP="00B417DC">
            <w:pPr>
              <w:rPr>
                <w:sz w:val="20"/>
                <w:szCs w:val="20"/>
              </w:rPr>
            </w:pPr>
            <w:r w:rsidRPr="00FB3BC5">
              <w:rPr>
                <w:sz w:val="20"/>
                <w:szCs w:val="20"/>
              </w:rPr>
              <w:t>Hours of operation</w:t>
            </w:r>
          </w:p>
        </w:tc>
        <w:tc>
          <w:tcPr>
            <w:tcW w:w="491" w:type="pct"/>
          </w:tcPr>
          <w:p w:rsidR="005F49FB" w:rsidRPr="00FB3BC5" w:rsidRDefault="005F49FB" w:rsidP="00B417DC">
            <w:pPr>
              <w:rPr>
                <w:sz w:val="20"/>
                <w:szCs w:val="20"/>
              </w:rPr>
            </w:pPr>
          </w:p>
        </w:tc>
        <w:tc>
          <w:tcPr>
            <w:tcW w:w="598" w:type="pct"/>
          </w:tcPr>
          <w:p w:rsidR="005F49FB" w:rsidRPr="00FB3BC5" w:rsidRDefault="005F49FB" w:rsidP="00B417DC">
            <w:pPr>
              <w:rPr>
                <w:sz w:val="20"/>
                <w:szCs w:val="20"/>
              </w:rPr>
            </w:pPr>
          </w:p>
        </w:tc>
        <w:tc>
          <w:tcPr>
            <w:tcW w:w="1160" w:type="pct"/>
          </w:tcPr>
          <w:p w:rsidR="005F49FB" w:rsidRPr="00FB3BC5" w:rsidRDefault="005F49FB" w:rsidP="00B417DC">
            <w:pPr>
              <w:rPr>
                <w:sz w:val="20"/>
                <w:szCs w:val="20"/>
              </w:rPr>
            </w:pPr>
          </w:p>
        </w:tc>
        <w:tc>
          <w:tcPr>
            <w:tcW w:w="380" w:type="pct"/>
          </w:tcPr>
          <w:p w:rsidR="005F49FB" w:rsidRPr="00FB3BC5" w:rsidRDefault="005F49FB" w:rsidP="00B417DC">
            <w:pPr>
              <w:rPr>
                <w:sz w:val="20"/>
                <w:szCs w:val="20"/>
              </w:rPr>
            </w:pPr>
          </w:p>
        </w:tc>
        <w:tc>
          <w:tcPr>
            <w:tcW w:w="1266" w:type="pct"/>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Borders>
              <w:bottom w:val="single" w:sz="4" w:space="0" w:color="auto"/>
            </w:tcBorders>
          </w:tcPr>
          <w:p w:rsidR="005F49FB" w:rsidRPr="00FB3BC5" w:rsidRDefault="005F49FB" w:rsidP="00B417DC">
            <w:pPr>
              <w:rPr>
                <w:sz w:val="20"/>
                <w:szCs w:val="20"/>
              </w:rPr>
            </w:pPr>
            <w:r w:rsidRPr="00FB3BC5">
              <w:rPr>
                <w:sz w:val="20"/>
                <w:szCs w:val="20"/>
              </w:rPr>
              <w:t xml:space="preserve">Emissions </w:t>
            </w:r>
          </w:p>
        </w:tc>
        <w:tc>
          <w:tcPr>
            <w:tcW w:w="491" w:type="pct"/>
            <w:tcBorders>
              <w:bottom w:val="single" w:sz="4" w:space="0" w:color="auto"/>
            </w:tcBorders>
          </w:tcPr>
          <w:p w:rsidR="005F49FB" w:rsidRPr="00FB3BC5" w:rsidRDefault="005F49FB" w:rsidP="00B417DC">
            <w:pPr>
              <w:rPr>
                <w:sz w:val="20"/>
                <w:szCs w:val="20"/>
              </w:rPr>
            </w:pPr>
          </w:p>
        </w:tc>
        <w:tc>
          <w:tcPr>
            <w:tcW w:w="598" w:type="pct"/>
            <w:tcBorders>
              <w:bottom w:val="single" w:sz="4" w:space="0" w:color="auto"/>
            </w:tcBorders>
          </w:tcPr>
          <w:p w:rsidR="005F49FB" w:rsidRPr="00FB3BC5" w:rsidRDefault="005F49FB" w:rsidP="00B417DC">
            <w:pPr>
              <w:rPr>
                <w:sz w:val="20"/>
                <w:szCs w:val="20"/>
              </w:rPr>
            </w:pPr>
          </w:p>
        </w:tc>
        <w:tc>
          <w:tcPr>
            <w:tcW w:w="1160" w:type="pct"/>
            <w:tcBorders>
              <w:bottom w:val="single" w:sz="4" w:space="0" w:color="auto"/>
            </w:tcBorders>
          </w:tcPr>
          <w:p w:rsidR="005F49FB" w:rsidRPr="00FB3BC5" w:rsidRDefault="005F49FB" w:rsidP="00B417DC">
            <w:pPr>
              <w:rPr>
                <w:sz w:val="20"/>
                <w:szCs w:val="20"/>
              </w:rPr>
            </w:pPr>
          </w:p>
        </w:tc>
        <w:tc>
          <w:tcPr>
            <w:tcW w:w="380" w:type="pct"/>
            <w:tcBorders>
              <w:bottom w:val="single" w:sz="4" w:space="0" w:color="auto"/>
            </w:tcBorders>
          </w:tcPr>
          <w:p w:rsidR="005F49FB" w:rsidRPr="00FB3BC5" w:rsidRDefault="005F49FB" w:rsidP="00B417DC">
            <w:pPr>
              <w:rPr>
                <w:sz w:val="20"/>
                <w:szCs w:val="20"/>
              </w:rPr>
            </w:pPr>
          </w:p>
        </w:tc>
        <w:tc>
          <w:tcPr>
            <w:tcW w:w="1266" w:type="pct"/>
            <w:tcBorders>
              <w:bottom w:val="single" w:sz="4" w:space="0" w:color="auto"/>
            </w:tcBorders>
          </w:tcPr>
          <w:p w:rsidR="005F49FB" w:rsidRPr="00FB3BC5" w:rsidRDefault="005F49FB" w:rsidP="00B417DC">
            <w:pPr>
              <w:rPr>
                <w:sz w:val="20"/>
                <w:szCs w:val="20"/>
              </w:rPr>
            </w:pPr>
          </w:p>
        </w:tc>
      </w:tr>
      <w:tr w:rsidR="005F49FB" w:rsidRPr="008644AB" w:rsidTr="005F49FB">
        <w:tc>
          <w:tcPr>
            <w:tcW w:w="251" w:type="pct"/>
          </w:tcPr>
          <w:p w:rsidR="005F49FB" w:rsidRPr="00FB3BC5" w:rsidRDefault="005F49FB" w:rsidP="00B417DC">
            <w:pPr>
              <w:rPr>
                <w:sz w:val="20"/>
                <w:szCs w:val="20"/>
              </w:rPr>
            </w:pPr>
          </w:p>
        </w:tc>
        <w:tc>
          <w:tcPr>
            <w:tcW w:w="853" w:type="pct"/>
            <w:tcBorders>
              <w:bottom w:val="single" w:sz="4" w:space="0" w:color="auto"/>
            </w:tcBorders>
          </w:tcPr>
          <w:p w:rsidR="005F49FB" w:rsidRPr="00FB3BC5" w:rsidRDefault="005F49FB" w:rsidP="00B417DC">
            <w:pPr>
              <w:rPr>
                <w:sz w:val="20"/>
                <w:szCs w:val="20"/>
              </w:rPr>
            </w:pPr>
            <w:r w:rsidRPr="00FB3BC5">
              <w:rPr>
                <w:sz w:val="20"/>
                <w:szCs w:val="20"/>
              </w:rPr>
              <w:t>Fresh air intake</w:t>
            </w:r>
          </w:p>
        </w:tc>
        <w:tc>
          <w:tcPr>
            <w:tcW w:w="491" w:type="pct"/>
            <w:tcBorders>
              <w:bottom w:val="single" w:sz="4" w:space="0" w:color="auto"/>
            </w:tcBorders>
          </w:tcPr>
          <w:p w:rsidR="005F49FB" w:rsidRPr="00FB3BC5" w:rsidRDefault="005F49FB" w:rsidP="00B417DC">
            <w:pPr>
              <w:rPr>
                <w:sz w:val="20"/>
                <w:szCs w:val="20"/>
              </w:rPr>
            </w:pPr>
          </w:p>
        </w:tc>
        <w:tc>
          <w:tcPr>
            <w:tcW w:w="598" w:type="pct"/>
            <w:tcBorders>
              <w:bottom w:val="single" w:sz="4" w:space="0" w:color="auto"/>
            </w:tcBorders>
          </w:tcPr>
          <w:p w:rsidR="005F49FB" w:rsidRPr="00FB3BC5" w:rsidRDefault="005F49FB" w:rsidP="00B417DC">
            <w:pPr>
              <w:rPr>
                <w:sz w:val="20"/>
                <w:szCs w:val="20"/>
              </w:rPr>
            </w:pPr>
          </w:p>
        </w:tc>
        <w:tc>
          <w:tcPr>
            <w:tcW w:w="1160" w:type="pct"/>
            <w:tcBorders>
              <w:bottom w:val="single" w:sz="4" w:space="0" w:color="auto"/>
            </w:tcBorders>
          </w:tcPr>
          <w:p w:rsidR="005F49FB" w:rsidRPr="00FB3BC5" w:rsidRDefault="005F49FB" w:rsidP="00B417DC">
            <w:pPr>
              <w:rPr>
                <w:sz w:val="20"/>
                <w:szCs w:val="20"/>
              </w:rPr>
            </w:pPr>
          </w:p>
        </w:tc>
        <w:tc>
          <w:tcPr>
            <w:tcW w:w="380" w:type="pct"/>
            <w:tcBorders>
              <w:bottom w:val="single" w:sz="4" w:space="0" w:color="auto"/>
            </w:tcBorders>
          </w:tcPr>
          <w:p w:rsidR="005F49FB" w:rsidRPr="00FB3BC5" w:rsidRDefault="005F49FB" w:rsidP="00B417DC">
            <w:pPr>
              <w:rPr>
                <w:sz w:val="20"/>
                <w:szCs w:val="20"/>
              </w:rPr>
            </w:pPr>
          </w:p>
        </w:tc>
        <w:tc>
          <w:tcPr>
            <w:tcW w:w="1266" w:type="pct"/>
            <w:tcBorders>
              <w:bottom w:val="single" w:sz="4" w:space="0" w:color="auto"/>
            </w:tcBorders>
          </w:tcPr>
          <w:p w:rsidR="005F49FB" w:rsidRPr="00FB3BC5" w:rsidRDefault="005F49FB" w:rsidP="00B417DC">
            <w:pPr>
              <w:rPr>
                <w:sz w:val="20"/>
                <w:szCs w:val="20"/>
              </w:rPr>
            </w:pPr>
          </w:p>
        </w:tc>
      </w:tr>
    </w:tbl>
    <w:p w:rsidR="005F49FB" w:rsidRDefault="005F49FB" w:rsidP="005F49FB"/>
    <w:p w:rsidR="005F49FB" w:rsidRDefault="005F49FB" w:rsidP="005F49FB"/>
    <w:p w:rsidR="005F49FB" w:rsidRDefault="00B417DC" w:rsidP="004B4628">
      <w:pPr>
        <w:pStyle w:val="Heading3"/>
      </w:pPr>
      <w:bookmarkStart w:id="61" w:name="_Toc346289959"/>
      <w:r w:rsidRPr="00E56BBE">
        <w:t>Demolition</w:t>
      </w:r>
      <w:bookmarkEnd w:id="61"/>
    </w:p>
    <w:tbl>
      <w:tblPr>
        <w:tblStyle w:val="TableGrid"/>
        <w:tblW w:w="5000" w:type="pct"/>
        <w:tblLook w:val="00A0" w:firstRow="1" w:lastRow="0" w:firstColumn="1" w:lastColumn="0" w:noHBand="0" w:noVBand="0"/>
      </w:tblPr>
      <w:tblGrid>
        <w:gridCol w:w="479"/>
        <w:gridCol w:w="1667"/>
        <w:gridCol w:w="1106"/>
        <w:gridCol w:w="1266"/>
        <w:gridCol w:w="1488"/>
        <w:gridCol w:w="682"/>
        <w:gridCol w:w="1665"/>
      </w:tblGrid>
      <w:tr w:rsidR="00B417DC" w:rsidRPr="008644AB" w:rsidTr="004B4628">
        <w:trPr>
          <w:cantSplit/>
          <w:trHeight w:val="197"/>
        </w:trPr>
        <w:tc>
          <w:tcPr>
            <w:tcW w:w="251" w:type="pct"/>
            <w:tcBorders>
              <w:top w:val="single" w:sz="4" w:space="0" w:color="auto"/>
            </w:tcBorders>
            <w:shd w:val="clear" w:color="auto" w:fill="D9D9D9" w:themeFill="background1" w:themeFillShade="D9"/>
            <w:vAlign w:val="center"/>
          </w:tcPr>
          <w:p w:rsidR="00B417DC" w:rsidRPr="00F1702F" w:rsidRDefault="00B417DC" w:rsidP="00B417DC">
            <w:pPr>
              <w:rPr>
                <w:b/>
              </w:rPr>
            </w:pPr>
            <w:r w:rsidRPr="00F1702F">
              <w:rPr>
                <w:b/>
              </w:rPr>
              <w:t>Ref no.</w:t>
            </w:r>
          </w:p>
        </w:tc>
        <w:tc>
          <w:tcPr>
            <w:tcW w:w="853" w:type="pct"/>
            <w:tcBorders>
              <w:top w:val="single" w:sz="4" w:space="0" w:color="auto"/>
            </w:tcBorders>
            <w:shd w:val="clear" w:color="auto" w:fill="D9D9D9" w:themeFill="background1" w:themeFillShade="D9"/>
            <w:vAlign w:val="center"/>
          </w:tcPr>
          <w:p w:rsidR="00B417DC" w:rsidRPr="00F1702F" w:rsidRDefault="00B417DC" w:rsidP="00B417DC">
            <w:pPr>
              <w:rPr>
                <w:b/>
              </w:rPr>
            </w:pPr>
            <w:r w:rsidRPr="00F1702F">
              <w:rPr>
                <w:b/>
              </w:rPr>
              <w:t>Areas for consideration</w:t>
            </w:r>
          </w:p>
        </w:tc>
        <w:tc>
          <w:tcPr>
            <w:tcW w:w="491" w:type="pct"/>
            <w:tcBorders>
              <w:top w:val="single" w:sz="4" w:space="0" w:color="auto"/>
            </w:tcBorders>
            <w:shd w:val="clear" w:color="auto" w:fill="D9D9D9" w:themeFill="background1" w:themeFillShade="D9"/>
          </w:tcPr>
          <w:p w:rsidR="00B417DC" w:rsidRPr="00F1702F" w:rsidRDefault="00B417DC" w:rsidP="00B417DC">
            <w:pPr>
              <w:rPr>
                <w:b/>
              </w:rPr>
            </w:pPr>
            <w:r w:rsidRPr="00F1702F">
              <w:rPr>
                <w:b/>
              </w:rPr>
              <w:t>Hazards on project and within site boundaries (Tick if applicable)</w:t>
            </w:r>
          </w:p>
        </w:tc>
        <w:tc>
          <w:tcPr>
            <w:tcW w:w="598" w:type="pct"/>
            <w:tcBorders>
              <w:top w:val="single" w:sz="4" w:space="0" w:color="auto"/>
            </w:tcBorders>
            <w:shd w:val="clear" w:color="auto" w:fill="D9D9D9" w:themeFill="background1" w:themeFillShade="D9"/>
          </w:tcPr>
          <w:p w:rsidR="00B417DC" w:rsidRPr="00F1702F" w:rsidRDefault="00B417DC" w:rsidP="00B417DC">
            <w:pPr>
              <w:rPr>
                <w:b/>
              </w:rPr>
            </w:pPr>
            <w:r w:rsidRPr="00F1702F">
              <w:rPr>
                <w:b/>
              </w:rPr>
              <w:t>Effects on adjoining site and/or</w:t>
            </w:r>
            <w:r>
              <w:rPr>
                <w:b/>
              </w:rPr>
              <w:t xml:space="preserve"> </w:t>
            </w:r>
            <w:r w:rsidRPr="00F1702F">
              <w:rPr>
                <w:b/>
              </w:rPr>
              <w:t>Surroundings (Tick if applicable</w:t>
            </w:r>
            <w:r>
              <w:rPr>
                <w:b/>
              </w:rPr>
              <w:t>)</w:t>
            </w:r>
          </w:p>
        </w:tc>
        <w:tc>
          <w:tcPr>
            <w:tcW w:w="1160" w:type="pct"/>
            <w:tcBorders>
              <w:top w:val="single" w:sz="4" w:space="0" w:color="auto"/>
            </w:tcBorders>
            <w:shd w:val="clear" w:color="auto" w:fill="D9D9D9" w:themeFill="background1" w:themeFillShade="D9"/>
            <w:vAlign w:val="center"/>
          </w:tcPr>
          <w:p w:rsidR="00B417DC" w:rsidRPr="00F1702F" w:rsidRDefault="00B417DC" w:rsidP="00B417DC">
            <w:pPr>
              <w:rPr>
                <w:b/>
              </w:rPr>
            </w:pPr>
            <w:r w:rsidRPr="00F1702F">
              <w:rPr>
                <w:b/>
              </w:rPr>
              <w:t>Hazard/risk</w:t>
            </w:r>
          </w:p>
        </w:tc>
        <w:tc>
          <w:tcPr>
            <w:tcW w:w="380" w:type="pct"/>
            <w:tcBorders>
              <w:top w:val="single" w:sz="4" w:space="0" w:color="auto"/>
            </w:tcBorders>
            <w:shd w:val="clear" w:color="auto" w:fill="D9D9D9" w:themeFill="background1" w:themeFillShade="D9"/>
            <w:vAlign w:val="center"/>
          </w:tcPr>
          <w:p w:rsidR="00B417DC" w:rsidRPr="00F1702F" w:rsidRDefault="00B417DC" w:rsidP="00B417DC">
            <w:pPr>
              <w:rPr>
                <w:b/>
              </w:rPr>
            </w:pPr>
            <w:r w:rsidRPr="00F1702F">
              <w:rPr>
                <w:b/>
              </w:rPr>
              <w:t>Risk rating</w:t>
            </w:r>
          </w:p>
        </w:tc>
        <w:tc>
          <w:tcPr>
            <w:tcW w:w="1266" w:type="pct"/>
            <w:tcBorders>
              <w:top w:val="single" w:sz="4" w:space="0" w:color="auto"/>
            </w:tcBorders>
            <w:shd w:val="clear" w:color="auto" w:fill="D9D9D9" w:themeFill="background1" w:themeFillShade="D9"/>
            <w:vAlign w:val="center"/>
          </w:tcPr>
          <w:p w:rsidR="00B417DC" w:rsidRPr="00F1702F" w:rsidRDefault="00B417DC" w:rsidP="00B417DC">
            <w:pPr>
              <w:rPr>
                <w:b/>
              </w:rPr>
            </w:pPr>
            <w:r w:rsidRPr="00F1702F">
              <w:rPr>
                <w:b/>
              </w:rPr>
              <w:t>Mitigation controls or comments</w:t>
            </w:r>
          </w:p>
        </w:tc>
      </w:tr>
      <w:tr w:rsidR="00B417DC" w:rsidRPr="008644AB" w:rsidTr="004B4628">
        <w:trPr>
          <w:cantSplit/>
          <w:trHeight w:val="197"/>
        </w:trPr>
        <w:tc>
          <w:tcPr>
            <w:tcW w:w="251" w:type="pct"/>
            <w:tcBorders>
              <w:top w:val="single" w:sz="4" w:space="0" w:color="auto"/>
            </w:tcBorders>
            <w:shd w:val="clear" w:color="auto" w:fill="auto"/>
            <w:vAlign w:val="center"/>
          </w:tcPr>
          <w:p w:rsidR="00B417DC" w:rsidRPr="00FB3BC5" w:rsidRDefault="00B417DC" w:rsidP="00B417DC">
            <w:pPr>
              <w:rPr>
                <w:sz w:val="20"/>
                <w:szCs w:val="20"/>
              </w:rPr>
            </w:pPr>
          </w:p>
        </w:tc>
        <w:tc>
          <w:tcPr>
            <w:tcW w:w="853" w:type="pct"/>
            <w:tcBorders>
              <w:top w:val="single" w:sz="4" w:space="0" w:color="auto"/>
            </w:tcBorders>
            <w:shd w:val="clear" w:color="auto" w:fill="auto"/>
          </w:tcPr>
          <w:p w:rsidR="00B417DC" w:rsidRPr="00FB3BC5" w:rsidRDefault="00B417DC" w:rsidP="00B417DC">
            <w:pPr>
              <w:rPr>
                <w:sz w:val="20"/>
                <w:szCs w:val="20"/>
              </w:rPr>
            </w:pPr>
            <w:r w:rsidRPr="00FB3BC5">
              <w:rPr>
                <w:sz w:val="20"/>
                <w:szCs w:val="20"/>
              </w:rPr>
              <w:t>Piecemeal demolition</w:t>
            </w:r>
          </w:p>
        </w:tc>
        <w:tc>
          <w:tcPr>
            <w:tcW w:w="491" w:type="pct"/>
            <w:tcBorders>
              <w:top w:val="single" w:sz="4" w:space="0" w:color="auto"/>
            </w:tcBorders>
            <w:shd w:val="clear" w:color="auto" w:fill="auto"/>
          </w:tcPr>
          <w:p w:rsidR="00B417DC" w:rsidRPr="00FB3BC5" w:rsidRDefault="00B417DC" w:rsidP="00B417DC">
            <w:pPr>
              <w:rPr>
                <w:sz w:val="20"/>
                <w:szCs w:val="20"/>
              </w:rPr>
            </w:pPr>
          </w:p>
        </w:tc>
        <w:tc>
          <w:tcPr>
            <w:tcW w:w="598" w:type="pct"/>
            <w:tcBorders>
              <w:top w:val="single" w:sz="4" w:space="0" w:color="auto"/>
            </w:tcBorders>
            <w:shd w:val="clear" w:color="auto" w:fill="auto"/>
          </w:tcPr>
          <w:p w:rsidR="00B417DC" w:rsidRPr="00FB3BC5" w:rsidRDefault="00B417DC" w:rsidP="00B417DC">
            <w:pPr>
              <w:rPr>
                <w:sz w:val="20"/>
                <w:szCs w:val="20"/>
              </w:rPr>
            </w:pPr>
          </w:p>
        </w:tc>
        <w:tc>
          <w:tcPr>
            <w:tcW w:w="1160" w:type="pct"/>
            <w:tcBorders>
              <w:top w:val="single" w:sz="4" w:space="0" w:color="auto"/>
            </w:tcBorders>
            <w:shd w:val="clear" w:color="auto" w:fill="auto"/>
          </w:tcPr>
          <w:p w:rsidR="00B417DC" w:rsidRPr="00FB3BC5" w:rsidRDefault="00B417DC" w:rsidP="00B417DC">
            <w:pPr>
              <w:rPr>
                <w:sz w:val="20"/>
                <w:szCs w:val="20"/>
              </w:rPr>
            </w:pPr>
          </w:p>
        </w:tc>
        <w:tc>
          <w:tcPr>
            <w:tcW w:w="380" w:type="pct"/>
            <w:tcBorders>
              <w:top w:val="single" w:sz="4" w:space="0" w:color="auto"/>
            </w:tcBorders>
            <w:shd w:val="clear" w:color="auto" w:fill="auto"/>
          </w:tcPr>
          <w:p w:rsidR="00B417DC" w:rsidRPr="00FB3BC5" w:rsidRDefault="00B417DC" w:rsidP="00B417DC">
            <w:pPr>
              <w:rPr>
                <w:sz w:val="20"/>
                <w:szCs w:val="20"/>
              </w:rPr>
            </w:pPr>
          </w:p>
        </w:tc>
        <w:tc>
          <w:tcPr>
            <w:tcW w:w="1266" w:type="pct"/>
            <w:tcBorders>
              <w:top w:val="single" w:sz="4" w:space="0" w:color="auto"/>
            </w:tcBorders>
            <w:shd w:val="clear" w:color="auto" w:fill="auto"/>
          </w:tcPr>
          <w:p w:rsidR="00B417DC" w:rsidRPr="00FB3BC5" w:rsidRDefault="00B417DC" w:rsidP="00B417DC">
            <w:pPr>
              <w:rPr>
                <w:sz w:val="20"/>
                <w:szCs w:val="20"/>
              </w:rPr>
            </w:pPr>
          </w:p>
        </w:tc>
      </w:tr>
      <w:tr w:rsidR="00B417DC" w:rsidRPr="008644AB" w:rsidTr="00B417DC">
        <w:tc>
          <w:tcPr>
            <w:tcW w:w="251" w:type="pct"/>
            <w:shd w:val="clear" w:color="auto" w:fill="auto"/>
          </w:tcPr>
          <w:p w:rsidR="00B417DC" w:rsidRPr="00FB3BC5" w:rsidRDefault="00B417DC" w:rsidP="00B417DC">
            <w:pPr>
              <w:rPr>
                <w:sz w:val="20"/>
                <w:szCs w:val="20"/>
              </w:rPr>
            </w:pPr>
          </w:p>
        </w:tc>
        <w:tc>
          <w:tcPr>
            <w:tcW w:w="853" w:type="pct"/>
            <w:shd w:val="clear" w:color="auto" w:fill="auto"/>
          </w:tcPr>
          <w:p w:rsidR="00B417DC" w:rsidRPr="00FB3BC5" w:rsidRDefault="00B417DC" w:rsidP="00B417DC">
            <w:pPr>
              <w:rPr>
                <w:sz w:val="20"/>
                <w:szCs w:val="20"/>
              </w:rPr>
            </w:pPr>
            <w:r w:rsidRPr="00FB3BC5">
              <w:rPr>
                <w:sz w:val="20"/>
                <w:szCs w:val="20"/>
              </w:rPr>
              <w:t>Deliberate control demolition</w:t>
            </w:r>
          </w:p>
        </w:tc>
        <w:tc>
          <w:tcPr>
            <w:tcW w:w="491" w:type="pct"/>
            <w:shd w:val="clear" w:color="auto" w:fill="auto"/>
          </w:tcPr>
          <w:p w:rsidR="00B417DC" w:rsidRPr="00FB3BC5" w:rsidRDefault="00B417DC" w:rsidP="00B417DC">
            <w:pPr>
              <w:rPr>
                <w:sz w:val="20"/>
                <w:szCs w:val="20"/>
              </w:rPr>
            </w:pPr>
          </w:p>
        </w:tc>
        <w:tc>
          <w:tcPr>
            <w:tcW w:w="598" w:type="pct"/>
            <w:shd w:val="clear" w:color="auto" w:fill="auto"/>
          </w:tcPr>
          <w:p w:rsidR="00B417DC" w:rsidRPr="00FB3BC5" w:rsidRDefault="00B417DC" w:rsidP="00B417DC">
            <w:pPr>
              <w:rPr>
                <w:sz w:val="20"/>
                <w:szCs w:val="20"/>
              </w:rPr>
            </w:pPr>
          </w:p>
        </w:tc>
        <w:tc>
          <w:tcPr>
            <w:tcW w:w="1160" w:type="pct"/>
            <w:shd w:val="clear" w:color="auto" w:fill="auto"/>
          </w:tcPr>
          <w:p w:rsidR="00B417DC" w:rsidRPr="00FB3BC5" w:rsidRDefault="00B417DC" w:rsidP="00B417DC">
            <w:pPr>
              <w:rPr>
                <w:sz w:val="20"/>
                <w:szCs w:val="20"/>
              </w:rPr>
            </w:pPr>
          </w:p>
        </w:tc>
        <w:tc>
          <w:tcPr>
            <w:tcW w:w="380" w:type="pct"/>
            <w:shd w:val="clear" w:color="auto" w:fill="auto"/>
          </w:tcPr>
          <w:p w:rsidR="00B417DC" w:rsidRPr="00FB3BC5" w:rsidRDefault="00B417DC" w:rsidP="00B417DC">
            <w:pPr>
              <w:rPr>
                <w:sz w:val="20"/>
                <w:szCs w:val="20"/>
              </w:rPr>
            </w:pPr>
          </w:p>
        </w:tc>
        <w:tc>
          <w:tcPr>
            <w:tcW w:w="1266" w:type="pct"/>
            <w:shd w:val="clear" w:color="auto" w:fill="auto"/>
          </w:tcPr>
          <w:p w:rsidR="00B417DC" w:rsidRPr="00FB3BC5" w:rsidRDefault="00B417DC" w:rsidP="00B417DC">
            <w:pPr>
              <w:rPr>
                <w:sz w:val="20"/>
                <w:szCs w:val="20"/>
              </w:rPr>
            </w:pPr>
          </w:p>
        </w:tc>
      </w:tr>
      <w:tr w:rsidR="00B417DC" w:rsidRPr="008644AB" w:rsidTr="00B417DC">
        <w:tc>
          <w:tcPr>
            <w:tcW w:w="251" w:type="pct"/>
            <w:shd w:val="clear" w:color="auto" w:fill="auto"/>
          </w:tcPr>
          <w:p w:rsidR="00B417DC" w:rsidRPr="00FB3BC5" w:rsidRDefault="00B417DC" w:rsidP="00B417DC">
            <w:pPr>
              <w:rPr>
                <w:sz w:val="20"/>
                <w:szCs w:val="20"/>
              </w:rPr>
            </w:pPr>
          </w:p>
        </w:tc>
        <w:tc>
          <w:tcPr>
            <w:tcW w:w="853" w:type="pct"/>
            <w:shd w:val="clear" w:color="auto" w:fill="auto"/>
          </w:tcPr>
          <w:p w:rsidR="00B417DC" w:rsidRPr="00FB3BC5" w:rsidRDefault="00B417DC" w:rsidP="00B417DC">
            <w:pPr>
              <w:rPr>
                <w:sz w:val="20"/>
                <w:szCs w:val="20"/>
              </w:rPr>
            </w:pPr>
            <w:r w:rsidRPr="00FB3BC5">
              <w:rPr>
                <w:sz w:val="20"/>
                <w:szCs w:val="20"/>
              </w:rPr>
              <w:t>Stressed/tensions building components</w:t>
            </w:r>
          </w:p>
        </w:tc>
        <w:tc>
          <w:tcPr>
            <w:tcW w:w="491" w:type="pct"/>
            <w:shd w:val="clear" w:color="auto" w:fill="auto"/>
          </w:tcPr>
          <w:p w:rsidR="00B417DC" w:rsidRPr="00FB3BC5" w:rsidRDefault="00B417DC" w:rsidP="00B417DC">
            <w:pPr>
              <w:rPr>
                <w:sz w:val="20"/>
                <w:szCs w:val="20"/>
              </w:rPr>
            </w:pPr>
          </w:p>
        </w:tc>
        <w:tc>
          <w:tcPr>
            <w:tcW w:w="598" w:type="pct"/>
            <w:shd w:val="clear" w:color="auto" w:fill="auto"/>
          </w:tcPr>
          <w:p w:rsidR="00B417DC" w:rsidRPr="00FB3BC5" w:rsidRDefault="00B417DC" w:rsidP="00B417DC">
            <w:pPr>
              <w:rPr>
                <w:sz w:val="20"/>
                <w:szCs w:val="20"/>
              </w:rPr>
            </w:pPr>
          </w:p>
        </w:tc>
        <w:tc>
          <w:tcPr>
            <w:tcW w:w="1160" w:type="pct"/>
            <w:shd w:val="clear" w:color="auto" w:fill="auto"/>
          </w:tcPr>
          <w:p w:rsidR="00B417DC" w:rsidRPr="00FB3BC5" w:rsidRDefault="00B417DC" w:rsidP="00B417DC">
            <w:pPr>
              <w:rPr>
                <w:sz w:val="20"/>
                <w:szCs w:val="20"/>
              </w:rPr>
            </w:pPr>
          </w:p>
        </w:tc>
        <w:tc>
          <w:tcPr>
            <w:tcW w:w="380" w:type="pct"/>
            <w:shd w:val="clear" w:color="auto" w:fill="auto"/>
          </w:tcPr>
          <w:p w:rsidR="00B417DC" w:rsidRPr="00FB3BC5" w:rsidRDefault="00B417DC" w:rsidP="00B417DC">
            <w:pPr>
              <w:rPr>
                <w:sz w:val="20"/>
                <w:szCs w:val="20"/>
              </w:rPr>
            </w:pPr>
          </w:p>
        </w:tc>
        <w:tc>
          <w:tcPr>
            <w:tcW w:w="1266" w:type="pct"/>
            <w:shd w:val="clear" w:color="auto" w:fill="auto"/>
          </w:tcPr>
          <w:p w:rsidR="00B417DC" w:rsidRPr="00FB3BC5" w:rsidRDefault="00B417DC" w:rsidP="00B417DC">
            <w:pPr>
              <w:rPr>
                <w:sz w:val="20"/>
                <w:szCs w:val="20"/>
              </w:rPr>
            </w:pPr>
          </w:p>
        </w:tc>
      </w:tr>
      <w:tr w:rsidR="00B417DC" w:rsidRPr="008644AB" w:rsidTr="00B417DC">
        <w:tc>
          <w:tcPr>
            <w:tcW w:w="251" w:type="pct"/>
            <w:shd w:val="clear" w:color="auto" w:fill="auto"/>
          </w:tcPr>
          <w:p w:rsidR="00B417DC" w:rsidRPr="00FB3BC5" w:rsidRDefault="00B417DC" w:rsidP="00B417DC">
            <w:pPr>
              <w:rPr>
                <w:sz w:val="20"/>
                <w:szCs w:val="20"/>
              </w:rPr>
            </w:pPr>
          </w:p>
        </w:tc>
        <w:tc>
          <w:tcPr>
            <w:tcW w:w="853" w:type="pct"/>
            <w:shd w:val="clear" w:color="auto" w:fill="auto"/>
          </w:tcPr>
          <w:p w:rsidR="00B417DC" w:rsidRPr="00FB3BC5" w:rsidRDefault="00B417DC" w:rsidP="00B417DC">
            <w:pPr>
              <w:rPr>
                <w:sz w:val="20"/>
                <w:szCs w:val="20"/>
              </w:rPr>
            </w:pPr>
            <w:r w:rsidRPr="00FB3BC5">
              <w:rPr>
                <w:sz w:val="20"/>
                <w:szCs w:val="20"/>
              </w:rPr>
              <w:t>Dismantling</w:t>
            </w:r>
          </w:p>
        </w:tc>
        <w:tc>
          <w:tcPr>
            <w:tcW w:w="491" w:type="pct"/>
            <w:shd w:val="clear" w:color="auto" w:fill="auto"/>
          </w:tcPr>
          <w:p w:rsidR="00B417DC" w:rsidRPr="00FB3BC5" w:rsidRDefault="00B417DC" w:rsidP="00B417DC">
            <w:pPr>
              <w:rPr>
                <w:sz w:val="20"/>
                <w:szCs w:val="20"/>
              </w:rPr>
            </w:pPr>
          </w:p>
        </w:tc>
        <w:tc>
          <w:tcPr>
            <w:tcW w:w="598" w:type="pct"/>
            <w:shd w:val="clear" w:color="auto" w:fill="auto"/>
          </w:tcPr>
          <w:p w:rsidR="00B417DC" w:rsidRPr="00FB3BC5" w:rsidRDefault="00B417DC" w:rsidP="00B417DC">
            <w:pPr>
              <w:rPr>
                <w:sz w:val="20"/>
                <w:szCs w:val="20"/>
              </w:rPr>
            </w:pPr>
          </w:p>
        </w:tc>
        <w:tc>
          <w:tcPr>
            <w:tcW w:w="1160" w:type="pct"/>
            <w:shd w:val="clear" w:color="auto" w:fill="auto"/>
          </w:tcPr>
          <w:p w:rsidR="00B417DC" w:rsidRPr="00FB3BC5" w:rsidRDefault="00B417DC" w:rsidP="00B417DC">
            <w:pPr>
              <w:rPr>
                <w:sz w:val="20"/>
                <w:szCs w:val="20"/>
              </w:rPr>
            </w:pPr>
          </w:p>
        </w:tc>
        <w:tc>
          <w:tcPr>
            <w:tcW w:w="380" w:type="pct"/>
            <w:shd w:val="clear" w:color="auto" w:fill="auto"/>
          </w:tcPr>
          <w:p w:rsidR="00B417DC" w:rsidRPr="00FB3BC5" w:rsidRDefault="00B417DC" w:rsidP="00B417DC">
            <w:pPr>
              <w:rPr>
                <w:sz w:val="20"/>
                <w:szCs w:val="20"/>
              </w:rPr>
            </w:pPr>
          </w:p>
        </w:tc>
        <w:tc>
          <w:tcPr>
            <w:tcW w:w="1266" w:type="pct"/>
            <w:shd w:val="clear" w:color="auto" w:fill="auto"/>
          </w:tcPr>
          <w:p w:rsidR="00B417DC" w:rsidRPr="00FB3BC5" w:rsidRDefault="00B417DC" w:rsidP="00B417DC">
            <w:pPr>
              <w:rPr>
                <w:sz w:val="20"/>
                <w:szCs w:val="20"/>
              </w:rPr>
            </w:pPr>
          </w:p>
        </w:tc>
      </w:tr>
    </w:tbl>
    <w:p w:rsidR="00B417DC" w:rsidRDefault="00B417DC" w:rsidP="00B417DC">
      <w:r>
        <w:br w:type="page"/>
      </w:r>
    </w:p>
    <w:p w:rsidR="00B417DC" w:rsidRPr="008A6F21" w:rsidRDefault="00B417DC" w:rsidP="004B4628">
      <w:pPr>
        <w:pStyle w:val="Heading3"/>
      </w:pPr>
      <w:bookmarkStart w:id="62" w:name="_Toc346289960"/>
      <w:r>
        <w:t>Hazard/r</w:t>
      </w:r>
      <w:r w:rsidRPr="008A6F21">
        <w:t xml:space="preserve">isk </w:t>
      </w:r>
      <w:r>
        <w:t>a</w:t>
      </w:r>
      <w:r w:rsidRPr="008A6F21">
        <w:t xml:space="preserve">ssessment </w:t>
      </w:r>
      <w:r>
        <w:t>t</w:t>
      </w:r>
      <w:r w:rsidRPr="008A6F21">
        <w:t xml:space="preserve">eam </w:t>
      </w:r>
      <w:r>
        <w:t>s</w:t>
      </w:r>
      <w:r w:rsidRPr="008A6F21">
        <w:t>ign off</w:t>
      </w:r>
      <w:bookmarkEnd w:id="62"/>
    </w:p>
    <w:p w:rsidR="00B417DC" w:rsidRDefault="00B417DC" w:rsidP="00B417DC">
      <w:pPr>
        <w:pStyle w:val="BodyText"/>
      </w:pPr>
    </w:p>
    <w:p w:rsidR="00B417DC" w:rsidRPr="002549F7" w:rsidRDefault="00B417DC" w:rsidP="00B417DC">
      <w:pPr>
        <w:rPr>
          <w:b/>
        </w:rPr>
      </w:pPr>
      <w:r w:rsidRPr="002549F7">
        <w:rPr>
          <w:b/>
        </w:rPr>
        <w:t>Participant 1</w:t>
      </w:r>
    </w:p>
    <w:p w:rsidR="002549F7" w:rsidRDefault="002549F7" w:rsidP="00B417DC"/>
    <w:p w:rsidR="00B417DC" w:rsidRDefault="00B417DC" w:rsidP="00B417DC">
      <w:r>
        <w:t>Name:</w:t>
      </w:r>
    </w:p>
    <w:p w:rsidR="002549F7" w:rsidRDefault="002549F7" w:rsidP="00B417DC"/>
    <w:p w:rsidR="00B417DC" w:rsidRDefault="00B417DC" w:rsidP="00B417DC">
      <w:r w:rsidRPr="000D3060">
        <w:t xml:space="preserve">Position </w:t>
      </w:r>
      <w:r>
        <w:t>held:</w:t>
      </w:r>
    </w:p>
    <w:p w:rsidR="002549F7" w:rsidRDefault="002549F7" w:rsidP="00B417DC"/>
    <w:p w:rsidR="00B417DC" w:rsidRDefault="00B417DC" w:rsidP="00B417DC">
      <w:r w:rsidRPr="000D3060">
        <w:t>Signature</w:t>
      </w:r>
      <w:r>
        <w:t>:</w:t>
      </w:r>
    </w:p>
    <w:p w:rsidR="00B417DC" w:rsidRPr="000D3060" w:rsidRDefault="00B417DC" w:rsidP="00B417DC"/>
    <w:p w:rsidR="002549F7" w:rsidRDefault="002549F7" w:rsidP="00B417DC">
      <w:pPr>
        <w:rPr>
          <w:b/>
        </w:rPr>
      </w:pPr>
    </w:p>
    <w:p w:rsidR="00B417DC" w:rsidRPr="002549F7" w:rsidRDefault="00B417DC" w:rsidP="00B417DC">
      <w:pPr>
        <w:rPr>
          <w:b/>
        </w:rPr>
      </w:pPr>
      <w:r w:rsidRPr="002549F7">
        <w:rPr>
          <w:b/>
        </w:rPr>
        <w:t>Participant 2</w:t>
      </w:r>
    </w:p>
    <w:p w:rsidR="002549F7" w:rsidRDefault="002549F7" w:rsidP="00B417DC"/>
    <w:p w:rsidR="00B417DC" w:rsidRDefault="00B417DC" w:rsidP="00B417DC">
      <w:r>
        <w:t>Name:</w:t>
      </w:r>
    </w:p>
    <w:p w:rsidR="002549F7" w:rsidRDefault="002549F7" w:rsidP="00B417DC"/>
    <w:p w:rsidR="00B417DC" w:rsidRDefault="00B417DC" w:rsidP="00B417DC">
      <w:r w:rsidRPr="000D3060">
        <w:t xml:space="preserve">Position </w:t>
      </w:r>
      <w:r>
        <w:t>held:</w:t>
      </w:r>
    </w:p>
    <w:p w:rsidR="002549F7" w:rsidRDefault="002549F7" w:rsidP="00B417DC"/>
    <w:p w:rsidR="00B417DC" w:rsidRDefault="00B417DC" w:rsidP="00B417DC">
      <w:r w:rsidRPr="000D3060">
        <w:t>Signature</w:t>
      </w:r>
      <w:r>
        <w:t>:</w:t>
      </w:r>
    </w:p>
    <w:p w:rsidR="00B417DC" w:rsidRDefault="00B417DC" w:rsidP="00B417DC"/>
    <w:p w:rsidR="002549F7" w:rsidRDefault="002549F7" w:rsidP="00B417DC">
      <w:pPr>
        <w:rPr>
          <w:b/>
        </w:rPr>
      </w:pPr>
    </w:p>
    <w:p w:rsidR="00B417DC" w:rsidRPr="002549F7" w:rsidRDefault="00B417DC" w:rsidP="00B417DC">
      <w:pPr>
        <w:rPr>
          <w:b/>
        </w:rPr>
      </w:pPr>
      <w:r w:rsidRPr="002549F7">
        <w:rPr>
          <w:b/>
        </w:rPr>
        <w:t>Participant 3</w:t>
      </w:r>
    </w:p>
    <w:p w:rsidR="002549F7" w:rsidRDefault="002549F7" w:rsidP="00B417DC"/>
    <w:p w:rsidR="00B417DC" w:rsidRDefault="00B417DC" w:rsidP="00B417DC">
      <w:r>
        <w:t>Name:</w:t>
      </w:r>
    </w:p>
    <w:p w:rsidR="002549F7" w:rsidRDefault="002549F7" w:rsidP="00B417DC"/>
    <w:p w:rsidR="00B417DC" w:rsidRDefault="00B417DC" w:rsidP="00B417DC">
      <w:r w:rsidRPr="000D3060">
        <w:t xml:space="preserve">Position </w:t>
      </w:r>
      <w:r>
        <w:t>held:</w:t>
      </w:r>
    </w:p>
    <w:p w:rsidR="002549F7" w:rsidRDefault="002549F7" w:rsidP="00B417DC"/>
    <w:p w:rsidR="00B417DC" w:rsidRDefault="00B417DC" w:rsidP="00B417DC">
      <w:r w:rsidRPr="000D3060">
        <w:t>Signature</w:t>
      </w:r>
      <w:r>
        <w:t>:</w:t>
      </w:r>
    </w:p>
    <w:p w:rsidR="00B417DC" w:rsidRPr="000D3060" w:rsidRDefault="00B417DC" w:rsidP="00B417DC"/>
    <w:p w:rsidR="002549F7" w:rsidRDefault="002549F7" w:rsidP="00B417DC">
      <w:pPr>
        <w:rPr>
          <w:b/>
        </w:rPr>
      </w:pPr>
    </w:p>
    <w:p w:rsidR="00B417DC" w:rsidRPr="002549F7" w:rsidRDefault="00B417DC" w:rsidP="00B417DC">
      <w:pPr>
        <w:rPr>
          <w:b/>
        </w:rPr>
      </w:pPr>
      <w:r w:rsidRPr="002549F7">
        <w:rPr>
          <w:b/>
        </w:rPr>
        <w:t>Participant 4</w:t>
      </w:r>
    </w:p>
    <w:p w:rsidR="002549F7" w:rsidRDefault="002549F7" w:rsidP="00B417DC"/>
    <w:p w:rsidR="00B417DC" w:rsidRDefault="00B417DC" w:rsidP="00B417DC">
      <w:r>
        <w:t>Name:</w:t>
      </w:r>
    </w:p>
    <w:p w:rsidR="002549F7" w:rsidRDefault="002549F7" w:rsidP="00B417DC"/>
    <w:p w:rsidR="00B417DC" w:rsidRDefault="00B417DC" w:rsidP="00B417DC">
      <w:r w:rsidRPr="000D3060">
        <w:t xml:space="preserve">Position </w:t>
      </w:r>
      <w:r>
        <w:t>held:</w:t>
      </w:r>
    </w:p>
    <w:p w:rsidR="002549F7" w:rsidRDefault="002549F7" w:rsidP="00B417DC"/>
    <w:p w:rsidR="00B417DC" w:rsidRDefault="00B417DC" w:rsidP="00B417DC">
      <w:r w:rsidRPr="000D3060">
        <w:t>Signature</w:t>
      </w:r>
      <w:r>
        <w:t>:</w:t>
      </w:r>
    </w:p>
    <w:p w:rsidR="00B417DC" w:rsidRPr="000D3060" w:rsidRDefault="00B417DC" w:rsidP="00B417DC"/>
    <w:p w:rsidR="002549F7" w:rsidRDefault="002549F7" w:rsidP="00B417DC">
      <w:pPr>
        <w:rPr>
          <w:b/>
        </w:rPr>
      </w:pPr>
    </w:p>
    <w:p w:rsidR="00B417DC" w:rsidRPr="002549F7" w:rsidRDefault="00B417DC" w:rsidP="00B417DC">
      <w:pPr>
        <w:rPr>
          <w:b/>
        </w:rPr>
      </w:pPr>
      <w:r w:rsidRPr="002549F7">
        <w:rPr>
          <w:b/>
        </w:rPr>
        <w:t>Participant 5</w:t>
      </w:r>
    </w:p>
    <w:p w:rsidR="002549F7" w:rsidRDefault="002549F7" w:rsidP="00B417DC"/>
    <w:p w:rsidR="00B417DC" w:rsidRDefault="00B417DC" w:rsidP="00B417DC">
      <w:r>
        <w:t>Name:</w:t>
      </w:r>
    </w:p>
    <w:p w:rsidR="002549F7" w:rsidRDefault="002549F7" w:rsidP="00B417DC"/>
    <w:p w:rsidR="00B417DC" w:rsidRDefault="00B417DC" w:rsidP="00B417DC">
      <w:r w:rsidRPr="000D3060">
        <w:t xml:space="preserve">Position </w:t>
      </w:r>
      <w:r>
        <w:t>held:</w:t>
      </w:r>
    </w:p>
    <w:p w:rsidR="002549F7" w:rsidRDefault="002549F7" w:rsidP="00B417DC"/>
    <w:p w:rsidR="00B417DC" w:rsidRDefault="00B417DC" w:rsidP="00B417DC">
      <w:r w:rsidRPr="000D3060">
        <w:t>Signature</w:t>
      </w:r>
      <w:r>
        <w:t>:</w:t>
      </w:r>
    </w:p>
    <w:p w:rsidR="00B417DC" w:rsidRPr="000D3060" w:rsidRDefault="00B417DC" w:rsidP="00B417DC"/>
    <w:p w:rsidR="002549F7" w:rsidRDefault="002549F7" w:rsidP="00B417DC">
      <w:pPr>
        <w:rPr>
          <w:b/>
        </w:rPr>
      </w:pPr>
    </w:p>
    <w:p w:rsidR="00B417DC" w:rsidRPr="002549F7" w:rsidRDefault="00B417DC" w:rsidP="00B417DC">
      <w:pPr>
        <w:rPr>
          <w:b/>
        </w:rPr>
      </w:pPr>
      <w:r w:rsidRPr="002549F7">
        <w:rPr>
          <w:b/>
        </w:rPr>
        <w:t>Participant 6</w:t>
      </w:r>
    </w:p>
    <w:p w:rsidR="002549F7" w:rsidRDefault="002549F7" w:rsidP="00B417DC"/>
    <w:p w:rsidR="00B417DC" w:rsidRDefault="00B417DC" w:rsidP="00B417DC">
      <w:r>
        <w:t>Name:</w:t>
      </w:r>
    </w:p>
    <w:p w:rsidR="002549F7" w:rsidRDefault="002549F7" w:rsidP="00B417DC"/>
    <w:p w:rsidR="00B417DC" w:rsidRDefault="00B417DC" w:rsidP="00B417DC">
      <w:r w:rsidRPr="000D3060">
        <w:t xml:space="preserve">Position </w:t>
      </w:r>
      <w:r>
        <w:t>held:</w:t>
      </w:r>
    </w:p>
    <w:p w:rsidR="002549F7" w:rsidRDefault="002549F7" w:rsidP="00B417DC"/>
    <w:p w:rsidR="00E02BFD" w:rsidRDefault="00B417DC" w:rsidP="00B417DC">
      <w:r w:rsidRPr="000D3060">
        <w:t>Signature</w:t>
      </w:r>
      <w:r>
        <w:t>:</w:t>
      </w:r>
      <w:r w:rsidR="00E02BFD">
        <w:br w:type="page"/>
      </w:r>
    </w:p>
    <w:p w:rsidR="00B417DC" w:rsidRDefault="00E02BFD" w:rsidP="004B4628">
      <w:pPr>
        <w:pStyle w:val="Heading2"/>
        <w:rPr>
          <w:lang w:val="en-GB"/>
        </w:rPr>
      </w:pPr>
      <w:bookmarkStart w:id="63" w:name="_Toc167164443"/>
      <w:bookmarkStart w:id="64" w:name="_Toc185826066"/>
      <w:bookmarkStart w:id="65" w:name="_Toc346289961"/>
      <w:r>
        <w:rPr>
          <w:lang w:val="en-GB"/>
        </w:rPr>
        <w:t>Document A</w:t>
      </w:r>
      <w:r w:rsidRPr="00DA1919">
        <w:rPr>
          <w:lang w:val="en-GB"/>
        </w:rPr>
        <w:t>4.1</w:t>
      </w:r>
      <w:r>
        <w:rPr>
          <w:lang w:val="en-GB"/>
        </w:rPr>
        <w:tab/>
      </w:r>
      <w:r w:rsidRPr="00DA1919">
        <w:rPr>
          <w:lang w:val="en-GB"/>
        </w:rPr>
        <w:t>Technical feasibility risk assessment checklist</w:t>
      </w:r>
      <w:bookmarkEnd w:id="63"/>
      <w:bookmarkEnd w:id="64"/>
      <w:bookmarkEnd w:id="65"/>
    </w:p>
    <w:p w:rsidR="00E02BFD" w:rsidRPr="004E532D" w:rsidRDefault="00E02BFD" w:rsidP="00E02BFD">
      <w:pPr>
        <w:rPr>
          <w:rFonts w:ascii="Arial" w:hAnsi="Arial" w:cs="Arial"/>
        </w:rPr>
      </w:pPr>
      <w:r w:rsidRPr="00485F9B">
        <w:rPr>
          <w:lang w:val="en-GB"/>
        </w:rPr>
        <w:t xml:space="preserve">In the </w:t>
      </w:r>
      <w:r>
        <w:rPr>
          <w:lang w:val="en-GB"/>
        </w:rPr>
        <w:t>O</w:t>
      </w:r>
      <w:r w:rsidRPr="00485F9B">
        <w:rPr>
          <w:lang w:val="en-GB"/>
        </w:rPr>
        <w:t xml:space="preserve">utline feasibility phase of the project, </w:t>
      </w:r>
      <w:r>
        <w:rPr>
          <w:lang w:val="en-GB"/>
        </w:rPr>
        <w:t>a</w:t>
      </w:r>
      <w:r w:rsidRPr="00485F9B">
        <w:rPr>
          <w:lang w:val="en-GB"/>
        </w:rPr>
        <w:t xml:space="preserve">gency staff (as part of the </w:t>
      </w:r>
      <w:r>
        <w:rPr>
          <w:lang w:val="en-GB"/>
        </w:rPr>
        <w:t>OHS team</w:t>
      </w:r>
      <w:r w:rsidRPr="00485F9B">
        <w:rPr>
          <w:lang w:val="en-GB"/>
        </w:rPr>
        <w:t xml:space="preserve"> already created in KMA A1) should lead a technical feasibility hazard/risk assessment. The extent to which external consultants/</w:t>
      </w:r>
      <w:r>
        <w:rPr>
          <w:lang w:val="en-GB"/>
        </w:rPr>
        <w:t>adviser</w:t>
      </w:r>
      <w:r w:rsidRPr="00485F9B">
        <w:rPr>
          <w:lang w:val="en-GB"/>
        </w:rPr>
        <w:t xml:space="preserve">s (project managers, design specialists or OHS professionals) need to be involved in this process will depend upon the complexity of the project and knowledge and experience of </w:t>
      </w:r>
      <w:r>
        <w:rPr>
          <w:lang w:val="en-GB"/>
        </w:rPr>
        <w:t>a</w:t>
      </w:r>
      <w:r w:rsidRPr="00485F9B">
        <w:rPr>
          <w:lang w:val="en-GB"/>
        </w:rPr>
        <w:t>gency staff. A</w:t>
      </w:r>
      <w:r>
        <w:rPr>
          <w:lang w:val="en-GB"/>
        </w:rPr>
        <w:t xml:space="preserve"> consultant </w:t>
      </w:r>
      <w:r w:rsidRPr="00485F9B">
        <w:rPr>
          <w:lang w:val="en-GB"/>
        </w:rPr>
        <w:t xml:space="preserve">may be appointed to undertake this analysis. </w:t>
      </w:r>
      <w:r w:rsidRPr="00485F9B">
        <w:rPr>
          <w:rFonts w:cs="Arial"/>
        </w:rPr>
        <w:t>Agencies may find the pro</w:t>
      </w:r>
      <w:r>
        <w:rPr>
          <w:rFonts w:cs="Arial"/>
        </w:rPr>
        <w:t xml:space="preserve"> </w:t>
      </w:r>
      <w:r w:rsidRPr="00485F9B">
        <w:rPr>
          <w:rFonts w:cs="Arial"/>
        </w:rPr>
        <w:t>forma provided below useful as a prompt sheet and record of the analysis</w:t>
      </w:r>
      <w:r w:rsidRPr="004411A9">
        <w:rPr>
          <w:rFonts w:cs="Arial"/>
        </w:rPr>
        <w:t xml:space="preserve">. </w:t>
      </w:r>
    </w:p>
    <w:p w:rsidR="00E02BFD" w:rsidRDefault="00E02BFD" w:rsidP="00E02BFD"/>
    <w:p w:rsidR="00E02BFD" w:rsidRDefault="00E02BFD" w:rsidP="00E02BFD">
      <w:r w:rsidRPr="00BF5E38">
        <w:t>Project Title:</w:t>
      </w:r>
    </w:p>
    <w:p w:rsidR="00E02BFD" w:rsidRPr="00BF5E38" w:rsidRDefault="00E02BFD" w:rsidP="00E02BFD">
      <w:r>
        <w:t>Date:</w:t>
      </w:r>
    </w:p>
    <w:p w:rsidR="00E02BFD" w:rsidRPr="00BF5E38" w:rsidRDefault="00E02BFD" w:rsidP="00E02BFD">
      <w:r>
        <w:t>Address</w:t>
      </w:r>
      <w:r w:rsidRPr="00BF5E38">
        <w:t>:</w:t>
      </w:r>
    </w:p>
    <w:p w:rsidR="00E02BFD" w:rsidRPr="00BF5E38" w:rsidRDefault="00E02BFD" w:rsidP="004143D5">
      <w:pPr>
        <w:pStyle w:val="Heading2"/>
      </w:pPr>
    </w:p>
    <w:p w:rsidR="00E02BFD" w:rsidRDefault="00E02BFD" w:rsidP="00E02BFD">
      <w:r>
        <w:t>Names of assessors</w:t>
      </w:r>
      <w:r w:rsidRPr="00BF5E38">
        <w:t>:</w:t>
      </w:r>
    </w:p>
    <w:p w:rsidR="00E02BFD" w:rsidRDefault="00E02BFD" w:rsidP="00E02BFD"/>
    <w:p w:rsidR="00E02BFD" w:rsidRDefault="00E02BFD" w:rsidP="00E02BFD"/>
    <w:tbl>
      <w:tblPr>
        <w:tblStyle w:val="TableGrid"/>
        <w:tblW w:w="5000" w:type="pct"/>
        <w:tblLook w:val="00A0" w:firstRow="1" w:lastRow="0" w:firstColumn="1" w:lastColumn="0" w:noHBand="0" w:noVBand="0"/>
      </w:tblPr>
      <w:tblGrid>
        <w:gridCol w:w="1340"/>
        <w:gridCol w:w="2277"/>
        <w:gridCol w:w="1179"/>
        <w:gridCol w:w="1132"/>
        <w:gridCol w:w="2425"/>
      </w:tblGrid>
      <w:tr w:rsidR="00E02BFD" w:rsidRPr="001B60A4" w:rsidTr="00E02BFD">
        <w:trPr>
          <w:tblHeader/>
        </w:trPr>
        <w:tc>
          <w:tcPr>
            <w:tcW w:w="205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E02BFD" w:rsidRPr="006D28BA" w:rsidRDefault="00E02BFD" w:rsidP="00936BA5">
            <w:pPr>
              <w:rPr>
                <w:b/>
              </w:rPr>
            </w:pPr>
            <w:r w:rsidRPr="006D28BA">
              <w:rPr>
                <w:b/>
              </w:rPr>
              <w:t>Criteria assessment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E02BFD" w:rsidRPr="006D28BA" w:rsidRDefault="00E02BFD" w:rsidP="00936BA5">
            <w:pPr>
              <w:rPr>
                <w:b/>
              </w:rPr>
            </w:pPr>
            <w:r w:rsidRPr="006D28BA">
              <w:rPr>
                <w:b/>
              </w:rPr>
              <w:t>Identified?</w:t>
            </w:r>
          </w:p>
        </w:tc>
        <w:tc>
          <w:tcPr>
            <w:tcW w:w="714" w:type="pct"/>
            <w:tcBorders>
              <w:top w:val="single" w:sz="4" w:space="0" w:color="auto"/>
              <w:left w:val="single" w:sz="4" w:space="0" w:color="auto"/>
              <w:bottom w:val="single" w:sz="4" w:space="0" w:color="auto"/>
              <w:right w:val="single" w:sz="4" w:space="0" w:color="auto"/>
            </w:tcBorders>
            <w:shd w:val="clear" w:color="auto" w:fill="auto"/>
            <w:vAlign w:val="bottom"/>
          </w:tcPr>
          <w:p w:rsidR="00E02BFD" w:rsidRPr="006D28BA" w:rsidRDefault="00E02BFD" w:rsidP="00936BA5">
            <w:pPr>
              <w:rPr>
                <w:b/>
              </w:rPr>
            </w:pPr>
            <w:r w:rsidRPr="006D28BA">
              <w:rPr>
                <w:b/>
              </w:rPr>
              <w:t>Location</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E02BFD" w:rsidRPr="006D28BA" w:rsidRDefault="00E02BFD" w:rsidP="00936BA5">
            <w:pPr>
              <w:rPr>
                <w:b/>
              </w:rPr>
            </w:pPr>
            <w:r w:rsidRPr="006D28BA">
              <w:rPr>
                <w:b/>
              </w:rPr>
              <w:t>Comments</w:t>
            </w:r>
          </w:p>
        </w:tc>
      </w:tr>
      <w:tr w:rsidR="00E02BFD" w:rsidRPr="006D28BA" w:rsidTr="00E02BFD">
        <w:tc>
          <w:tcPr>
            <w:tcW w:w="6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2BFD" w:rsidRPr="006D28BA" w:rsidRDefault="00E02BFD" w:rsidP="00936BA5">
            <w:pPr>
              <w:rPr>
                <w:sz w:val="20"/>
                <w:szCs w:val="20"/>
              </w:rPr>
            </w:pPr>
            <w:r w:rsidRPr="006D28BA">
              <w:rPr>
                <w:sz w:val="20"/>
                <w:szCs w:val="20"/>
              </w:rPr>
              <w:t>Geotechnical</w:t>
            </w:r>
          </w:p>
        </w:tc>
        <w:tc>
          <w:tcPr>
            <w:tcW w:w="1400" w:type="pct"/>
            <w:tcBorders>
              <w:top w:val="single" w:sz="4" w:space="0" w:color="auto"/>
              <w:left w:val="single" w:sz="4" w:space="0" w:color="auto"/>
            </w:tcBorders>
            <w:shd w:val="clear" w:color="auto" w:fill="auto"/>
          </w:tcPr>
          <w:p w:rsidR="00E02BFD" w:rsidRPr="006D28BA" w:rsidRDefault="00E02BFD" w:rsidP="00936BA5">
            <w:pPr>
              <w:rPr>
                <w:sz w:val="20"/>
                <w:szCs w:val="20"/>
              </w:rPr>
            </w:pPr>
            <w:r w:rsidRPr="006D28BA">
              <w:rPr>
                <w:sz w:val="20"/>
                <w:szCs w:val="20"/>
              </w:rPr>
              <w:t>Stability of soil, that is, is it subject to land slip</w:t>
            </w:r>
          </w:p>
        </w:tc>
        <w:tc>
          <w:tcPr>
            <w:tcW w:w="743" w:type="pct"/>
            <w:tcBorders>
              <w:top w:val="single" w:sz="4" w:space="0" w:color="auto"/>
            </w:tcBorders>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bookmarkStart w:id="66" w:name="Check3"/>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bookmarkEnd w:id="66"/>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bookmarkStart w:id="67" w:name="Check4"/>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bookmarkEnd w:id="67"/>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bookmarkStart w:id="68" w:name="Check5"/>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bookmarkEnd w:id="68"/>
            <w:r>
              <w:rPr>
                <w:sz w:val="20"/>
                <w:szCs w:val="20"/>
              </w:rPr>
              <w:t xml:space="preserve"> N/A</w:t>
            </w:r>
          </w:p>
        </w:tc>
        <w:tc>
          <w:tcPr>
            <w:tcW w:w="714" w:type="pct"/>
            <w:tcBorders>
              <w:top w:val="single" w:sz="4" w:space="0" w:color="auto"/>
            </w:tcBorders>
            <w:shd w:val="clear" w:color="auto" w:fill="auto"/>
          </w:tcPr>
          <w:p w:rsidR="00E02BFD" w:rsidRPr="006D28BA" w:rsidRDefault="00E02BFD" w:rsidP="00936BA5">
            <w:pPr>
              <w:rPr>
                <w:sz w:val="20"/>
                <w:szCs w:val="20"/>
              </w:rPr>
            </w:pPr>
          </w:p>
        </w:tc>
        <w:tc>
          <w:tcPr>
            <w:tcW w:w="1488" w:type="pct"/>
            <w:tcBorders>
              <w:top w:val="single" w:sz="4" w:space="0" w:color="auto"/>
            </w:tcBorders>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tcBorders>
            <w:shd w:val="clear" w:color="auto" w:fill="auto"/>
          </w:tcPr>
          <w:p w:rsidR="00E02BFD" w:rsidRPr="006D28BA" w:rsidRDefault="00E02BFD" w:rsidP="00936BA5">
            <w:pPr>
              <w:rPr>
                <w:sz w:val="20"/>
                <w:szCs w:val="20"/>
              </w:rPr>
            </w:pPr>
            <w:r w:rsidRPr="006D28BA">
              <w:rPr>
                <w:sz w:val="20"/>
                <w:szCs w:val="20"/>
              </w:rPr>
              <w:t>Proximity of bodies of water to project</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tcBorders>
            <w:shd w:val="clear" w:color="auto" w:fill="auto"/>
          </w:tcPr>
          <w:p w:rsidR="00E02BFD" w:rsidRPr="006D28BA" w:rsidRDefault="00E02BFD" w:rsidP="00936BA5">
            <w:pPr>
              <w:rPr>
                <w:sz w:val="20"/>
                <w:szCs w:val="20"/>
              </w:rPr>
            </w:pPr>
            <w:r w:rsidRPr="006D28BA">
              <w:rPr>
                <w:sz w:val="20"/>
                <w:szCs w:val="20"/>
              </w:rPr>
              <w:t>Presence of water table</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tcBorders>
            <w:shd w:val="clear" w:color="auto" w:fill="auto"/>
          </w:tcPr>
          <w:p w:rsidR="00E02BFD" w:rsidRPr="006D28BA" w:rsidRDefault="00E02BFD" w:rsidP="00936BA5">
            <w:pPr>
              <w:rPr>
                <w:sz w:val="20"/>
                <w:szCs w:val="20"/>
              </w:rPr>
            </w:pPr>
            <w:r w:rsidRPr="006D28BA">
              <w:rPr>
                <w:sz w:val="20"/>
                <w:szCs w:val="20"/>
              </w:rPr>
              <w:t>Slope of the proposed site</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tcBorders>
            <w:shd w:val="clear" w:color="auto" w:fill="auto"/>
          </w:tcPr>
          <w:p w:rsidR="00E02BFD" w:rsidRPr="006D28BA" w:rsidRDefault="00E02BFD" w:rsidP="00936BA5">
            <w:pPr>
              <w:rPr>
                <w:sz w:val="20"/>
                <w:szCs w:val="20"/>
              </w:rPr>
            </w:pPr>
            <w:r w:rsidRPr="006D28BA">
              <w:rPr>
                <w:sz w:val="20"/>
                <w:szCs w:val="20"/>
              </w:rPr>
              <w:t>Soil classification/condition, for example, highly reactive</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tcBorders>
            <w:shd w:val="clear" w:color="auto" w:fill="auto"/>
          </w:tcPr>
          <w:p w:rsidR="00E02BFD" w:rsidRPr="006D28BA" w:rsidRDefault="00E02BFD" w:rsidP="00936BA5">
            <w:pPr>
              <w:rPr>
                <w:sz w:val="20"/>
                <w:szCs w:val="20"/>
              </w:rPr>
            </w:pPr>
            <w:r w:rsidRPr="006D28BA">
              <w:rPr>
                <w:sz w:val="20"/>
                <w:szCs w:val="20"/>
              </w:rPr>
              <w:t>Susceptible to flooding</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tcBorders>
            <w:shd w:val="clear" w:color="auto" w:fill="auto"/>
          </w:tcPr>
          <w:p w:rsidR="00E02BFD" w:rsidRPr="006D28BA" w:rsidRDefault="00E02BFD" w:rsidP="00936BA5">
            <w:pPr>
              <w:rPr>
                <w:sz w:val="20"/>
                <w:szCs w:val="20"/>
              </w:rPr>
            </w:pPr>
            <w:r w:rsidRPr="006D28BA">
              <w:rPr>
                <w:sz w:val="20"/>
                <w:szCs w:val="20"/>
              </w:rPr>
              <w:t>Landfill</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00" w:type="pct"/>
            <w:tcBorders>
              <w:left w:val="single" w:sz="4" w:space="0" w:color="auto"/>
              <w:bottom w:val="single" w:sz="4" w:space="0" w:color="auto"/>
            </w:tcBorders>
            <w:shd w:val="clear" w:color="auto" w:fill="auto"/>
          </w:tcPr>
          <w:p w:rsidR="00E02BFD" w:rsidRPr="006D28BA" w:rsidRDefault="00E02BFD" w:rsidP="00936BA5">
            <w:pPr>
              <w:rPr>
                <w:sz w:val="20"/>
                <w:szCs w:val="20"/>
              </w:rPr>
            </w:pPr>
            <w:r w:rsidRPr="006D28BA">
              <w:rPr>
                <w:sz w:val="20"/>
                <w:szCs w:val="20"/>
              </w:rPr>
              <w:t>Susceptible to seismic activities</w:t>
            </w:r>
          </w:p>
        </w:tc>
        <w:tc>
          <w:tcPr>
            <w:tcW w:w="743" w:type="pct"/>
            <w:tcBorders>
              <w:bottom w:val="single" w:sz="4" w:space="0" w:color="auto"/>
            </w:tcBorders>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auto"/>
          </w:tcPr>
          <w:p w:rsidR="00E02BFD" w:rsidRPr="006D28BA" w:rsidRDefault="00E02BFD" w:rsidP="00936BA5">
            <w:pPr>
              <w:rPr>
                <w:sz w:val="20"/>
                <w:szCs w:val="20"/>
              </w:rPr>
            </w:pPr>
          </w:p>
        </w:tc>
        <w:tc>
          <w:tcPr>
            <w:tcW w:w="1488" w:type="pct"/>
            <w:tcBorders>
              <w:bottom w:val="single" w:sz="4" w:space="0" w:color="auto"/>
            </w:tcBorders>
            <w:shd w:val="clear" w:color="auto" w:fill="auto"/>
          </w:tcPr>
          <w:p w:rsidR="00E02BFD" w:rsidRPr="006D28BA" w:rsidRDefault="00E02BFD" w:rsidP="00936BA5">
            <w:pPr>
              <w:rPr>
                <w:sz w:val="20"/>
                <w:szCs w:val="20"/>
              </w:rPr>
            </w:pPr>
          </w:p>
        </w:tc>
      </w:tr>
      <w:tr w:rsidR="00E02BFD" w:rsidRPr="006D28BA" w:rsidTr="00E02BFD">
        <w:tc>
          <w:tcPr>
            <w:tcW w:w="655" w:type="pct"/>
            <w:vMerge w:val="restart"/>
            <w:tcBorders>
              <w:top w:val="single" w:sz="4" w:space="0" w:color="auto"/>
            </w:tcBorders>
            <w:shd w:val="clear" w:color="auto" w:fill="E6E6E6"/>
            <w:vAlign w:val="center"/>
          </w:tcPr>
          <w:p w:rsidR="00E02BFD" w:rsidRPr="006D28BA" w:rsidRDefault="00E02BFD" w:rsidP="00936BA5">
            <w:pPr>
              <w:rPr>
                <w:sz w:val="20"/>
                <w:szCs w:val="20"/>
              </w:rPr>
            </w:pPr>
            <w:r w:rsidRPr="006D28BA">
              <w:rPr>
                <w:sz w:val="20"/>
                <w:szCs w:val="20"/>
              </w:rPr>
              <w:t>Existing infrastructure</w:t>
            </w:r>
          </w:p>
        </w:tc>
        <w:tc>
          <w:tcPr>
            <w:tcW w:w="1400" w:type="pct"/>
            <w:shd w:val="clear" w:color="auto" w:fill="E6E6E6"/>
          </w:tcPr>
          <w:p w:rsidR="00E02BFD" w:rsidRPr="006D28BA" w:rsidRDefault="00E02BFD" w:rsidP="00936BA5">
            <w:pPr>
              <w:rPr>
                <w:sz w:val="20"/>
                <w:szCs w:val="20"/>
              </w:rPr>
            </w:pPr>
            <w:r w:rsidRPr="006D28BA">
              <w:rPr>
                <w:sz w:val="20"/>
                <w:szCs w:val="20"/>
              </w:rPr>
              <w:t>Overhead services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Underground services/utilities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Underground communication lines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Any existing infrastructure/assets on site, for example buildings, underground tanks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Access/connection to services/utilities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tcBorders>
              <w:bottom w:val="single" w:sz="4" w:space="0" w:color="auto"/>
            </w:tcBorders>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Demolition required</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val="restart"/>
            <w:shd w:val="clear" w:color="auto" w:fill="auto"/>
            <w:vAlign w:val="center"/>
          </w:tcPr>
          <w:p w:rsidR="00E02BFD" w:rsidRPr="006D28BA" w:rsidRDefault="00E02BFD" w:rsidP="00936BA5">
            <w:pPr>
              <w:rPr>
                <w:sz w:val="20"/>
                <w:szCs w:val="20"/>
              </w:rPr>
            </w:pPr>
            <w:r w:rsidRPr="006D28BA">
              <w:rPr>
                <w:sz w:val="20"/>
                <w:szCs w:val="20"/>
              </w:rPr>
              <w:t>Traffic management</w:t>
            </w:r>
          </w:p>
        </w:tc>
        <w:tc>
          <w:tcPr>
            <w:tcW w:w="1400" w:type="pct"/>
            <w:shd w:val="clear" w:color="auto" w:fill="auto"/>
          </w:tcPr>
          <w:p w:rsidR="00E02BFD" w:rsidRPr="006D28BA" w:rsidRDefault="00E02BFD" w:rsidP="00936BA5">
            <w:pPr>
              <w:rPr>
                <w:sz w:val="20"/>
                <w:szCs w:val="20"/>
              </w:rPr>
            </w:pPr>
            <w:r w:rsidRPr="006D28BA">
              <w:rPr>
                <w:sz w:val="20"/>
                <w:szCs w:val="20"/>
              </w:rPr>
              <w:t>Access restrictions</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shd w:val="clear" w:color="auto" w:fill="auto"/>
          </w:tcPr>
          <w:p w:rsidR="00E02BFD" w:rsidRPr="006D28BA" w:rsidRDefault="00E02BFD" w:rsidP="00936BA5">
            <w:pPr>
              <w:rPr>
                <w:sz w:val="20"/>
                <w:szCs w:val="20"/>
              </w:rPr>
            </w:pPr>
          </w:p>
        </w:tc>
        <w:tc>
          <w:tcPr>
            <w:tcW w:w="1400" w:type="pct"/>
            <w:shd w:val="clear" w:color="auto" w:fill="auto"/>
          </w:tcPr>
          <w:p w:rsidR="00E02BFD" w:rsidRPr="006D28BA" w:rsidRDefault="00E02BFD" w:rsidP="00936BA5">
            <w:pPr>
              <w:rPr>
                <w:sz w:val="20"/>
                <w:szCs w:val="20"/>
              </w:rPr>
            </w:pPr>
            <w:r w:rsidRPr="006D28BA">
              <w:rPr>
                <w:sz w:val="20"/>
                <w:szCs w:val="20"/>
              </w:rPr>
              <w:t>Disruption to traffic/pedestrian movement</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shd w:val="clear" w:color="auto" w:fill="auto"/>
          </w:tcPr>
          <w:p w:rsidR="00E02BFD" w:rsidRPr="006D28BA" w:rsidRDefault="00E02BFD" w:rsidP="00936BA5">
            <w:pPr>
              <w:rPr>
                <w:sz w:val="20"/>
                <w:szCs w:val="20"/>
              </w:rPr>
            </w:pPr>
          </w:p>
        </w:tc>
        <w:tc>
          <w:tcPr>
            <w:tcW w:w="1400" w:type="pct"/>
            <w:shd w:val="clear" w:color="auto" w:fill="auto"/>
          </w:tcPr>
          <w:p w:rsidR="00E02BFD" w:rsidRPr="006D28BA" w:rsidRDefault="00E02BFD" w:rsidP="00936BA5">
            <w:pPr>
              <w:rPr>
                <w:sz w:val="20"/>
                <w:szCs w:val="20"/>
              </w:rPr>
            </w:pPr>
            <w:r w:rsidRPr="006D28BA">
              <w:rPr>
                <w:sz w:val="20"/>
                <w:szCs w:val="20"/>
              </w:rPr>
              <w:t>Additional lighting requirements</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shd w:val="clear" w:color="auto" w:fill="auto"/>
          </w:tcPr>
          <w:p w:rsidR="00E02BFD" w:rsidRPr="006D28BA" w:rsidRDefault="00E02BFD" w:rsidP="00936BA5">
            <w:pPr>
              <w:rPr>
                <w:sz w:val="20"/>
                <w:szCs w:val="20"/>
              </w:rPr>
            </w:pPr>
          </w:p>
        </w:tc>
        <w:tc>
          <w:tcPr>
            <w:tcW w:w="1400" w:type="pct"/>
            <w:tcBorders>
              <w:bottom w:val="single" w:sz="4" w:space="0" w:color="auto"/>
            </w:tcBorders>
            <w:shd w:val="clear" w:color="auto" w:fill="auto"/>
          </w:tcPr>
          <w:p w:rsidR="00E02BFD" w:rsidRPr="006D28BA" w:rsidRDefault="00E02BFD" w:rsidP="00936BA5">
            <w:pPr>
              <w:rPr>
                <w:sz w:val="20"/>
                <w:szCs w:val="20"/>
              </w:rPr>
            </w:pPr>
            <w:r w:rsidRPr="006D28BA">
              <w:rPr>
                <w:sz w:val="20"/>
                <w:szCs w:val="20"/>
              </w:rPr>
              <w:t>Proximity to major infrastructure</w:t>
            </w:r>
          </w:p>
        </w:tc>
        <w:tc>
          <w:tcPr>
            <w:tcW w:w="743" w:type="pct"/>
            <w:tcBorders>
              <w:bottom w:val="single" w:sz="4" w:space="0" w:color="auto"/>
            </w:tcBorders>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auto"/>
          </w:tcPr>
          <w:p w:rsidR="00E02BFD" w:rsidRPr="006D28BA" w:rsidRDefault="00E02BFD" w:rsidP="00936BA5">
            <w:pPr>
              <w:rPr>
                <w:sz w:val="20"/>
                <w:szCs w:val="20"/>
              </w:rPr>
            </w:pPr>
          </w:p>
        </w:tc>
        <w:tc>
          <w:tcPr>
            <w:tcW w:w="1488" w:type="pct"/>
            <w:tcBorders>
              <w:bottom w:val="single" w:sz="4" w:space="0" w:color="auto"/>
            </w:tcBorders>
            <w:shd w:val="clear" w:color="auto" w:fill="auto"/>
          </w:tcPr>
          <w:p w:rsidR="00E02BFD" w:rsidRPr="006D28BA" w:rsidRDefault="00E02BFD" w:rsidP="00936BA5">
            <w:pPr>
              <w:rPr>
                <w:sz w:val="20"/>
                <w:szCs w:val="20"/>
              </w:rPr>
            </w:pPr>
          </w:p>
        </w:tc>
      </w:tr>
      <w:tr w:rsidR="00E02BFD" w:rsidRPr="006D28BA" w:rsidTr="00E02BFD">
        <w:tc>
          <w:tcPr>
            <w:tcW w:w="655" w:type="pct"/>
            <w:vMerge/>
            <w:shd w:val="clear" w:color="auto" w:fill="auto"/>
          </w:tcPr>
          <w:p w:rsidR="00E02BFD" w:rsidRPr="006D28BA" w:rsidRDefault="00E02BFD" w:rsidP="00936BA5">
            <w:pPr>
              <w:rPr>
                <w:sz w:val="20"/>
                <w:szCs w:val="20"/>
              </w:rPr>
            </w:pPr>
          </w:p>
        </w:tc>
        <w:tc>
          <w:tcPr>
            <w:tcW w:w="1400" w:type="pct"/>
            <w:tcBorders>
              <w:bottom w:val="single" w:sz="4" w:space="0" w:color="auto"/>
              <w:right w:val="single" w:sz="4" w:space="0" w:color="auto"/>
            </w:tcBorders>
            <w:shd w:val="clear" w:color="auto" w:fill="auto"/>
          </w:tcPr>
          <w:p w:rsidR="00E02BFD" w:rsidRPr="006D28BA" w:rsidRDefault="00E02BFD" w:rsidP="00936BA5">
            <w:pPr>
              <w:rPr>
                <w:sz w:val="20"/>
                <w:szCs w:val="20"/>
              </w:rPr>
            </w:pPr>
            <w:r w:rsidRPr="006D28BA">
              <w:rPr>
                <w:sz w:val="20"/>
                <w:szCs w:val="20"/>
              </w:rPr>
              <w:t>Ability to erect plant, scaffolding etc</w:t>
            </w:r>
          </w:p>
        </w:tc>
        <w:tc>
          <w:tcPr>
            <w:tcW w:w="743" w:type="pct"/>
            <w:tcBorders>
              <w:left w:val="single" w:sz="4" w:space="0" w:color="auto"/>
              <w:bottom w:val="single" w:sz="4" w:space="0" w:color="auto"/>
              <w:right w:val="single" w:sz="4" w:space="0" w:color="auto"/>
            </w:tcBorders>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88" w:type="pct"/>
            <w:tcBorders>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r>
      <w:tr w:rsidR="00E02BFD" w:rsidRPr="006D28BA" w:rsidTr="00E02BFD">
        <w:tc>
          <w:tcPr>
            <w:tcW w:w="655" w:type="pct"/>
            <w:vMerge/>
            <w:tcBorders>
              <w:bottom w:val="single" w:sz="4" w:space="0" w:color="auto"/>
            </w:tcBorders>
            <w:shd w:val="clear" w:color="auto" w:fill="auto"/>
          </w:tcPr>
          <w:p w:rsidR="00E02BFD" w:rsidRPr="006D28BA" w:rsidRDefault="00E02BFD" w:rsidP="00936BA5">
            <w:pPr>
              <w:rPr>
                <w:sz w:val="20"/>
                <w:szCs w:val="20"/>
              </w:rPr>
            </w:pPr>
          </w:p>
        </w:tc>
        <w:tc>
          <w:tcPr>
            <w:tcW w:w="1400" w:type="pct"/>
            <w:tcBorders>
              <w:bottom w:val="single" w:sz="4" w:space="0" w:color="auto"/>
              <w:right w:val="single" w:sz="4" w:space="0" w:color="auto"/>
            </w:tcBorders>
            <w:shd w:val="clear" w:color="auto" w:fill="auto"/>
          </w:tcPr>
          <w:p w:rsidR="00E02BFD" w:rsidRPr="006D28BA" w:rsidRDefault="00E02BFD" w:rsidP="00936BA5">
            <w:pPr>
              <w:rPr>
                <w:sz w:val="20"/>
                <w:szCs w:val="20"/>
              </w:rPr>
            </w:pPr>
            <w:r w:rsidRPr="006D28BA">
              <w:rPr>
                <w:sz w:val="20"/>
                <w:szCs w:val="20"/>
              </w:rPr>
              <w:t>Disruption to public transport</w:t>
            </w:r>
          </w:p>
        </w:tc>
        <w:tc>
          <w:tcPr>
            <w:tcW w:w="743" w:type="pct"/>
            <w:tcBorders>
              <w:left w:val="single" w:sz="4" w:space="0" w:color="auto"/>
              <w:bottom w:val="single" w:sz="4" w:space="0" w:color="auto"/>
              <w:right w:val="single" w:sz="4" w:space="0" w:color="auto"/>
            </w:tcBorders>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c>
          <w:tcPr>
            <w:tcW w:w="1488" w:type="pct"/>
            <w:tcBorders>
              <w:left w:val="single" w:sz="4" w:space="0" w:color="auto"/>
              <w:bottom w:val="single" w:sz="4" w:space="0" w:color="auto"/>
              <w:right w:val="single" w:sz="4" w:space="0" w:color="auto"/>
            </w:tcBorders>
            <w:shd w:val="clear" w:color="auto" w:fill="auto"/>
          </w:tcPr>
          <w:p w:rsidR="00E02BFD" w:rsidRPr="006D28BA" w:rsidRDefault="00E02BFD" w:rsidP="00936BA5">
            <w:pPr>
              <w:rPr>
                <w:sz w:val="20"/>
                <w:szCs w:val="20"/>
              </w:rPr>
            </w:pPr>
          </w:p>
        </w:tc>
      </w:tr>
      <w:tr w:rsidR="00E02BFD" w:rsidRPr="006D28BA" w:rsidTr="00E02BFD">
        <w:tc>
          <w:tcPr>
            <w:tcW w:w="655" w:type="pct"/>
            <w:vMerge w:val="restart"/>
            <w:shd w:val="clear" w:color="auto" w:fill="E6E6E6"/>
            <w:vAlign w:val="center"/>
          </w:tcPr>
          <w:p w:rsidR="00E02BFD" w:rsidRPr="006D28BA" w:rsidRDefault="00E02BFD" w:rsidP="00936BA5">
            <w:pPr>
              <w:rPr>
                <w:sz w:val="20"/>
                <w:szCs w:val="20"/>
              </w:rPr>
            </w:pPr>
            <w:r w:rsidRPr="006D28BA">
              <w:rPr>
                <w:sz w:val="20"/>
                <w:szCs w:val="20"/>
              </w:rPr>
              <w:t>Site surroundings</w:t>
            </w:r>
          </w:p>
        </w:tc>
        <w:tc>
          <w:tcPr>
            <w:tcW w:w="1400" w:type="pct"/>
            <w:shd w:val="clear" w:color="auto" w:fill="E6E6E6"/>
          </w:tcPr>
          <w:p w:rsidR="00E02BFD" w:rsidRPr="006D28BA" w:rsidRDefault="00E02BFD" w:rsidP="00936BA5">
            <w:pPr>
              <w:rPr>
                <w:sz w:val="20"/>
                <w:szCs w:val="20"/>
              </w:rPr>
            </w:pPr>
            <w:r w:rsidRPr="006D28BA">
              <w:rPr>
                <w:sz w:val="20"/>
                <w:szCs w:val="20"/>
              </w:rPr>
              <w:t>Proximity to adjoining property/buildings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Protection of adjoining property/buildings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Workplace/site restrictions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Identification and proximity to other construction sites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Proximity to plant and equipment</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Surrounding occupancies, such as other residential (with respect to risks of noise, dust, working hours etc)</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Ability to expand the facility in the future</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 xml:space="preserve">Restrictions due to surrounding usage, such as proximity to airports </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tcBorders>
              <w:bottom w:val="single" w:sz="4" w:space="0" w:color="auto"/>
            </w:tcBorders>
            <w:shd w:val="clear" w:color="auto" w:fill="E6E6E6"/>
          </w:tcPr>
          <w:p w:rsidR="00E02BFD" w:rsidRPr="006D28BA" w:rsidRDefault="00E02BFD" w:rsidP="00936BA5">
            <w:pPr>
              <w:rPr>
                <w:sz w:val="20"/>
                <w:szCs w:val="20"/>
              </w:rPr>
            </w:pPr>
            <w:r w:rsidRPr="006D28BA">
              <w:rPr>
                <w:sz w:val="20"/>
                <w:szCs w:val="20"/>
              </w:rPr>
              <w:t>Negative impact from vegetation</w:t>
            </w:r>
          </w:p>
        </w:tc>
        <w:tc>
          <w:tcPr>
            <w:tcW w:w="743" w:type="pct"/>
            <w:tcBorders>
              <w:bottom w:val="single" w:sz="4" w:space="0" w:color="auto"/>
            </w:tcBorders>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E6E6E6"/>
          </w:tcPr>
          <w:p w:rsidR="00E02BFD" w:rsidRPr="006D28BA" w:rsidRDefault="00E02BFD" w:rsidP="00936BA5">
            <w:pPr>
              <w:rPr>
                <w:sz w:val="20"/>
                <w:szCs w:val="20"/>
              </w:rPr>
            </w:pPr>
          </w:p>
        </w:tc>
        <w:tc>
          <w:tcPr>
            <w:tcW w:w="1488" w:type="pct"/>
            <w:tcBorders>
              <w:bottom w:val="single" w:sz="4" w:space="0" w:color="auto"/>
            </w:tcBorders>
            <w:shd w:val="clear" w:color="auto" w:fill="E6E6E6"/>
          </w:tcPr>
          <w:p w:rsidR="00E02BFD" w:rsidRPr="006D28BA" w:rsidRDefault="00E02BFD" w:rsidP="00936BA5">
            <w:pPr>
              <w:rPr>
                <w:sz w:val="20"/>
                <w:szCs w:val="20"/>
              </w:rPr>
            </w:pPr>
          </w:p>
        </w:tc>
      </w:tr>
      <w:tr w:rsidR="00E02BFD" w:rsidRPr="006D28BA" w:rsidTr="00E02BFD">
        <w:tc>
          <w:tcPr>
            <w:tcW w:w="655" w:type="pct"/>
            <w:vMerge/>
            <w:tcBorders>
              <w:bottom w:val="single" w:sz="4" w:space="0" w:color="auto"/>
            </w:tcBorders>
            <w:shd w:val="clear" w:color="auto" w:fill="E6E6E6"/>
          </w:tcPr>
          <w:p w:rsidR="00E02BFD" w:rsidRPr="006D28BA" w:rsidRDefault="00E02BFD" w:rsidP="00936BA5">
            <w:pPr>
              <w:rPr>
                <w:sz w:val="20"/>
                <w:szCs w:val="20"/>
              </w:rPr>
            </w:pPr>
          </w:p>
        </w:tc>
        <w:tc>
          <w:tcPr>
            <w:tcW w:w="1400" w:type="pct"/>
            <w:tcBorders>
              <w:bottom w:val="single" w:sz="4" w:space="0" w:color="auto"/>
              <w:right w:val="nil"/>
            </w:tcBorders>
            <w:shd w:val="clear" w:color="auto" w:fill="E6E6E6"/>
          </w:tcPr>
          <w:p w:rsidR="00E02BFD" w:rsidRPr="006D28BA" w:rsidRDefault="00E02BFD" w:rsidP="00936BA5">
            <w:pPr>
              <w:rPr>
                <w:sz w:val="20"/>
                <w:szCs w:val="20"/>
              </w:rPr>
            </w:pPr>
            <w:r w:rsidRPr="006D28BA">
              <w:rPr>
                <w:sz w:val="20"/>
                <w:szCs w:val="20"/>
              </w:rPr>
              <w:t>Dilapidation review of adjoining structures</w:t>
            </w:r>
          </w:p>
        </w:tc>
        <w:tc>
          <w:tcPr>
            <w:tcW w:w="743" w:type="pct"/>
            <w:tcBorders>
              <w:left w:val="nil"/>
              <w:bottom w:val="single" w:sz="4" w:space="0" w:color="auto"/>
              <w:right w:val="nil"/>
            </w:tcBorders>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left w:val="nil"/>
              <w:bottom w:val="single" w:sz="4" w:space="0" w:color="auto"/>
              <w:right w:val="nil"/>
            </w:tcBorders>
            <w:shd w:val="clear" w:color="auto" w:fill="E6E6E6"/>
          </w:tcPr>
          <w:p w:rsidR="00E02BFD" w:rsidRPr="006D28BA" w:rsidRDefault="00E02BFD" w:rsidP="00936BA5">
            <w:pPr>
              <w:rPr>
                <w:sz w:val="20"/>
                <w:szCs w:val="20"/>
              </w:rPr>
            </w:pPr>
          </w:p>
        </w:tc>
        <w:tc>
          <w:tcPr>
            <w:tcW w:w="1488" w:type="pct"/>
            <w:tcBorders>
              <w:left w:val="nil"/>
              <w:bottom w:val="single" w:sz="4" w:space="0" w:color="auto"/>
              <w:right w:val="nil"/>
            </w:tcBorders>
            <w:shd w:val="clear" w:color="auto" w:fill="E6E6E6"/>
          </w:tcPr>
          <w:p w:rsidR="00E02BFD" w:rsidRPr="006D28BA" w:rsidRDefault="00E02BFD" w:rsidP="00936BA5">
            <w:pPr>
              <w:rPr>
                <w:sz w:val="20"/>
                <w:szCs w:val="20"/>
              </w:rPr>
            </w:pPr>
          </w:p>
        </w:tc>
      </w:tr>
      <w:tr w:rsidR="00E02BFD" w:rsidRPr="006D28BA" w:rsidTr="00E02BFD">
        <w:tc>
          <w:tcPr>
            <w:tcW w:w="655" w:type="pct"/>
            <w:vMerge w:val="restart"/>
            <w:shd w:val="clear" w:color="auto" w:fill="auto"/>
            <w:vAlign w:val="center"/>
          </w:tcPr>
          <w:p w:rsidR="00E02BFD" w:rsidRPr="006D28BA" w:rsidRDefault="00E02BFD" w:rsidP="00936BA5">
            <w:pPr>
              <w:rPr>
                <w:sz w:val="20"/>
                <w:szCs w:val="20"/>
              </w:rPr>
            </w:pPr>
            <w:r w:rsidRPr="006D28BA">
              <w:rPr>
                <w:sz w:val="20"/>
                <w:szCs w:val="20"/>
              </w:rPr>
              <w:t>Security</w:t>
            </w:r>
          </w:p>
        </w:tc>
        <w:tc>
          <w:tcPr>
            <w:tcW w:w="1400" w:type="pct"/>
            <w:shd w:val="clear" w:color="auto" w:fill="auto"/>
          </w:tcPr>
          <w:p w:rsidR="00E02BFD" w:rsidRPr="006D28BA" w:rsidRDefault="00E02BFD" w:rsidP="00936BA5">
            <w:pPr>
              <w:rPr>
                <w:sz w:val="20"/>
                <w:szCs w:val="20"/>
              </w:rPr>
            </w:pPr>
            <w:r w:rsidRPr="006D28BA">
              <w:rPr>
                <w:sz w:val="20"/>
                <w:szCs w:val="20"/>
              </w:rPr>
              <w:t>Theft/malicious damage</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shd w:val="clear" w:color="auto" w:fill="auto"/>
          </w:tcPr>
          <w:p w:rsidR="00E02BFD" w:rsidRPr="006D28BA" w:rsidRDefault="00E02BFD" w:rsidP="00936BA5">
            <w:pPr>
              <w:rPr>
                <w:sz w:val="20"/>
                <w:szCs w:val="20"/>
              </w:rPr>
            </w:pPr>
          </w:p>
        </w:tc>
        <w:tc>
          <w:tcPr>
            <w:tcW w:w="1400" w:type="pct"/>
            <w:shd w:val="clear" w:color="auto" w:fill="auto"/>
          </w:tcPr>
          <w:p w:rsidR="00E02BFD" w:rsidRPr="006D28BA" w:rsidRDefault="00E02BFD" w:rsidP="00936BA5">
            <w:pPr>
              <w:rPr>
                <w:sz w:val="20"/>
                <w:szCs w:val="20"/>
              </w:rPr>
            </w:pPr>
            <w:r w:rsidRPr="006D28BA">
              <w:rPr>
                <w:sz w:val="20"/>
                <w:szCs w:val="20"/>
              </w:rPr>
              <w:t xml:space="preserve">Trespass </w:t>
            </w:r>
          </w:p>
        </w:tc>
        <w:tc>
          <w:tcPr>
            <w:tcW w:w="743" w:type="pct"/>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rsidR="00E02BFD" w:rsidRPr="006D28BA" w:rsidRDefault="00E02BFD" w:rsidP="00936BA5">
            <w:pPr>
              <w:rPr>
                <w:sz w:val="20"/>
                <w:szCs w:val="20"/>
              </w:rPr>
            </w:pPr>
          </w:p>
        </w:tc>
        <w:tc>
          <w:tcPr>
            <w:tcW w:w="1488" w:type="pct"/>
            <w:shd w:val="clear" w:color="auto" w:fill="auto"/>
          </w:tcPr>
          <w:p w:rsidR="00E02BFD" w:rsidRPr="006D28BA" w:rsidRDefault="00E02BFD" w:rsidP="00936BA5">
            <w:pPr>
              <w:rPr>
                <w:sz w:val="20"/>
                <w:szCs w:val="20"/>
              </w:rPr>
            </w:pPr>
          </w:p>
        </w:tc>
      </w:tr>
      <w:tr w:rsidR="00E02BFD" w:rsidRPr="006D28BA" w:rsidTr="00E02BFD">
        <w:tc>
          <w:tcPr>
            <w:tcW w:w="655" w:type="pct"/>
            <w:vMerge/>
            <w:tcBorders>
              <w:bottom w:val="single" w:sz="4" w:space="0" w:color="auto"/>
            </w:tcBorders>
            <w:shd w:val="clear" w:color="auto" w:fill="auto"/>
          </w:tcPr>
          <w:p w:rsidR="00E02BFD" w:rsidRPr="006D28BA" w:rsidRDefault="00E02BFD" w:rsidP="00936BA5">
            <w:pPr>
              <w:rPr>
                <w:sz w:val="20"/>
                <w:szCs w:val="20"/>
              </w:rPr>
            </w:pPr>
          </w:p>
        </w:tc>
        <w:tc>
          <w:tcPr>
            <w:tcW w:w="1400" w:type="pct"/>
            <w:tcBorders>
              <w:bottom w:val="single" w:sz="4" w:space="0" w:color="auto"/>
            </w:tcBorders>
            <w:shd w:val="clear" w:color="auto" w:fill="auto"/>
          </w:tcPr>
          <w:p w:rsidR="00E02BFD" w:rsidRPr="006D28BA" w:rsidRDefault="00E02BFD" w:rsidP="00936BA5">
            <w:pPr>
              <w:rPr>
                <w:sz w:val="20"/>
                <w:szCs w:val="20"/>
              </w:rPr>
            </w:pPr>
            <w:r w:rsidRPr="006D28BA">
              <w:rPr>
                <w:sz w:val="20"/>
                <w:szCs w:val="20"/>
              </w:rPr>
              <w:t xml:space="preserve">Isolated location </w:t>
            </w:r>
          </w:p>
        </w:tc>
        <w:tc>
          <w:tcPr>
            <w:tcW w:w="743" w:type="pct"/>
            <w:tcBorders>
              <w:bottom w:val="single" w:sz="4" w:space="0" w:color="auto"/>
            </w:tcBorders>
            <w:shd w:val="clear" w:color="auto" w:fill="auto"/>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auto"/>
          </w:tcPr>
          <w:p w:rsidR="00E02BFD" w:rsidRPr="006D28BA" w:rsidRDefault="00E02BFD" w:rsidP="00936BA5">
            <w:pPr>
              <w:rPr>
                <w:sz w:val="20"/>
                <w:szCs w:val="20"/>
              </w:rPr>
            </w:pPr>
          </w:p>
        </w:tc>
        <w:tc>
          <w:tcPr>
            <w:tcW w:w="1488" w:type="pct"/>
            <w:tcBorders>
              <w:bottom w:val="single" w:sz="4" w:space="0" w:color="auto"/>
            </w:tcBorders>
            <w:shd w:val="clear" w:color="auto" w:fill="auto"/>
          </w:tcPr>
          <w:p w:rsidR="00E02BFD" w:rsidRPr="006D28BA" w:rsidRDefault="00E02BFD" w:rsidP="00936BA5">
            <w:pPr>
              <w:rPr>
                <w:sz w:val="20"/>
                <w:szCs w:val="20"/>
              </w:rPr>
            </w:pPr>
          </w:p>
        </w:tc>
      </w:tr>
      <w:tr w:rsidR="00E02BFD" w:rsidRPr="006D28BA" w:rsidTr="00E02BFD">
        <w:tc>
          <w:tcPr>
            <w:tcW w:w="655" w:type="pct"/>
            <w:vMerge w:val="restart"/>
            <w:shd w:val="clear" w:color="auto" w:fill="E6E6E6"/>
            <w:vAlign w:val="center"/>
          </w:tcPr>
          <w:p w:rsidR="00E02BFD" w:rsidRPr="006D28BA" w:rsidRDefault="00E02BFD" w:rsidP="00936BA5">
            <w:pPr>
              <w:rPr>
                <w:sz w:val="20"/>
                <w:szCs w:val="20"/>
              </w:rPr>
            </w:pPr>
            <w:r w:rsidRPr="006D28BA">
              <w:rPr>
                <w:sz w:val="20"/>
                <w:szCs w:val="20"/>
              </w:rPr>
              <w:t>Hazardous material</w:t>
            </w:r>
          </w:p>
        </w:tc>
        <w:tc>
          <w:tcPr>
            <w:tcW w:w="1400" w:type="pct"/>
            <w:shd w:val="clear" w:color="auto" w:fill="E6E6E6"/>
          </w:tcPr>
          <w:p w:rsidR="00E02BFD" w:rsidRPr="006D28BA" w:rsidRDefault="00E02BFD" w:rsidP="00936BA5">
            <w:pPr>
              <w:rPr>
                <w:sz w:val="20"/>
                <w:szCs w:val="20"/>
              </w:rPr>
            </w:pPr>
            <w:r w:rsidRPr="006D28BA">
              <w:rPr>
                <w:sz w:val="20"/>
                <w:szCs w:val="20"/>
              </w:rPr>
              <w:t>Hazardous materials contained in existing infrastructure/assets</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Soil contamination</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r w:rsidR="00E02BFD" w:rsidRPr="006D28BA" w:rsidTr="00E02BFD">
        <w:trPr>
          <w:trHeight w:val="70"/>
        </w:trPr>
        <w:tc>
          <w:tcPr>
            <w:tcW w:w="655" w:type="pct"/>
            <w:vMerge/>
            <w:shd w:val="clear" w:color="auto" w:fill="E6E6E6"/>
          </w:tcPr>
          <w:p w:rsidR="00E02BFD" w:rsidRPr="006D28BA" w:rsidRDefault="00E02BFD" w:rsidP="00936BA5">
            <w:pPr>
              <w:rPr>
                <w:sz w:val="20"/>
                <w:szCs w:val="20"/>
              </w:rPr>
            </w:pPr>
          </w:p>
        </w:tc>
        <w:tc>
          <w:tcPr>
            <w:tcW w:w="1400" w:type="pct"/>
            <w:shd w:val="clear" w:color="auto" w:fill="E6E6E6"/>
          </w:tcPr>
          <w:p w:rsidR="00E02BFD" w:rsidRPr="006D28BA" w:rsidRDefault="00E02BFD" w:rsidP="00936BA5">
            <w:pPr>
              <w:rPr>
                <w:sz w:val="20"/>
                <w:szCs w:val="20"/>
              </w:rPr>
            </w:pPr>
            <w:r w:rsidRPr="006D28BA">
              <w:rPr>
                <w:sz w:val="20"/>
                <w:szCs w:val="20"/>
              </w:rPr>
              <w:t>Surrounding hazards, such as proximity to storage tanks associated with a petrol station</w:t>
            </w:r>
          </w:p>
        </w:tc>
        <w:tc>
          <w:tcPr>
            <w:tcW w:w="743" w:type="pct"/>
            <w:shd w:val="clear" w:color="auto" w:fill="E6E6E6"/>
          </w:tcPr>
          <w:p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Yes</w:t>
            </w:r>
          </w:p>
          <w:p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No</w:t>
            </w:r>
          </w:p>
          <w:p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31789">
              <w:rPr>
                <w:sz w:val="20"/>
                <w:szCs w:val="20"/>
              </w:rPr>
            </w:r>
            <w:r w:rsidR="00B31789">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rsidR="00E02BFD" w:rsidRPr="006D28BA" w:rsidRDefault="00E02BFD" w:rsidP="00936BA5">
            <w:pPr>
              <w:rPr>
                <w:sz w:val="20"/>
                <w:szCs w:val="20"/>
              </w:rPr>
            </w:pPr>
          </w:p>
        </w:tc>
        <w:tc>
          <w:tcPr>
            <w:tcW w:w="1488" w:type="pct"/>
            <w:shd w:val="clear" w:color="auto" w:fill="E6E6E6"/>
          </w:tcPr>
          <w:p w:rsidR="00E02BFD" w:rsidRPr="006D28BA" w:rsidRDefault="00E02BFD" w:rsidP="00936BA5">
            <w:pPr>
              <w:rPr>
                <w:sz w:val="20"/>
                <w:szCs w:val="20"/>
              </w:rPr>
            </w:pPr>
          </w:p>
        </w:tc>
      </w:tr>
    </w:tbl>
    <w:p w:rsidR="00E02BFD" w:rsidRDefault="00E02BFD" w:rsidP="00E02BFD">
      <w:pPr>
        <w:rPr>
          <w:lang w:val="en-GB"/>
        </w:rPr>
      </w:pPr>
    </w:p>
    <w:p w:rsidR="00E02BFD" w:rsidRDefault="00E02BFD" w:rsidP="00E02BFD">
      <w:pPr>
        <w:rPr>
          <w:lang w:val="en-GB"/>
        </w:rPr>
      </w:pPr>
      <w:r>
        <w:rPr>
          <w:lang w:val="en-GB"/>
        </w:rPr>
        <w:br w:type="page"/>
      </w:r>
    </w:p>
    <w:p w:rsidR="00E02BFD" w:rsidRPr="00537A42" w:rsidRDefault="00E02BFD" w:rsidP="004B4628">
      <w:pPr>
        <w:pStyle w:val="Heading2"/>
        <w:rPr>
          <w:lang w:val="en-GB"/>
        </w:rPr>
      </w:pPr>
      <w:bookmarkStart w:id="69" w:name="_Toc167164444"/>
      <w:bookmarkStart w:id="70" w:name="_Toc185826067"/>
      <w:bookmarkStart w:id="71" w:name="_Toc346289962"/>
      <w:r>
        <w:rPr>
          <w:lang w:val="en-GB"/>
        </w:rPr>
        <w:t>Document A</w:t>
      </w:r>
      <w:r w:rsidRPr="00537A42">
        <w:rPr>
          <w:lang w:val="en-GB"/>
        </w:rPr>
        <w:t>5.1</w:t>
      </w:r>
      <w:r>
        <w:rPr>
          <w:lang w:val="en-GB"/>
        </w:rPr>
        <w:tab/>
      </w:r>
      <w:r w:rsidRPr="00537A42">
        <w:rPr>
          <w:lang w:val="en-GB"/>
        </w:rPr>
        <w:t>Risk assessment tool</w:t>
      </w:r>
      <w:bookmarkEnd w:id="69"/>
      <w:bookmarkEnd w:id="70"/>
      <w:bookmarkEnd w:id="71"/>
    </w:p>
    <w:p w:rsidR="00E02BFD" w:rsidRDefault="00E02BFD" w:rsidP="00E02BFD">
      <w:r w:rsidRPr="0009266E">
        <w:t>Risk management is a three step process of</w:t>
      </w:r>
      <w:r>
        <w:t>:</w:t>
      </w:r>
      <w:r w:rsidRPr="0009266E">
        <w:t xml:space="preserve"> </w:t>
      </w:r>
    </w:p>
    <w:p w:rsidR="00E02BFD" w:rsidRDefault="00E02BFD" w:rsidP="00E02BFD">
      <w:pPr>
        <w:pStyle w:val="ListParagraph"/>
        <w:numPr>
          <w:ilvl w:val="0"/>
          <w:numId w:val="25"/>
        </w:numPr>
        <w:autoSpaceDE/>
        <w:autoSpaceDN/>
        <w:adjustRightInd/>
        <w:spacing w:before="120" w:after="120"/>
      </w:pPr>
      <w:r>
        <w:t>hazard/risk identification</w:t>
      </w:r>
    </w:p>
    <w:p w:rsidR="00E02BFD" w:rsidRDefault="00E02BFD" w:rsidP="00E02BFD">
      <w:pPr>
        <w:pStyle w:val="ListParagraph"/>
        <w:numPr>
          <w:ilvl w:val="0"/>
          <w:numId w:val="25"/>
        </w:numPr>
        <w:autoSpaceDE/>
        <w:autoSpaceDN/>
        <w:adjustRightInd/>
        <w:spacing w:before="120" w:after="120"/>
      </w:pPr>
      <w:r>
        <w:t>r</w:t>
      </w:r>
      <w:r w:rsidRPr="0009266E">
        <w:t>isk assess</w:t>
      </w:r>
      <w:r>
        <w:t>ment</w:t>
      </w:r>
    </w:p>
    <w:p w:rsidR="00E02BFD" w:rsidRDefault="00E02BFD" w:rsidP="00E02BFD">
      <w:pPr>
        <w:pStyle w:val="ListParagraph"/>
        <w:numPr>
          <w:ilvl w:val="0"/>
          <w:numId w:val="25"/>
        </w:numPr>
        <w:autoSpaceDE/>
        <w:autoSpaceDN/>
        <w:adjustRightInd/>
        <w:spacing w:before="120" w:after="120"/>
      </w:pPr>
      <w:r>
        <w:t>r</w:t>
      </w:r>
      <w:r w:rsidRPr="0009266E">
        <w:t xml:space="preserve">isk control. </w:t>
      </w:r>
    </w:p>
    <w:p w:rsidR="00E02BFD" w:rsidRDefault="00E02BFD" w:rsidP="00E02BFD">
      <w:r w:rsidRPr="0009266E">
        <w:t>The risk assessment matrix below is a quick and simple tool that can be u</w:t>
      </w:r>
      <w:r>
        <w:t>sed by agency staff and/or the p</w:t>
      </w:r>
      <w:r w:rsidRPr="0009266E">
        <w:t xml:space="preserve">roject </w:t>
      </w:r>
      <w:r>
        <w:t>OHS team</w:t>
      </w:r>
      <w:r w:rsidRPr="0009266E">
        <w:t xml:space="preserve"> to assess the level of risk posed by an identified hazard/risk. It should be used once a comprehensive hazard/risk identification exercise has been undertaken.</w:t>
      </w:r>
    </w:p>
    <w:p w:rsidR="00E02BFD" w:rsidRPr="0009266E" w:rsidRDefault="00E02BFD" w:rsidP="00E02BFD"/>
    <w:p w:rsidR="00E02BFD" w:rsidRPr="0009266E" w:rsidRDefault="00E02BFD" w:rsidP="00E02BFD">
      <w:r w:rsidRPr="0009266E">
        <w:t xml:space="preserve">Agency staff and </w:t>
      </w:r>
      <w:r>
        <w:t>project OHS team</w:t>
      </w:r>
      <w:r w:rsidRPr="0009266E">
        <w:t xml:space="preserve"> members can find more information on risk management (including some useful tools and guidance) in the following documents, publ</w:t>
      </w:r>
      <w:r>
        <w:t>ished by Standards Australia:</w:t>
      </w:r>
    </w:p>
    <w:p w:rsidR="00E02BFD" w:rsidRDefault="00E02BFD" w:rsidP="00E02BFD">
      <w:pPr>
        <w:pStyle w:val="ListBullet"/>
        <w:numPr>
          <w:ilvl w:val="0"/>
          <w:numId w:val="0"/>
        </w:numPr>
      </w:pPr>
    </w:p>
    <w:p w:rsidR="00E02BFD" w:rsidRPr="004B4628" w:rsidRDefault="00E02BFD" w:rsidP="00E02BFD">
      <w:pPr>
        <w:pStyle w:val="ListBullet"/>
        <w:numPr>
          <w:ilvl w:val="0"/>
          <w:numId w:val="0"/>
        </w:numPr>
        <w:rPr>
          <w:rStyle w:val="Emphasis"/>
          <w:rFonts w:asciiTheme="minorHAnsi" w:hAnsiTheme="minorHAnsi" w:cstheme="minorHAnsi"/>
          <w:sz w:val="18"/>
          <w:szCs w:val="18"/>
        </w:rPr>
      </w:pPr>
      <w:r w:rsidRPr="004B4628">
        <w:rPr>
          <w:rStyle w:val="Emphasis"/>
          <w:rFonts w:asciiTheme="minorHAnsi" w:hAnsiTheme="minorHAnsi" w:cstheme="minorHAnsi"/>
          <w:sz w:val="18"/>
          <w:szCs w:val="18"/>
        </w:rPr>
        <w:t>AS/NZS 4360: 2004, Risk Management</w:t>
      </w:r>
    </w:p>
    <w:p w:rsidR="00E02BFD" w:rsidRPr="004B4628" w:rsidRDefault="00E02BFD" w:rsidP="00E02BFD">
      <w:pPr>
        <w:pStyle w:val="ListBullet"/>
        <w:numPr>
          <w:ilvl w:val="0"/>
          <w:numId w:val="0"/>
        </w:numPr>
        <w:rPr>
          <w:rStyle w:val="Emphasis"/>
          <w:rFonts w:asciiTheme="minorHAnsi" w:hAnsiTheme="minorHAnsi" w:cstheme="minorHAnsi"/>
          <w:sz w:val="18"/>
          <w:szCs w:val="18"/>
        </w:rPr>
      </w:pPr>
      <w:r w:rsidRPr="004B4628">
        <w:rPr>
          <w:rStyle w:val="Emphasis"/>
          <w:rFonts w:asciiTheme="minorHAnsi" w:hAnsiTheme="minorHAnsi" w:cstheme="minorHAnsi"/>
          <w:sz w:val="18"/>
          <w:szCs w:val="18"/>
        </w:rPr>
        <w:t>HB 436:2004, Risk Management Guidelines: Companion to AS/NZS 4360:2004</w:t>
      </w:r>
    </w:p>
    <w:p w:rsidR="00E02BFD" w:rsidRPr="004B4628" w:rsidRDefault="00E02BFD" w:rsidP="00E02BFD">
      <w:pPr>
        <w:rPr>
          <w:sz w:val="18"/>
          <w:szCs w:val="18"/>
          <w:lang w:val="en-GB"/>
        </w:rPr>
      </w:pPr>
      <w:r w:rsidRPr="004B4628">
        <w:rPr>
          <w:rStyle w:val="Emphasis"/>
          <w:sz w:val="18"/>
          <w:szCs w:val="18"/>
        </w:rPr>
        <w:t>HB205-2004: OHS Risk Management Handbook</w:t>
      </w:r>
    </w:p>
    <w:p w:rsidR="00E02BFD" w:rsidRDefault="00E02BFD" w:rsidP="00E02BFD">
      <w:pPr>
        <w:rPr>
          <w:lang w:val="en-GB"/>
        </w:rPr>
      </w:pPr>
    </w:p>
    <w:p w:rsidR="00E02BFD" w:rsidRPr="00EC6D49" w:rsidRDefault="00E02BFD" w:rsidP="004B4628">
      <w:pPr>
        <w:pStyle w:val="Heading3"/>
      </w:pPr>
      <w:bookmarkStart w:id="72" w:name="_Toc346289963"/>
      <w:r w:rsidRPr="00EC6D49">
        <w:t>R</w:t>
      </w:r>
      <w:r>
        <w:t>isk assessment matrix</w:t>
      </w:r>
      <w:bookmarkEnd w:id="72"/>
    </w:p>
    <w:p w:rsidR="00E02BFD" w:rsidRPr="00EC6D49" w:rsidRDefault="00E02BFD" w:rsidP="00E02BFD">
      <w:r w:rsidRPr="00EC6D49">
        <w:t xml:space="preserve">Risk is a function of the likelihood </w:t>
      </w:r>
      <w:r>
        <w:t>(or probability) of an unwanted event occurring and the severity of the consequences of this event if it did occur. T</w:t>
      </w:r>
      <w:r w:rsidRPr="00EC6D49">
        <w:t xml:space="preserve">his means </w:t>
      </w:r>
      <w:r>
        <w:t xml:space="preserve">that to determine the level of risk, </w:t>
      </w:r>
      <w:r w:rsidRPr="00EC6D49">
        <w:t>you mus</w:t>
      </w:r>
      <w:r>
        <w:t xml:space="preserve">t identify the likelihood </w:t>
      </w:r>
      <w:r w:rsidRPr="00EC6D49">
        <w:t xml:space="preserve">of </w:t>
      </w:r>
      <w:r>
        <w:t xml:space="preserve">the </w:t>
      </w:r>
      <w:r w:rsidRPr="00EC6D49">
        <w:t xml:space="preserve">event </w:t>
      </w:r>
      <w:r>
        <w:t>and the severity of the result (consequence) if the event did occur</w:t>
      </w:r>
      <w:r w:rsidRPr="00EC6D49">
        <w:t>.</w:t>
      </w:r>
      <w:r>
        <w:t xml:space="preserve"> </w:t>
      </w:r>
    </w:p>
    <w:p w:rsidR="00E02BFD" w:rsidRDefault="00E02BFD" w:rsidP="00E02BFD"/>
    <w:p w:rsidR="00E02BFD" w:rsidRDefault="00E02BFD" w:rsidP="00E02BFD">
      <w:r>
        <w:t xml:space="preserve">A simple </w:t>
      </w:r>
      <w:r w:rsidRPr="00EC6D49">
        <w:t xml:space="preserve">assessment of </w:t>
      </w:r>
      <w:r>
        <w:t xml:space="preserve">a </w:t>
      </w:r>
      <w:r w:rsidRPr="00EC6D49">
        <w:t xml:space="preserve">risk </w:t>
      </w:r>
      <w:r>
        <w:t xml:space="preserve">can be made using the matrix provided below. Use the qualitative likelihood and consequence descriptors provided and then locate the risk rating using the matrix. Locate the probability in the first column of the matrix and the consequence across the top row of the matrix. </w:t>
      </w:r>
    </w:p>
    <w:p w:rsidR="00E02BFD" w:rsidRDefault="00E02BFD" w:rsidP="00E02BFD">
      <w:r>
        <w:t>The level of risk indicated by the matrix can then be used to prioritise OHS actions.</w:t>
      </w:r>
    </w:p>
    <w:p w:rsidR="00E02BFD" w:rsidRDefault="003B5673" w:rsidP="00E02BFD">
      <w:r>
        <w:rPr>
          <w:noProof/>
        </w:rPr>
        <w:drawing>
          <wp:anchor distT="0" distB="0" distL="114300" distR="114300" simplePos="0" relativeHeight="251669504" behindDoc="0" locked="0" layoutInCell="1" allowOverlap="1" wp14:anchorId="50B7D2EC" wp14:editId="372376A2">
            <wp:simplePos x="0" y="0"/>
            <wp:positionH relativeFrom="column">
              <wp:posOffset>-236855</wp:posOffset>
            </wp:positionH>
            <wp:positionV relativeFrom="paragraph">
              <wp:posOffset>154940</wp:posOffset>
            </wp:positionV>
            <wp:extent cx="2896235" cy="1967865"/>
            <wp:effectExtent l="0" t="0" r="0" b="0"/>
            <wp:wrapSquare wrapText="bothSides"/>
            <wp:docPr id="9" name="Picture 9" descr="Risk Matrix with Likelihood in the first column of the matrix and Consequence across the top row of the matrix.&#10;&#10;Likelihood shows Likely, Possible and Unlikely and Consequence shows Major, Serious and Minor&#10;&#10;Likely and Major = High Risk&#10;Likely and Serious = High Risk&#10;Likely and Minor = Medium Risk&#10;&#10;Possible and Major = High Risk&#10;Possible and Serious = Medium Risk&#10;Possible and Minor = Low Risk&#10;&#10;Unlikely and Major = Medium Risk&#10;Unlikely and Serious = Low Risk&#10;Unlikely and Minor = Low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6235" cy="1967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02BFD" w:rsidRDefault="003B5673" w:rsidP="00E02BFD">
      <w:pPr>
        <w:rPr>
          <w:noProof/>
        </w:rPr>
      </w:pPr>
      <w:r>
        <w:rPr>
          <w:noProof/>
        </w:rPr>
        <mc:AlternateContent>
          <mc:Choice Requires="wps">
            <w:drawing>
              <wp:anchor distT="0" distB="0" distL="114300" distR="114300" simplePos="0" relativeHeight="251666432" behindDoc="0" locked="0" layoutInCell="1" allowOverlap="1" wp14:anchorId="668B08F4" wp14:editId="7EE36C40">
                <wp:simplePos x="0" y="0"/>
                <wp:positionH relativeFrom="column">
                  <wp:posOffset>-57785</wp:posOffset>
                </wp:positionH>
                <wp:positionV relativeFrom="paragraph">
                  <wp:posOffset>3810</wp:posOffset>
                </wp:positionV>
                <wp:extent cx="2533650" cy="704850"/>
                <wp:effectExtent l="0" t="0" r="19050" b="1905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04850"/>
                        </a:xfrm>
                        <a:prstGeom prst="rect">
                          <a:avLst/>
                        </a:prstGeom>
                        <a:solidFill>
                          <a:srgbClr val="FFFFFF"/>
                        </a:solidFill>
                        <a:ln w="9525">
                          <a:solidFill>
                            <a:srgbClr val="000000"/>
                          </a:solidFill>
                          <a:miter lim="800000"/>
                          <a:headEnd/>
                          <a:tailEnd/>
                        </a:ln>
                      </wps:spPr>
                      <wps:txbx>
                        <w:txbxContent>
                          <w:p w:rsidR="004143D5" w:rsidRPr="000D76D6" w:rsidRDefault="004143D5" w:rsidP="003B5673">
                            <w:r w:rsidRPr="00801AC0">
                              <w:rPr>
                                <w:rStyle w:val="Strong"/>
                              </w:rPr>
                              <w:t xml:space="preserve">HIGH </w:t>
                            </w:r>
                            <w:r w:rsidRPr="0075675B">
                              <w:tab/>
                            </w:r>
                            <w:r>
                              <w:tab/>
                            </w:r>
                            <w:r w:rsidRPr="000D76D6">
                              <w:t>Immediate action required</w:t>
                            </w:r>
                          </w:p>
                          <w:p w:rsidR="004143D5" w:rsidRPr="000D76D6" w:rsidRDefault="004143D5" w:rsidP="003B5673">
                            <w:r w:rsidRPr="00801AC0">
                              <w:rPr>
                                <w:rStyle w:val="Strong"/>
                              </w:rPr>
                              <w:t>MEDIUM</w:t>
                            </w:r>
                            <w:r>
                              <w:tab/>
                            </w:r>
                            <w:r>
                              <w:tab/>
                            </w:r>
                            <w:r w:rsidRPr="000D76D6">
                              <w:t>Action required</w:t>
                            </w:r>
                          </w:p>
                          <w:p w:rsidR="004143D5" w:rsidRPr="000D76D6" w:rsidRDefault="004143D5" w:rsidP="003B5673">
                            <w:r w:rsidRPr="00801AC0">
                              <w:rPr>
                                <w:rStyle w:val="Strong"/>
                              </w:rPr>
                              <w:t>LOW</w:t>
                            </w:r>
                            <w:r w:rsidRPr="0075675B">
                              <w:tab/>
                            </w:r>
                            <w:r>
                              <w:tab/>
                            </w:r>
                            <w:r w:rsidRPr="000D76D6">
                              <w:t>No action, but monitor</w:t>
                            </w:r>
                          </w:p>
                          <w:p w:rsidR="004143D5" w:rsidRDefault="004143D5" w:rsidP="003B5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B08F4" id="_x0000_t202" coordsize="21600,21600" o:spt="202" path="m,l,21600r21600,l21600,xe">
                <v:stroke joinstyle="miter"/>
                <v:path gradientshapeok="t" o:connecttype="rect"/>
              </v:shapetype>
              <v:shape id="Text Box 9" o:spid="_x0000_s1026" type="#_x0000_t202" style="position:absolute;margin-left:-4.55pt;margin-top:.3pt;width:199.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f2fKQIAAFE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">
                <v:textbox>
                  <w:txbxContent>
                    <w:p w:rsidR="004143D5" w:rsidRPr="000D76D6" w:rsidRDefault="004143D5" w:rsidP="003B5673">
                      <w:r w:rsidRPr="00801AC0">
                        <w:rPr>
                          <w:rStyle w:val="Strong"/>
                        </w:rPr>
                        <w:t xml:space="preserve">HIGH </w:t>
                      </w:r>
                      <w:r w:rsidRPr="0075675B">
                        <w:tab/>
                      </w:r>
                      <w:r>
                        <w:tab/>
                      </w:r>
                      <w:r w:rsidRPr="000D76D6">
                        <w:t>Immediate action required</w:t>
                      </w:r>
                    </w:p>
                    <w:p w:rsidR="004143D5" w:rsidRPr="000D76D6" w:rsidRDefault="004143D5" w:rsidP="003B5673">
                      <w:r w:rsidRPr="00801AC0">
                        <w:rPr>
                          <w:rStyle w:val="Strong"/>
                        </w:rPr>
                        <w:t>MEDIUM</w:t>
                      </w:r>
                      <w:r>
                        <w:tab/>
                      </w:r>
                      <w:r>
                        <w:tab/>
                      </w:r>
                      <w:r w:rsidRPr="000D76D6">
                        <w:t>Action required</w:t>
                      </w:r>
                    </w:p>
                    <w:p w:rsidR="004143D5" w:rsidRPr="000D76D6" w:rsidRDefault="004143D5" w:rsidP="003B5673">
                      <w:r w:rsidRPr="00801AC0">
                        <w:rPr>
                          <w:rStyle w:val="Strong"/>
                        </w:rPr>
                        <w:t>LOW</w:t>
                      </w:r>
                      <w:r w:rsidRPr="0075675B">
                        <w:tab/>
                      </w:r>
                      <w:r>
                        <w:tab/>
                      </w:r>
                      <w:r w:rsidRPr="000D76D6">
                        <w:t>No action, but monitor</w:t>
                      </w:r>
                    </w:p>
                    <w:p w:rsidR="004143D5" w:rsidRDefault="004143D5" w:rsidP="003B5673"/>
                  </w:txbxContent>
                </v:textbox>
              </v:shape>
            </w:pict>
          </mc:Fallback>
        </mc:AlternateContent>
      </w:r>
    </w:p>
    <w:p w:rsidR="003B5673" w:rsidRDefault="003B5673" w:rsidP="00E02BFD">
      <w:pPr>
        <w:rPr>
          <w:noProof/>
        </w:rPr>
      </w:pPr>
    </w:p>
    <w:p w:rsidR="00936BA5" w:rsidRDefault="00936BA5" w:rsidP="00E02BFD">
      <w:pPr>
        <w:rPr>
          <w:lang w:val="en-GB"/>
        </w:rPr>
      </w:pPr>
      <w:r>
        <w:rPr>
          <w:rFonts w:ascii="Arial" w:hAnsi="Arial"/>
          <w:noProof/>
        </w:rPr>
        <mc:AlternateContent>
          <mc:Choice Requires="wps">
            <w:drawing>
              <wp:anchor distT="0" distB="0" distL="114300" distR="114300" simplePos="0" relativeHeight="251668480" behindDoc="0" locked="0" layoutInCell="1" allowOverlap="1" wp14:anchorId="75BCDDDD" wp14:editId="699868D5">
                <wp:simplePos x="0" y="0"/>
                <wp:positionH relativeFrom="column">
                  <wp:posOffset>-57785</wp:posOffset>
                </wp:positionH>
                <wp:positionV relativeFrom="paragraph">
                  <wp:posOffset>614680</wp:posOffset>
                </wp:positionV>
                <wp:extent cx="2867025" cy="32861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286125"/>
                        </a:xfrm>
                        <a:prstGeom prst="rect">
                          <a:avLst/>
                        </a:prstGeom>
                        <a:solidFill>
                          <a:srgbClr val="FFFFFF"/>
                        </a:solidFill>
                        <a:ln w="9525">
                          <a:solidFill>
                            <a:srgbClr val="000000"/>
                          </a:solidFill>
                          <a:miter lim="800000"/>
                          <a:headEnd/>
                          <a:tailEnd/>
                        </a:ln>
                      </wps:spPr>
                      <wps:txbx>
                        <w:txbxContent>
                          <w:p w:rsidR="004143D5" w:rsidRPr="000D76D6" w:rsidRDefault="004143D5" w:rsidP="003B5673">
                            <w:pPr>
                              <w:pStyle w:val="BodyText3"/>
                            </w:pPr>
                            <w:r w:rsidRPr="00801AC0">
                              <w:rPr>
                                <w:rStyle w:val="Emphasis"/>
                              </w:rPr>
                              <w:t>Consequence</w:t>
                            </w:r>
                            <w:r w:rsidRPr="000D76D6">
                              <w:t xml:space="preserve"> should be judged as follows:</w:t>
                            </w:r>
                          </w:p>
                          <w:p w:rsidR="004143D5" w:rsidRPr="00801AC0" w:rsidRDefault="004143D5" w:rsidP="003B5673">
                            <w:pPr>
                              <w:rPr>
                                <w:sz w:val="20"/>
                                <w:szCs w:val="20"/>
                              </w:rPr>
                            </w:pPr>
                            <w:r w:rsidRPr="00801AC0">
                              <w:rPr>
                                <w:rStyle w:val="Strong"/>
                                <w:sz w:val="24"/>
                                <w:szCs w:val="24"/>
                              </w:rPr>
                              <w:t>Minor</w:t>
                            </w:r>
                            <w:r>
                              <w:t xml:space="preserve"> - </w:t>
                            </w:r>
                            <w:r w:rsidRPr="00801AC0">
                              <w:rPr>
                                <w:sz w:val="20"/>
                                <w:szCs w:val="20"/>
                              </w:rPr>
                              <w:t>Slight or minor injury either to employees or to the public, for example bruising, cuts.</w:t>
                            </w:r>
                          </w:p>
                          <w:p w:rsidR="004143D5" w:rsidRDefault="004143D5" w:rsidP="003B5673">
                            <w:pPr>
                              <w:rPr>
                                <w:sz w:val="20"/>
                                <w:szCs w:val="20"/>
                              </w:rPr>
                            </w:pPr>
                          </w:p>
                          <w:p w:rsidR="004143D5" w:rsidRPr="00801AC0" w:rsidRDefault="004143D5" w:rsidP="003B5673">
                            <w:pPr>
                              <w:rPr>
                                <w:sz w:val="20"/>
                                <w:szCs w:val="20"/>
                              </w:rPr>
                            </w:pPr>
                            <w:r w:rsidRPr="00801AC0">
                              <w:rPr>
                                <w:sz w:val="20"/>
                                <w:szCs w:val="20"/>
                              </w:rPr>
                              <w:t>No lost time incident.</w:t>
                            </w:r>
                          </w:p>
                          <w:p w:rsidR="004143D5" w:rsidRDefault="004143D5" w:rsidP="003B5673">
                            <w:pPr>
                              <w:rPr>
                                <w:sz w:val="20"/>
                                <w:szCs w:val="20"/>
                              </w:rPr>
                            </w:pPr>
                          </w:p>
                          <w:p w:rsidR="004143D5" w:rsidRDefault="004143D5" w:rsidP="003B5673">
                            <w:r w:rsidRPr="00801AC0">
                              <w:rPr>
                                <w:sz w:val="20"/>
                                <w:szCs w:val="20"/>
                              </w:rPr>
                              <w:t>No action required by the client or contractor.</w:t>
                            </w:r>
                          </w:p>
                          <w:p w:rsidR="004143D5" w:rsidRPr="00E9047E" w:rsidRDefault="004143D5" w:rsidP="003B5673">
                            <w:pPr>
                              <w:pStyle w:val="BodyText3"/>
                            </w:pPr>
                          </w:p>
                          <w:p w:rsidR="004143D5" w:rsidRPr="00801AC0" w:rsidRDefault="004143D5" w:rsidP="003B5673">
                            <w:pPr>
                              <w:rPr>
                                <w:sz w:val="20"/>
                                <w:szCs w:val="20"/>
                              </w:rPr>
                            </w:pPr>
                            <w:r w:rsidRPr="00801AC0">
                              <w:rPr>
                                <w:rStyle w:val="Strong"/>
                                <w:sz w:val="24"/>
                                <w:szCs w:val="24"/>
                              </w:rPr>
                              <w:t>Serious</w:t>
                            </w:r>
                            <w:r>
                              <w:t xml:space="preserve"> - </w:t>
                            </w:r>
                            <w:r w:rsidRPr="00801AC0">
                              <w:rPr>
                                <w:sz w:val="20"/>
                                <w:szCs w:val="20"/>
                              </w:rPr>
                              <w:t>Moderate injury either to employees or to the public with full recovery, that is, lost time incident.</w:t>
                            </w:r>
                          </w:p>
                          <w:p w:rsidR="004143D5" w:rsidRDefault="004143D5" w:rsidP="003B5673">
                            <w:pPr>
                              <w:rPr>
                                <w:sz w:val="20"/>
                                <w:szCs w:val="20"/>
                              </w:rPr>
                            </w:pPr>
                          </w:p>
                          <w:p w:rsidR="004143D5" w:rsidRPr="00E9047E" w:rsidRDefault="004143D5" w:rsidP="003B5673">
                            <w:r w:rsidRPr="00801AC0">
                              <w:rPr>
                                <w:sz w:val="20"/>
                                <w:szCs w:val="20"/>
                              </w:rPr>
                              <w:t>Action required by client or contractor.</w:t>
                            </w:r>
                          </w:p>
                          <w:p w:rsidR="004143D5" w:rsidRPr="00E9047E" w:rsidRDefault="004143D5" w:rsidP="003B5673">
                            <w:pPr>
                              <w:pStyle w:val="BodyText3"/>
                            </w:pPr>
                          </w:p>
                          <w:p w:rsidR="004143D5" w:rsidRPr="00801AC0" w:rsidRDefault="004143D5" w:rsidP="003B5673">
                            <w:pPr>
                              <w:rPr>
                                <w:sz w:val="20"/>
                                <w:szCs w:val="20"/>
                              </w:rPr>
                            </w:pPr>
                            <w:r w:rsidRPr="00801AC0">
                              <w:rPr>
                                <w:rStyle w:val="Strong"/>
                                <w:sz w:val="24"/>
                                <w:szCs w:val="24"/>
                              </w:rPr>
                              <w:t>Major</w:t>
                            </w:r>
                            <w:r>
                              <w:rPr>
                                <w:sz w:val="20"/>
                                <w:szCs w:val="20"/>
                              </w:rPr>
                              <w:t xml:space="preserve"> - </w:t>
                            </w:r>
                            <w:r w:rsidRPr="00801AC0">
                              <w:rPr>
                                <w:sz w:val="20"/>
                                <w:szCs w:val="20"/>
                              </w:rPr>
                              <w:t>Loss of life potential or severe injury either to employees or to the public with long term damage.</w:t>
                            </w:r>
                          </w:p>
                          <w:p w:rsidR="004143D5" w:rsidRDefault="004143D5" w:rsidP="003B5673">
                            <w:pPr>
                              <w:rPr>
                                <w:sz w:val="20"/>
                                <w:szCs w:val="20"/>
                              </w:rPr>
                            </w:pPr>
                          </w:p>
                          <w:p w:rsidR="004143D5" w:rsidRPr="00E9047E" w:rsidRDefault="004143D5" w:rsidP="003B5673">
                            <w:r w:rsidRPr="00801AC0">
                              <w:rPr>
                                <w:sz w:val="20"/>
                                <w:szCs w:val="20"/>
                              </w:rPr>
                              <w:t>Action required by client or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DDDD" id="Text Box 13" o:spid="_x0000_s1027" type="#_x0000_t202" style="position:absolute;margin-left:-4.55pt;margin-top:48.4pt;width:225.75pt;height:25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">
                <v:textbox>
                  <w:txbxContent>
                    <w:p w:rsidR="004143D5" w:rsidRPr="000D76D6" w:rsidRDefault="004143D5" w:rsidP="003B5673">
                      <w:pPr>
                        <w:pStyle w:val="BodyText3"/>
                      </w:pPr>
                      <w:r w:rsidRPr="00801AC0">
                        <w:rPr>
                          <w:rStyle w:val="Emphasis"/>
                        </w:rPr>
                        <w:t>Consequence</w:t>
                      </w:r>
                      <w:r w:rsidRPr="000D76D6">
                        <w:t xml:space="preserve"> should be judged as follows:</w:t>
                      </w:r>
                    </w:p>
                    <w:p w:rsidR="004143D5" w:rsidRPr="00801AC0" w:rsidRDefault="004143D5" w:rsidP="003B5673">
                      <w:pPr>
                        <w:rPr>
                          <w:sz w:val="20"/>
                          <w:szCs w:val="20"/>
                        </w:rPr>
                      </w:pPr>
                      <w:r w:rsidRPr="00801AC0">
                        <w:rPr>
                          <w:rStyle w:val="Strong"/>
                          <w:sz w:val="24"/>
                          <w:szCs w:val="24"/>
                        </w:rPr>
                        <w:t>Minor</w:t>
                      </w:r>
                      <w:r>
                        <w:t xml:space="preserve"> - </w:t>
                      </w:r>
                      <w:r w:rsidRPr="00801AC0">
                        <w:rPr>
                          <w:sz w:val="20"/>
                          <w:szCs w:val="20"/>
                        </w:rPr>
                        <w:t>Slight or minor injury either to employees or to the public, for example bruising, cuts.</w:t>
                      </w:r>
                    </w:p>
                    <w:p w:rsidR="004143D5" w:rsidRDefault="004143D5" w:rsidP="003B5673">
                      <w:pPr>
                        <w:rPr>
                          <w:sz w:val="20"/>
                          <w:szCs w:val="20"/>
                        </w:rPr>
                      </w:pPr>
                    </w:p>
                    <w:p w:rsidR="004143D5" w:rsidRPr="00801AC0" w:rsidRDefault="004143D5" w:rsidP="003B5673">
                      <w:pPr>
                        <w:rPr>
                          <w:sz w:val="20"/>
                          <w:szCs w:val="20"/>
                        </w:rPr>
                      </w:pPr>
                      <w:r w:rsidRPr="00801AC0">
                        <w:rPr>
                          <w:sz w:val="20"/>
                          <w:szCs w:val="20"/>
                        </w:rPr>
                        <w:t>No lost time incident.</w:t>
                      </w:r>
                    </w:p>
                    <w:p w:rsidR="004143D5" w:rsidRDefault="004143D5" w:rsidP="003B5673">
                      <w:pPr>
                        <w:rPr>
                          <w:sz w:val="20"/>
                          <w:szCs w:val="20"/>
                        </w:rPr>
                      </w:pPr>
                    </w:p>
                    <w:p w:rsidR="004143D5" w:rsidRDefault="004143D5" w:rsidP="003B5673">
                      <w:r w:rsidRPr="00801AC0">
                        <w:rPr>
                          <w:sz w:val="20"/>
                          <w:szCs w:val="20"/>
                        </w:rPr>
                        <w:t>No action required by the client or contractor.</w:t>
                      </w:r>
                    </w:p>
                    <w:p w:rsidR="004143D5" w:rsidRPr="00E9047E" w:rsidRDefault="004143D5" w:rsidP="003B5673">
                      <w:pPr>
                        <w:pStyle w:val="BodyText3"/>
                      </w:pPr>
                    </w:p>
                    <w:p w:rsidR="004143D5" w:rsidRPr="00801AC0" w:rsidRDefault="004143D5" w:rsidP="003B5673">
                      <w:pPr>
                        <w:rPr>
                          <w:sz w:val="20"/>
                          <w:szCs w:val="20"/>
                        </w:rPr>
                      </w:pPr>
                      <w:r w:rsidRPr="00801AC0">
                        <w:rPr>
                          <w:rStyle w:val="Strong"/>
                          <w:sz w:val="24"/>
                          <w:szCs w:val="24"/>
                        </w:rPr>
                        <w:t>Serious</w:t>
                      </w:r>
                      <w:r>
                        <w:t xml:space="preserve"> - </w:t>
                      </w:r>
                      <w:r w:rsidRPr="00801AC0">
                        <w:rPr>
                          <w:sz w:val="20"/>
                          <w:szCs w:val="20"/>
                        </w:rPr>
                        <w:t>Moderate injury either to employees or to the public with full recovery, that is, lost time incident.</w:t>
                      </w:r>
                    </w:p>
                    <w:p w:rsidR="004143D5" w:rsidRDefault="004143D5" w:rsidP="003B5673">
                      <w:pPr>
                        <w:rPr>
                          <w:sz w:val="20"/>
                          <w:szCs w:val="20"/>
                        </w:rPr>
                      </w:pPr>
                    </w:p>
                    <w:p w:rsidR="004143D5" w:rsidRPr="00E9047E" w:rsidRDefault="004143D5" w:rsidP="003B5673">
                      <w:r w:rsidRPr="00801AC0">
                        <w:rPr>
                          <w:sz w:val="20"/>
                          <w:szCs w:val="20"/>
                        </w:rPr>
                        <w:t>Action required by client or contractor.</w:t>
                      </w:r>
                    </w:p>
                    <w:p w:rsidR="004143D5" w:rsidRPr="00E9047E" w:rsidRDefault="004143D5" w:rsidP="003B5673">
                      <w:pPr>
                        <w:pStyle w:val="BodyText3"/>
                      </w:pPr>
                    </w:p>
                    <w:p w:rsidR="004143D5" w:rsidRPr="00801AC0" w:rsidRDefault="004143D5" w:rsidP="003B5673">
                      <w:pPr>
                        <w:rPr>
                          <w:sz w:val="20"/>
                          <w:szCs w:val="20"/>
                        </w:rPr>
                      </w:pPr>
                      <w:r w:rsidRPr="00801AC0">
                        <w:rPr>
                          <w:rStyle w:val="Strong"/>
                          <w:sz w:val="24"/>
                          <w:szCs w:val="24"/>
                        </w:rPr>
                        <w:t>Major</w:t>
                      </w:r>
                      <w:r>
                        <w:rPr>
                          <w:sz w:val="20"/>
                          <w:szCs w:val="20"/>
                        </w:rPr>
                        <w:t xml:space="preserve"> - </w:t>
                      </w:r>
                      <w:r w:rsidRPr="00801AC0">
                        <w:rPr>
                          <w:sz w:val="20"/>
                          <w:szCs w:val="20"/>
                        </w:rPr>
                        <w:t>Loss of life potential or severe injury either to employees or to the public with long term damage.</w:t>
                      </w:r>
                    </w:p>
                    <w:p w:rsidR="004143D5" w:rsidRDefault="004143D5" w:rsidP="003B5673">
                      <w:pPr>
                        <w:rPr>
                          <w:sz w:val="20"/>
                          <w:szCs w:val="20"/>
                        </w:rPr>
                      </w:pPr>
                    </w:p>
                    <w:p w:rsidR="004143D5" w:rsidRPr="00E9047E" w:rsidRDefault="004143D5" w:rsidP="003B5673">
                      <w:r w:rsidRPr="00801AC0">
                        <w:rPr>
                          <w:sz w:val="20"/>
                          <w:szCs w:val="20"/>
                        </w:rPr>
                        <w:t>Action required by client or contractor.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6FAB5D5" wp14:editId="2B1E68EC">
                <wp:simplePos x="0" y="0"/>
                <wp:positionH relativeFrom="column">
                  <wp:posOffset>-2988310</wp:posOffset>
                </wp:positionH>
                <wp:positionV relativeFrom="paragraph">
                  <wp:posOffset>2042795</wp:posOffset>
                </wp:positionV>
                <wp:extent cx="2806700" cy="1102995"/>
                <wp:effectExtent l="0" t="0" r="12700" b="2095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102995"/>
                        </a:xfrm>
                        <a:prstGeom prst="rect">
                          <a:avLst/>
                        </a:prstGeom>
                        <a:solidFill>
                          <a:srgbClr val="FFFFFF"/>
                        </a:solidFill>
                        <a:ln w="9525">
                          <a:solidFill>
                            <a:srgbClr val="000000"/>
                          </a:solidFill>
                          <a:miter lim="800000"/>
                          <a:headEnd/>
                          <a:tailEnd/>
                        </a:ln>
                      </wps:spPr>
                      <wps:txbx>
                        <w:txbxContent>
                          <w:p w:rsidR="004143D5" w:rsidRPr="000D76D6" w:rsidRDefault="004143D5" w:rsidP="00936BA5">
                            <w:pPr>
                              <w:pStyle w:val="BodyText3"/>
                            </w:pPr>
                            <w:r w:rsidRPr="000D76D6">
                              <w:rPr>
                                <w:i/>
                              </w:rPr>
                              <w:t>Likelihood</w:t>
                            </w:r>
                            <w:r w:rsidRPr="000D76D6">
                              <w:t xml:space="preserve"> should be judged as follows:</w:t>
                            </w:r>
                          </w:p>
                          <w:p w:rsidR="004143D5" w:rsidRPr="00EC6D49" w:rsidRDefault="004143D5" w:rsidP="00936BA5">
                            <w:r w:rsidRPr="00801AC0">
                              <w:rPr>
                                <w:rStyle w:val="Strong"/>
                                <w:sz w:val="24"/>
                                <w:szCs w:val="24"/>
                              </w:rPr>
                              <w:t>Likely</w:t>
                            </w:r>
                            <w:r w:rsidRPr="00EC6D49">
                              <w:tab/>
                            </w:r>
                            <w:r>
                              <w:tab/>
                            </w:r>
                            <w:r w:rsidRPr="00801AC0">
                              <w:rPr>
                                <w:sz w:val="20"/>
                                <w:szCs w:val="20"/>
                              </w:rPr>
                              <w:t>will occur several times</w:t>
                            </w:r>
                          </w:p>
                          <w:p w:rsidR="004143D5" w:rsidRPr="00801AC0" w:rsidRDefault="004143D5" w:rsidP="00936BA5">
                            <w:pPr>
                              <w:rPr>
                                <w:sz w:val="20"/>
                                <w:szCs w:val="20"/>
                              </w:rPr>
                            </w:pPr>
                            <w:r w:rsidRPr="00801AC0">
                              <w:rPr>
                                <w:rStyle w:val="Strong"/>
                                <w:sz w:val="24"/>
                                <w:szCs w:val="24"/>
                              </w:rPr>
                              <w:t>Possible</w:t>
                            </w:r>
                            <w:r w:rsidRPr="00EC6D49">
                              <w:tab/>
                            </w:r>
                            <w:r w:rsidRPr="00801AC0">
                              <w:rPr>
                                <w:sz w:val="20"/>
                                <w:szCs w:val="20"/>
                              </w:rPr>
                              <w:t>could occur sometimes</w:t>
                            </w:r>
                          </w:p>
                          <w:p w:rsidR="004143D5" w:rsidRDefault="004143D5" w:rsidP="00936BA5">
                            <w:r w:rsidRPr="00801AC0">
                              <w:rPr>
                                <w:rStyle w:val="Strong"/>
                                <w:sz w:val="24"/>
                                <w:szCs w:val="24"/>
                              </w:rPr>
                              <w:t>Unlikely</w:t>
                            </w:r>
                            <w:r>
                              <w:rPr>
                                <w:b/>
                              </w:rPr>
                              <w:tab/>
                            </w:r>
                            <w:r w:rsidRPr="00801AC0">
                              <w:rPr>
                                <w:sz w:val="20"/>
                                <w:szCs w:val="20"/>
                              </w:rPr>
                              <w:t>very unlikely to occur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B5D5" id="Text Box 11" o:spid="_x0000_s1028" type="#_x0000_t202" style="position:absolute;margin-left:-235.3pt;margin-top:160.85pt;width:221pt;height:8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">
                <v:textbox>
                  <w:txbxContent>
                    <w:p w:rsidR="004143D5" w:rsidRPr="000D76D6" w:rsidRDefault="004143D5" w:rsidP="00936BA5">
                      <w:pPr>
                        <w:pStyle w:val="BodyText3"/>
                      </w:pPr>
                      <w:r w:rsidRPr="000D76D6">
                        <w:rPr>
                          <w:i/>
                        </w:rPr>
                        <w:t>Likelihood</w:t>
                      </w:r>
                      <w:r w:rsidRPr="000D76D6">
                        <w:t xml:space="preserve"> should be judged as follows:</w:t>
                      </w:r>
                    </w:p>
                    <w:p w:rsidR="004143D5" w:rsidRPr="00EC6D49" w:rsidRDefault="004143D5" w:rsidP="00936BA5">
                      <w:r w:rsidRPr="00801AC0">
                        <w:rPr>
                          <w:rStyle w:val="Strong"/>
                          <w:sz w:val="24"/>
                          <w:szCs w:val="24"/>
                        </w:rPr>
                        <w:t>Likely</w:t>
                      </w:r>
                      <w:r w:rsidRPr="00EC6D49">
                        <w:tab/>
                      </w:r>
                      <w:r>
                        <w:tab/>
                      </w:r>
                      <w:r w:rsidRPr="00801AC0">
                        <w:rPr>
                          <w:sz w:val="20"/>
                          <w:szCs w:val="20"/>
                        </w:rPr>
                        <w:t>will occur several times</w:t>
                      </w:r>
                    </w:p>
                    <w:p w:rsidR="004143D5" w:rsidRPr="00801AC0" w:rsidRDefault="004143D5" w:rsidP="00936BA5">
                      <w:pPr>
                        <w:rPr>
                          <w:sz w:val="20"/>
                          <w:szCs w:val="20"/>
                        </w:rPr>
                      </w:pPr>
                      <w:r w:rsidRPr="00801AC0">
                        <w:rPr>
                          <w:rStyle w:val="Strong"/>
                          <w:sz w:val="24"/>
                          <w:szCs w:val="24"/>
                        </w:rPr>
                        <w:t>Possible</w:t>
                      </w:r>
                      <w:r w:rsidRPr="00EC6D49">
                        <w:tab/>
                      </w:r>
                      <w:r w:rsidRPr="00801AC0">
                        <w:rPr>
                          <w:sz w:val="20"/>
                          <w:szCs w:val="20"/>
                        </w:rPr>
                        <w:t>could occur sometimes</w:t>
                      </w:r>
                    </w:p>
                    <w:p w:rsidR="004143D5" w:rsidRDefault="004143D5" w:rsidP="00936BA5">
                      <w:r w:rsidRPr="00801AC0">
                        <w:rPr>
                          <w:rStyle w:val="Strong"/>
                          <w:sz w:val="24"/>
                          <w:szCs w:val="24"/>
                        </w:rPr>
                        <w:t>Unlikely</w:t>
                      </w:r>
                      <w:r>
                        <w:rPr>
                          <w:b/>
                        </w:rPr>
                        <w:tab/>
                      </w:r>
                      <w:r w:rsidRPr="00801AC0">
                        <w:rPr>
                          <w:sz w:val="20"/>
                          <w:szCs w:val="20"/>
                        </w:rPr>
                        <w:t>very unlikely to occur</w:t>
                      </w:r>
                    </w:p>
                  </w:txbxContent>
                </v:textbox>
              </v:shape>
            </w:pict>
          </mc:Fallback>
        </mc:AlternateContent>
      </w: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Pr="00936BA5" w:rsidRDefault="00936BA5" w:rsidP="00936BA5">
      <w:pPr>
        <w:rPr>
          <w:lang w:val="en-GB"/>
        </w:rPr>
      </w:pPr>
    </w:p>
    <w:p w:rsidR="00936BA5" w:rsidRDefault="00936BA5" w:rsidP="00936BA5">
      <w:pPr>
        <w:tabs>
          <w:tab w:val="left" w:pos="4740"/>
        </w:tabs>
        <w:rPr>
          <w:lang w:val="en-GB"/>
        </w:rPr>
      </w:pPr>
      <w:r>
        <w:rPr>
          <w:lang w:val="en-GB"/>
        </w:rPr>
        <w:tab/>
      </w:r>
      <w:r>
        <w:rPr>
          <w:lang w:val="en-GB"/>
        </w:rPr>
        <w:br w:type="page"/>
      </w:r>
    </w:p>
    <w:p w:rsidR="00936BA5" w:rsidRPr="00537A42" w:rsidRDefault="00936BA5" w:rsidP="004B4628">
      <w:pPr>
        <w:pStyle w:val="Heading2"/>
      </w:pPr>
      <w:bookmarkStart w:id="73" w:name="_Toc167164445"/>
      <w:bookmarkStart w:id="74" w:name="_Toc185826068"/>
      <w:bookmarkStart w:id="75" w:name="_Toc346289964"/>
      <w:r>
        <w:rPr>
          <w:lang w:val="en-GB"/>
        </w:rPr>
        <w:t>Document A</w:t>
      </w:r>
      <w:r w:rsidRPr="00537A42">
        <w:rPr>
          <w:lang w:val="en-GB"/>
        </w:rPr>
        <w:t>5.2</w:t>
      </w:r>
      <w:r>
        <w:rPr>
          <w:lang w:val="en-GB"/>
        </w:rPr>
        <w:tab/>
        <w:t xml:space="preserve">Risk register template/pro </w:t>
      </w:r>
      <w:r w:rsidRPr="00537A42">
        <w:rPr>
          <w:lang w:val="en-GB"/>
        </w:rPr>
        <w:t>forma</w:t>
      </w:r>
      <w:bookmarkEnd w:id="73"/>
      <w:bookmarkEnd w:id="74"/>
      <w:bookmarkEnd w:id="75"/>
    </w:p>
    <w:p w:rsidR="00936BA5" w:rsidRPr="0009266E" w:rsidRDefault="00936BA5" w:rsidP="00936BA5">
      <w:r>
        <w:t>In the planning s</w:t>
      </w:r>
      <w:r w:rsidRPr="0009266E">
        <w:t>tage of a construction project</w:t>
      </w:r>
      <w:r>
        <w:t>, a project risk register should be initiated. This is a record of OHS risks identified and assessed throughout the project lifecycle and becomes a mechanism for communicating important OHS information about the project to project stakeholders as these stakeholders change throughout the project. Information from the technical feasibility study (KMA A4) should be recorded in the project risk register. The template/pro forma below is a suggested format for the risk register.</w:t>
      </w:r>
    </w:p>
    <w:p w:rsidR="00936BA5" w:rsidRDefault="00936BA5" w:rsidP="004143D5">
      <w:pPr>
        <w:pStyle w:val="Heading2"/>
      </w:pPr>
    </w:p>
    <w:p w:rsidR="00936BA5" w:rsidRPr="007B30AF" w:rsidRDefault="00936BA5" w:rsidP="004B4628">
      <w:pPr>
        <w:pStyle w:val="Heading3"/>
      </w:pPr>
      <w:bookmarkStart w:id="76" w:name="_Toc346289965"/>
      <w:r>
        <w:t>Project risk register</w:t>
      </w:r>
      <w:bookmarkEnd w:id="76"/>
    </w:p>
    <w:p w:rsidR="003B5673" w:rsidRDefault="00936BA5" w:rsidP="00936BA5">
      <w:pPr>
        <w:tabs>
          <w:tab w:val="left" w:pos="4740"/>
        </w:tabs>
      </w:pPr>
      <w:r w:rsidRPr="000E3462">
        <w:t>All risks identified are to be recorded on the project risk register.  Document A5.2 in Booklet 2 has a worked example for your reference.  Remember you may not be the only person reading this register so provide information that others will be able to interpret.</w:t>
      </w:r>
    </w:p>
    <w:p w:rsidR="00936BA5" w:rsidRDefault="00936BA5" w:rsidP="00936BA5">
      <w:pPr>
        <w:tabs>
          <w:tab w:val="left" w:pos="4740"/>
        </w:tabs>
      </w:pPr>
    </w:p>
    <w:tbl>
      <w:tblPr>
        <w:tblStyle w:val="TableGrid"/>
        <w:tblW w:w="5000" w:type="pct"/>
        <w:tblLook w:val="00A0" w:firstRow="1" w:lastRow="0" w:firstColumn="1" w:lastColumn="0" w:noHBand="0" w:noVBand="0"/>
      </w:tblPr>
      <w:tblGrid>
        <w:gridCol w:w="471"/>
        <w:gridCol w:w="1283"/>
        <w:gridCol w:w="1328"/>
        <w:gridCol w:w="2348"/>
        <w:gridCol w:w="1298"/>
        <w:gridCol w:w="848"/>
        <w:gridCol w:w="777"/>
      </w:tblGrid>
      <w:tr w:rsidR="00936BA5" w:rsidRPr="007F0F92" w:rsidTr="004B4628">
        <w:trPr>
          <w:tblHeader/>
        </w:trPr>
        <w:tc>
          <w:tcPr>
            <w:tcW w:w="205" w:type="pct"/>
            <w:shd w:val="clear" w:color="auto" w:fill="D9D9D9" w:themeFill="background1" w:themeFillShade="D9"/>
            <w:vAlign w:val="bottom"/>
          </w:tcPr>
          <w:p w:rsidR="00936BA5" w:rsidRPr="003D60B5" w:rsidRDefault="00936BA5" w:rsidP="00936BA5">
            <w:pPr>
              <w:rPr>
                <w:b/>
              </w:rPr>
            </w:pPr>
            <w:r w:rsidRPr="003D60B5">
              <w:rPr>
                <w:b/>
              </w:rPr>
              <w:t>Ref no.</w:t>
            </w:r>
          </w:p>
        </w:tc>
        <w:tc>
          <w:tcPr>
            <w:tcW w:w="748" w:type="pct"/>
            <w:shd w:val="clear" w:color="auto" w:fill="D9D9D9" w:themeFill="background1" w:themeFillShade="D9"/>
            <w:vAlign w:val="bottom"/>
          </w:tcPr>
          <w:p w:rsidR="00936BA5" w:rsidRPr="003D60B5" w:rsidRDefault="00936BA5" w:rsidP="00936BA5">
            <w:pPr>
              <w:rPr>
                <w:b/>
              </w:rPr>
            </w:pPr>
            <w:r w:rsidRPr="003D60B5">
              <w:rPr>
                <w:b/>
              </w:rPr>
              <w:t>Activity/stage</w:t>
            </w:r>
          </w:p>
        </w:tc>
        <w:tc>
          <w:tcPr>
            <w:tcW w:w="1071" w:type="pct"/>
            <w:shd w:val="clear" w:color="auto" w:fill="D9D9D9" w:themeFill="background1" w:themeFillShade="D9"/>
            <w:vAlign w:val="bottom"/>
          </w:tcPr>
          <w:p w:rsidR="00936BA5" w:rsidRPr="003D60B5" w:rsidRDefault="00936BA5" w:rsidP="00936BA5">
            <w:pPr>
              <w:rPr>
                <w:b/>
              </w:rPr>
            </w:pPr>
            <w:r w:rsidRPr="003D60B5">
              <w:rPr>
                <w:b/>
              </w:rPr>
              <w:t>Hazard/risk</w:t>
            </w:r>
          </w:p>
        </w:tc>
        <w:tc>
          <w:tcPr>
            <w:tcW w:w="1131" w:type="pct"/>
            <w:shd w:val="clear" w:color="auto" w:fill="D9D9D9" w:themeFill="background1" w:themeFillShade="D9"/>
            <w:vAlign w:val="bottom"/>
          </w:tcPr>
          <w:p w:rsidR="00936BA5" w:rsidRPr="003D60B5" w:rsidRDefault="00936BA5" w:rsidP="00936BA5">
            <w:pPr>
              <w:rPr>
                <w:b/>
              </w:rPr>
            </w:pPr>
            <w:r w:rsidRPr="003D60B5">
              <w:rPr>
                <w:b/>
              </w:rPr>
              <w:t xml:space="preserve">Justify the likelihood of the hazard/risk occurring </w:t>
            </w:r>
          </w:p>
        </w:tc>
        <w:tc>
          <w:tcPr>
            <w:tcW w:w="1012" w:type="pct"/>
            <w:shd w:val="clear" w:color="auto" w:fill="D9D9D9" w:themeFill="background1" w:themeFillShade="D9"/>
            <w:vAlign w:val="bottom"/>
          </w:tcPr>
          <w:p w:rsidR="00936BA5" w:rsidRPr="003D60B5" w:rsidRDefault="00936BA5" w:rsidP="00936BA5">
            <w:pPr>
              <w:rPr>
                <w:b/>
              </w:rPr>
            </w:pPr>
            <w:r w:rsidRPr="003D60B5">
              <w:rPr>
                <w:b/>
              </w:rPr>
              <w:t>Explain the consequences of the hazard/risk occurring</w:t>
            </w:r>
          </w:p>
        </w:tc>
        <w:tc>
          <w:tcPr>
            <w:tcW w:w="474" w:type="pct"/>
            <w:shd w:val="clear" w:color="auto" w:fill="D9D9D9" w:themeFill="background1" w:themeFillShade="D9"/>
            <w:vAlign w:val="bottom"/>
          </w:tcPr>
          <w:p w:rsidR="00936BA5" w:rsidRPr="003D60B5" w:rsidRDefault="00936BA5" w:rsidP="00936BA5">
            <w:pPr>
              <w:rPr>
                <w:b/>
              </w:rPr>
            </w:pPr>
            <w:r w:rsidRPr="003D60B5">
              <w:rPr>
                <w:b/>
              </w:rPr>
              <w:t>Rating</w:t>
            </w:r>
          </w:p>
        </w:tc>
        <w:tc>
          <w:tcPr>
            <w:tcW w:w="359" w:type="pct"/>
            <w:shd w:val="clear" w:color="auto" w:fill="D9D9D9" w:themeFill="background1" w:themeFillShade="D9"/>
            <w:vAlign w:val="bottom"/>
          </w:tcPr>
          <w:p w:rsidR="00936BA5" w:rsidRPr="003D60B5" w:rsidRDefault="00936BA5" w:rsidP="00936BA5">
            <w:pPr>
              <w:rPr>
                <w:b/>
              </w:rPr>
            </w:pPr>
            <w:r w:rsidRPr="003D60B5">
              <w:rPr>
                <w:b/>
              </w:rPr>
              <w:t>Accept risk? Yes/No</w:t>
            </w:r>
          </w:p>
        </w:tc>
      </w:tr>
      <w:tr w:rsidR="00936BA5" w:rsidTr="00936BA5">
        <w:tc>
          <w:tcPr>
            <w:tcW w:w="205" w:type="pct"/>
          </w:tcPr>
          <w:p w:rsidR="00936BA5" w:rsidRPr="00790A5D" w:rsidRDefault="00936BA5" w:rsidP="00936BA5">
            <w:r>
              <w:t>1a</w:t>
            </w:r>
          </w:p>
        </w:tc>
        <w:tc>
          <w:tcPr>
            <w:tcW w:w="748" w:type="pct"/>
          </w:tcPr>
          <w:p w:rsidR="00936BA5" w:rsidRPr="00790A5D" w:rsidRDefault="00936BA5" w:rsidP="00936BA5">
            <w:r>
              <w:t>Planning Stage</w:t>
            </w:r>
          </w:p>
        </w:tc>
        <w:tc>
          <w:tcPr>
            <w:tcW w:w="1071" w:type="pct"/>
          </w:tcPr>
          <w:p w:rsidR="00936BA5" w:rsidRPr="00790A5D" w:rsidRDefault="00936BA5" w:rsidP="00936BA5">
            <w:r>
              <w:t>Contamination of soil on allocated site</w:t>
            </w:r>
          </w:p>
        </w:tc>
        <w:tc>
          <w:tcPr>
            <w:tcW w:w="1131" w:type="pct"/>
          </w:tcPr>
          <w:p w:rsidR="00936BA5" w:rsidRPr="00936BA5" w:rsidRDefault="00936BA5" w:rsidP="00936BA5">
            <w:pPr>
              <w:rPr>
                <w:b/>
              </w:rPr>
            </w:pPr>
            <w:r w:rsidRPr="00936BA5">
              <w:rPr>
                <w:b/>
              </w:rPr>
              <w:t>Likelihood: Likely</w:t>
            </w:r>
          </w:p>
          <w:p w:rsidR="00BD38C5" w:rsidRDefault="00BD38C5" w:rsidP="00936BA5"/>
          <w:p w:rsidR="00936BA5" w:rsidRPr="00790A5D" w:rsidRDefault="00936BA5" w:rsidP="00BD38C5">
            <w:pPr>
              <w:pStyle w:val="ListParagraph"/>
              <w:numPr>
                <w:ilvl w:val="0"/>
                <w:numId w:val="15"/>
              </w:numPr>
              <w:ind w:left="278" w:hanging="278"/>
            </w:pPr>
            <w:r>
              <w:t>Previous use of the site was a rifle range. It was not uncommon in past years to have bullets containing lead</w:t>
            </w:r>
          </w:p>
        </w:tc>
        <w:tc>
          <w:tcPr>
            <w:tcW w:w="1012" w:type="pct"/>
          </w:tcPr>
          <w:p w:rsidR="00BD38C5" w:rsidRDefault="00BD38C5" w:rsidP="00BD38C5">
            <w:pPr>
              <w:rPr>
                <w:b/>
              </w:rPr>
            </w:pPr>
            <w:r w:rsidRPr="00BD38C5">
              <w:rPr>
                <w:b/>
              </w:rPr>
              <w:t>Consequence: Major</w:t>
            </w:r>
          </w:p>
          <w:p w:rsidR="00BD38C5" w:rsidRPr="00BD38C5" w:rsidRDefault="00BD38C5" w:rsidP="00BD38C5">
            <w:pPr>
              <w:rPr>
                <w:b/>
              </w:rPr>
            </w:pPr>
          </w:p>
          <w:p w:rsidR="00936BA5" w:rsidRPr="00790A5D" w:rsidRDefault="00936BA5" w:rsidP="00BD38C5">
            <w:pPr>
              <w:pStyle w:val="ListParagraph"/>
              <w:numPr>
                <w:ilvl w:val="0"/>
                <w:numId w:val="15"/>
              </w:numPr>
              <w:ind w:left="278" w:hanging="278"/>
            </w:pPr>
            <w:r>
              <w:t>Health risks to people and animals through contact with lead</w:t>
            </w:r>
          </w:p>
        </w:tc>
        <w:tc>
          <w:tcPr>
            <w:tcW w:w="474" w:type="pct"/>
            <w:vAlign w:val="center"/>
          </w:tcPr>
          <w:p w:rsidR="00936BA5" w:rsidRPr="00790A5D" w:rsidRDefault="00936BA5" w:rsidP="00936BA5">
            <w:r>
              <w:t>High</w:t>
            </w:r>
          </w:p>
        </w:tc>
        <w:tc>
          <w:tcPr>
            <w:tcW w:w="359" w:type="pct"/>
            <w:vAlign w:val="center"/>
          </w:tcPr>
          <w:p w:rsidR="00936BA5" w:rsidRPr="00790A5D" w:rsidRDefault="00936BA5" w:rsidP="00936BA5">
            <w:r>
              <w:t>No</w:t>
            </w:r>
          </w:p>
        </w:tc>
      </w:tr>
      <w:tr w:rsidR="00936BA5" w:rsidTr="00936BA5">
        <w:tc>
          <w:tcPr>
            <w:tcW w:w="205" w:type="pct"/>
          </w:tcPr>
          <w:p w:rsidR="00936BA5" w:rsidRPr="00790A5D" w:rsidRDefault="00BD38C5" w:rsidP="00BD38C5">
            <w:r>
              <w:t>1b</w:t>
            </w:r>
          </w:p>
        </w:tc>
        <w:tc>
          <w:tcPr>
            <w:tcW w:w="748" w:type="pct"/>
          </w:tcPr>
          <w:p w:rsidR="00936BA5" w:rsidRPr="00790A5D" w:rsidRDefault="00BD38C5" w:rsidP="00BD38C5">
            <w:r>
              <w:t>Planning Stage</w:t>
            </w:r>
          </w:p>
        </w:tc>
        <w:tc>
          <w:tcPr>
            <w:tcW w:w="1071" w:type="pct"/>
          </w:tcPr>
          <w:p w:rsidR="00936BA5" w:rsidRPr="00790A5D" w:rsidRDefault="00BD38C5" w:rsidP="00BD38C5">
            <w:r>
              <w:t>The land is susceptible to flooding</w:t>
            </w:r>
          </w:p>
        </w:tc>
        <w:tc>
          <w:tcPr>
            <w:tcW w:w="1131" w:type="pct"/>
          </w:tcPr>
          <w:p w:rsidR="00936BA5" w:rsidRDefault="00BD38C5" w:rsidP="00BD38C5">
            <w:pPr>
              <w:rPr>
                <w:b/>
              </w:rPr>
            </w:pPr>
            <w:r w:rsidRPr="00BD38C5">
              <w:rPr>
                <w:b/>
              </w:rPr>
              <w:t>Likelihood: Possible</w:t>
            </w:r>
          </w:p>
          <w:p w:rsidR="00BD38C5" w:rsidRDefault="00BD38C5" w:rsidP="00BD38C5">
            <w:pPr>
              <w:rPr>
                <w:b/>
              </w:rPr>
            </w:pPr>
          </w:p>
          <w:p w:rsidR="00BD38C5" w:rsidRPr="00BD38C5" w:rsidRDefault="00BD38C5" w:rsidP="00BD38C5">
            <w:pPr>
              <w:pStyle w:val="ListParagraph"/>
              <w:numPr>
                <w:ilvl w:val="0"/>
                <w:numId w:val="15"/>
              </w:numPr>
              <w:ind w:left="278" w:hanging="278"/>
            </w:pPr>
            <w:r w:rsidRPr="00BD38C5">
              <w:t>Water authority records show that a portion of the land is subject to a 1:100 year flood</w:t>
            </w:r>
          </w:p>
        </w:tc>
        <w:tc>
          <w:tcPr>
            <w:tcW w:w="1012" w:type="pct"/>
          </w:tcPr>
          <w:p w:rsidR="00936BA5" w:rsidRDefault="00BD38C5" w:rsidP="00BD38C5">
            <w:pPr>
              <w:rPr>
                <w:b/>
              </w:rPr>
            </w:pPr>
            <w:r w:rsidRPr="00BD38C5">
              <w:rPr>
                <w:b/>
              </w:rPr>
              <w:t>Consequence: Serious</w:t>
            </w:r>
          </w:p>
          <w:p w:rsidR="00BD38C5" w:rsidRDefault="00BD38C5" w:rsidP="00BD38C5">
            <w:pPr>
              <w:rPr>
                <w:b/>
              </w:rPr>
            </w:pPr>
          </w:p>
          <w:p w:rsidR="00BD38C5" w:rsidRDefault="00BD38C5" w:rsidP="00BD38C5">
            <w:pPr>
              <w:pStyle w:val="ListParagraph"/>
              <w:numPr>
                <w:ilvl w:val="0"/>
                <w:numId w:val="15"/>
              </w:numPr>
              <w:ind w:left="278" w:hanging="278"/>
            </w:pPr>
            <w:r>
              <w:t>Loss of assets if that area is built on and not protected</w:t>
            </w:r>
          </w:p>
          <w:p w:rsidR="00BD38C5" w:rsidRDefault="00BD38C5" w:rsidP="00BD38C5">
            <w:pPr>
              <w:pStyle w:val="ListParagraph"/>
              <w:numPr>
                <w:ilvl w:val="0"/>
                <w:numId w:val="15"/>
              </w:numPr>
              <w:ind w:left="278" w:hanging="278"/>
            </w:pPr>
            <w:r>
              <w:t>Public backlash once it was known that the area was developed knowing it was subject to flooding</w:t>
            </w:r>
          </w:p>
          <w:p w:rsidR="00BD38C5" w:rsidRPr="00BD38C5" w:rsidRDefault="00BD38C5" w:rsidP="00BD38C5">
            <w:pPr>
              <w:pStyle w:val="ListParagraph"/>
              <w:numPr>
                <w:ilvl w:val="0"/>
                <w:numId w:val="15"/>
              </w:numPr>
              <w:ind w:left="278" w:hanging="278"/>
            </w:pPr>
            <w:r>
              <w:t>Access issues in and around flood prone area</w:t>
            </w:r>
          </w:p>
        </w:tc>
        <w:tc>
          <w:tcPr>
            <w:tcW w:w="474" w:type="pct"/>
            <w:vAlign w:val="center"/>
          </w:tcPr>
          <w:p w:rsidR="00936BA5" w:rsidRPr="00790A5D" w:rsidRDefault="00BD38C5" w:rsidP="00BD38C5">
            <w:r>
              <w:t>Medium</w:t>
            </w:r>
          </w:p>
        </w:tc>
        <w:tc>
          <w:tcPr>
            <w:tcW w:w="359" w:type="pct"/>
            <w:vAlign w:val="center"/>
          </w:tcPr>
          <w:p w:rsidR="00936BA5" w:rsidRPr="00790A5D" w:rsidRDefault="00BD38C5" w:rsidP="00BD38C5">
            <w:r>
              <w:t>No</w:t>
            </w:r>
          </w:p>
        </w:tc>
      </w:tr>
      <w:tr w:rsidR="00936BA5" w:rsidRPr="00A87732" w:rsidTr="00936BA5">
        <w:tc>
          <w:tcPr>
            <w:tcW w:w="205" w:type="pct"/>
          </w:tcPr>
          <w:p w:rsidR="00936BA5" w:rsidRPr="00A87732" w:rsidRDefault="00BD38C5" w:rsidP="00BD38C5">
            <w:r>
              <w:t>1c</w:t>
            </w:r>
          </w:p>
        </w:tc>
        <w:tc>
          <w:tcPr>
            <w:tcW w:w="748" w:type="pct"/>
          </w:tcPr>
          <w:p w:rsidR="00936BA5" w:rsidRPr="00A87732" w:rsidRDefault="00BD38C5" w:rsidP="00BD38C5">
            <w:r>
              <w:t>Planning Stage</w:t>
            </w:r>
          </w:p>
        </w:tc>
        <w:tc>
          <w:tcPr>
            <w:tcW w:w="1071" w:type="pct"/>
          </w:tcPr>
          <w:p w:rsidR="00936BA5" w:rsidRPr="00A87732" w:rsidRDefault="00936BA5" w:rsidP="00BD38C5"/>
        </w:tc>
        <w:tc>
          <w:tcPr>
            <w:tcW w:w="1131" w:type="pct"/>
          </w:tcPr>
          <w:p w:rsidR="00936BA5" w:rsidRDefault="00BD38C5" w:rsidP="00BD38C5">
            <w:pPr>
              <w:rPr>
                <w:b/>
              </w:rPr>
            </w:pPr>
            <w:r w:rsidRPr="00BD38C5">
              <w:rPr>
                <w:b/>
              </w:rPr>
              <w:t>Likelihood: Unlikely</w:t>
            </w:r>
          </w:p>
          <w:p w:rsidR="00BD38C5" w:rsidRDefault="00BD38C5" w:rsidP="00BD38C5">
            <w:pPr>
              <w:rPr>
                <w:b/>
              </w:rPr>
            </w:pPr>
          </w:p>
          <w:p w:rsidR="00BD38C5" w:rsidRDefault="00BD38C5" w:rsidP="00BD38C5">
            <w:pPr>
              <w:pStyle w:val="ListParagraph"/>
              <w:numPr>
                <w:ilvl w:val="0"/>
                <w:numId w:val="15"/>
              </w:numPr>
              <w:ind w:left="278" w:hanging="278"/>
            </w:pPr>
            <w:r>
              <w:t>The land in its current state is vacant and the previous owner cleared all structures</w:t>
            </w:r>
          </w:p>
          <w:p w:rsidR="00BD38C5" w:rsidRDefault="00BD38C5" w:rsidP="00BD38C5">
            <w:pPr>
              <w:pStyle w:val="ListParagraph"/>
              <w:numPr>
                <w:ilvl w:val="0"/>
                <w:numId w:val="15"/>
              </w:numPr>
              <w:ind w:left="278" w:hanging="278"/>
            </w:pPr>
            <w:r>
              <w:t>There are no pits, underground tanks, etc located on the site</w:t>
            </w:r>
          </w:p>
          <w:p w:rsidR="00BD38C5" w:rsidRPr="00BD38C5" w:rsidRDefault="00BD38C5" w:rsidP="00BD38C5">
            <w:pPr>
              <w:pStyle w:val="ListParagraph"/>
              <w:numPr>
                <w:ilvl w:val="0"/>
                <w:numId w:val="15"/>
              </w:numPr>
              <w:ind w:left="278" w:hanging="278"/>
            </w:pPr>
            <w:r>
              <w:t xml:space="preserve">All service connections have been isolated/disconnected by the relevant authorities (evidence supplied by relevant authorities). Any existing </w:t>
            </w:r>
            <w:r w:rsidR="00F369DE">
              <w:t>services on the site can be removed through standard excavation/construction.</w:t>
            </w:r>
          </w:p>
        </w:tc>
        <w:tc>
          <w:tcPr>
            <w:tcW w:w="1012" w:type="pct"/>
          </w:tcPr>
          <w:p w:rsidR="00936BA5" w:rsidRDefault="00BD38C5" w:rsidP="00BD38C5">
            <w:pPr>
              <w:rPr>
                <w:b/>
              </w:rPr>
            </w:pPr>
            <w:r w:rsidRPr="00BD38C5">
              <w:rPr>
                <w:b/>
              </w:rPr>
              <w:t>Consequence: Minor</w:t>
            </w:r>
          </w:p>
          <w:p w:rsidR="00BD38C5" w:rsidRDefault="00BD38C5" w:rsidP="00BD38C5">
            <w:pPr>
              <w:rPr>
                <w:b/>
              </w:rPr>
            </w:pPr>
          </w:p>
          <w:p w:rsidR="00BD38C5" w:rsidRPr="00BD38C5" w:rsidRDefault="00BD38C5" w:rsidP="00BD38C5">
            <w:pPr>
              <w:pStyle w:val="ListParagraph"/>
              <w:numPr>
                <w:ilvl w:val="0"/>
                <w:numId w:val="15"/>
              </w:numPr>
              <w:ind w:left="278" w:hanging="278"/>
            </w:pPr>
            <w:r w:rsidRPr="00BD38C5">
              <w:t>No planned demolition works are required</w:t>
            </w:r>
          </w:p>
        </w:tc>
        <w:tc>
          <w:tcPr>
            <w:tcW w:w="474" w:type="pct"/>
            <w:vAlign w:val="center"/>
          </w:tcPr>
          <w:p w:rsidR="00936BA5" w:rsidRPr="00A87732" w:rsidRDefault="00BD38C5" w:rsidP="00BD38C5">
            <w:r>
              <w:t>Low</w:t>
            </w:r>
          </w:p>
        </w:tc>
        <w:tc>
          <w:tcPr>
            <w:tcW w:w="359" w:type="pct"/>
            <w:vAlign w:val="center"/>
          </w:tcPr>
          <w:p w:rsidR="00936BA5" w:rsidRPr="00A87732" w:rsidRDefault="00BD38C5" w:rsidP="00BD38C5">
            <w:r>
              <w:t>Yes</w:t>
            </w:r>
          </w:p>
        </w:tc>
      </w:tr>
      <w:tr w:rsidR="00936BA5" w:rsidTr="004B4628">
        <w:trPr>
          <w:trHeight w:val="448"/>
        </w:trPr>
        <w:tc>
          <w:tcPr>
            <w:tcW w:w="205" w:type="pct"/>
          </w:tcPr>
          <w:p w:rsidR="00936BA5" w:rsidRDefault="00936BA5" w:rsidP="00BD38C5"/>
        </w:tc>
        <w:tc>
          <w:tcPr>
            <w:tcW w:w="748" w:type="pct"/>
          </w:tcPr>
          <w:p w:rsidR="00936BA5" w:rsidRDefault="00936BA5" w:rsidP="00BD38C5"/>
        </w:tc>
        <w:tc>
          <w:tcPr>
            <w:tcW w:w="1071" w:type="pct"/>
          </w:tcPr>
          <w:p w:rsidR="00936BA5" w:rsidRDefault="00936BA5" w:rsidP="00BD38C5"/>
        </w:tc>
        <w:tc>
          <w:tcPr>
            <w:tcW w:w="1131" w:type="pct"/>
          </w:tcPr>
          <w:p w:rsidR="00936BA5" w:rsidRDefault="00936BA5" w:rsidP="00BD38C5"/>
        </w:tc>
        <w:tc>
          <w:tcPr>
            <w:tcW w:w="1012" w:type="pct"/>
          </w:tcPr>
          <w:p w:rsidR="00936BA5" w:rsidRDefault="00936BA5" w:rsidP="00BD38C5"/>
        </w:tc>
        <w:tc>
          <w:tcPr>
            <w:tcW w:w="474" w:type="pct"/>
          </w:tcPr>
          <w:p w:rsidR="00936BA5" w:rsidRDefault="00936BA5" w:rsidP="00BD38C5"/>
        </w:tc>
        <w:tc>
          <w:tcPr>
            <w:tcW w:w="359" w:type="pct"/>
          </w:tcPr>
          <w:p w:rsidR="00936BA5" w:rsidRDefault="00936BA5" w:rsidP="00BD38C5"/>
        </w:tc>
      </w:tr>
      <w:tr w:rsidR="00936BA5" w:rsidTr="004B4628">
        <w:trPr>
          <w:trHeight w:val="426"/>
        </w:trPr>
        <w:tc>
          <w:tcPr>
            <w:tcW w:w="205" w:type="pct"/>
          </w:tcPr>
          <w:p w:rsidR="00936BA5" w:rsidRDefault="00936BA5" w:rsidP="00BD38C5"/>
        </w:tc>
        <w:tc>
          <w:tcPr>
            <w:tcW w:w="748" w:type="pct"/>
          </w:tcPr>
          <w:p w:rsidR="00936BA5" w:rsidRDefault="00936BA5" w:rsidP="00BD38C5"/>
        </w:tc>
        <w:tc>
          <w:tcPr>
            <w:tcW w:w="1071" w:type="pct"/>
          </w:tcPr>
          <w:p w:rsidR="00936BA5" w:rsidRDefault="00936BA5" w:rsidP="00BD38C5"/>
        </w:tc>
        <w:tc>
          <w:tcPr>
            <w:tcW w:w="1131" w:type="pct"/>
          </w:tcPr>
          <w:p w:rsidR="00936BA5" w:rsidRDefault="00936BA5" w:rsidP="00BD38C5"/>
        </w:tc>
        <w:tc>
          <w:tcPr>
            <w:tcW w:w="1012" w:type="pct"/>
          </w:tcPr>
          <w:p w:rsidR="00936BA5" w:rsidRDefault="00936BA5" w:rsidP="00BD38C5"/>
        </w:tc>
        <w:tc>
          <w:tcPr>
            <w:tcW w:w="474" w:type="pct"/>
          </w:tcPr>
          <w:p w:rsidR="00936BA5" w:rsidRDefault="00936BA5" w:rsidP="00BD38C5"/>
        </w:tc>
        <w:tc>
          <w:tcPr>
            <w:tcW w:w="359" w:type="pct"/>
          </w:tcPr>
          <w:p w:rsidR="00936BA5" w:rsidRDefault="00936BA5" w:rsidP="00BD38C5"/>
        </w:tc>
      </w:tr>
      <w:tr w:rsidR="00936BA5" w:rsidTr="004B4628">
        <w:trPr>
          <w:trHeight w:val="391"/>
        </w:trPr>
        <w:tc>
          <w:tcPr>
            <w:tcW w:w="205" w:type="pct"/>
          </w:tcPr>
          <w:p w:rsidR="00936BA5" w:rsidRDefault="00936BA5" w:rsidP="00BD38C5"/>
        </w:tc>
        <w:tc>
          <w:tcPr>
            <w:tcW w:w="748" w:type="pct"/>
          </w:tcPr>
          <w:p w:rsidR="00936BA5" w:rsidRDefault="00936BA5" w:rsidP="00BD38C5"/>
        </w:tc>
        <w:tc>
          <w:tcPr>
            <w:tcW w:w="1071" w:type="pct"/>
          </w:tcPr>
          <w:p w:rsidR="00936BA5" w:rsidRDefault="00936BA5" w:rsidP="00BD38C5"/>
        </w:tc>
        <w:tc>
          <w:tcPr>
            <w:tcW w:w="1131" w:type="pct"/>
          </w:tcPr>
          <w:p w:rsidR="00936BA5" w:rsidRDefault="00936BA5" w:rsidP="00BD38C5"/>
        </w:tc>
        <w:tc>
          <w:tcPr>
            <w:tcW w:w="1012" w:type="pct"/>
          </w:tcPr>
          <w:p w:rsidR="00936BA5" w:rsidRDefault="00936BA5" w:rsidP="00BD38C5"/>
        </w:tc>
        <w:tc>
          <w:tcPr>
            <w:tcW w:w="474" w:type="pct"/>
          </w:tcPr>
          <w:p w:rsidR="00936BA5" w:rsidRDefault="00936BA5" w:rsidP="00BD38C5"/>
        </w:tc>
        <w:tc>
          <w:tcPr>
            <w:tcW w:w="359" w:type="pct"/>
          </w:tcPr>
          <w:p w:rsidR="00936BA5" w:rsidRDefault="00936BA5" w:rsidP="00BD38C5"/>
        </w:tc>
      </w:tr>
      <w:tr w:rsidR="00936BA5" w:rsidTr="004B4628">
        <w:trPr>
          <w:trHeight w:val="427"/>
        </w:trPr>
        <w:tc>
          <w:tcPr>
            <w:tcW w:w="205" w:type="pct"/>
          </w:tcPr>
          <w:p w:rsidR="00936BA5" w:rsidRDefault="00936BA5" w:rsidP="00BD38C5"/>
        </w:tc>
        <w:tc>
          <w:tcPr>
            <w:tcW w:w="748" w:type="pct"/>
          </w:tcPr>
          <w:p w:rsidR="00936BA5" w:rsidRDefault="00936BA5" w:rsidP="00BD38C5"/>
        </w:tc>
        <w:tc>
          <w:tcPr>
            <w:tcW w:w="1071" w:type="pct"/>
          </w:tcPr>
          <w:p w:rsidR="00936BA5" w:rsidRDefault="00936BA5" w:rsidP="00BD38C5"/>
        </w:tc>
        <w:tc>
          <w:tcPr>
            <w:tcW w:w="1131" w:type="pct"/>
          </w:tcPr>
          <w:p w:rsidR="00936BA5" w:rsidRDefault="00936BA5" w:rsidP="00BD38C5"/>
        </w:tc>
        <w:tc>
          <w:tcPr>
            <w:tcW w:w="1012" w:type="pct"/>
          </w:tcPr>
          <w:p w:rsidR="00936BA5" w:rsidRDefault="00936BA5" w:rsidP="00BD38C5"/>
        </w:tc>
        <w:tc>
          <w:tcPr>
            <w:tcW w:w="474" w:type="pct"/>
          </w:tcPr>
          <w:p w:rsidR="00936BA5" w:rsidRDefault="00936BA5" w:rsidP="00BD38C5"/>
        </w:tc>
        <w:tc>
          <w:tcPr>
            <w:tcW w:w="359" w:type="pct"/>
          </w:tcPr>
          <w:p w:rsidR="00936BA5" w:rsidRDefault="00936BA5" w:rsidP="00BD38C5"/>
        </w:tc>
      </w:tr>
    </w:tbl>
    <w:p w:rsidR="00936BA5" w:rsidRDefault="00936BA5" w:rsidP="00936BA5">
      <w:pPr>
        <w:tabs>
          <w:tab w:val="left" w:pos="4740"/>
        </w:tabs>
        <w:rPr>
          <w:lang w:val="en-GB"/>
        </w:rPr>
      </w:pPr>
    </w:p>
    <w:p w:rsidR="0026770C" w:rsidRDefault="0026770C" w:rsidP="00936BA5">
      <w:pPr>
        <w:tabs>
          <w:tab w:val="left" w:pos="4740"/>
        </w:tabs>
        <w:rPr>
          <w:lang w:val="en-GB"/>
        </w:rPr>
      </w:pPr>
      <w:r>
        <w:rPr>
          <w:lang w:val="en-GB"/>
        </w:rPr>
        <w:br w:type="page"/>
      </w:r>
    </w:p>
    <w:p w:rsidR="0026770C" w:rsidRPr="00537A42" w:rsidRDefault="0026770C" w:rsidP="004B4628">
      <w:pPr>
        <w:pStyle w:val="Heading2"/>
      </w:pPr>
      <w:bookmarkStart w:id="77" w:name="_Toc167164446"/>
      <w:bookmarkStart w:id="78" w:name="_Toc185826069"/>
      <w:bookmarkStart w:id="79" w:name="_Toc346289966"/>
      <w:r>
        <w:rPr>
          <w:lang w:val="en-GB"/>
        </w:rPr>
        <w:t>Document A</w:t>
      </w:r>
      <w:r w:rsidRPr="00537A42">
        <w:rPr>
          <w:lang w:val="en-GB"/>
        </w:rPr>
        <w:t>5.3</w:t>
      </w:r>
      <w:r>
        <w:rPr>
          <w:lang w:val="en-GB"/>
        </w:rPr>
        <w:tab/>
      </w:r>
      <w:r w:rsidRPr="00537A42">
        <w:rPr>
          <w:lang w:val="en-GB"/>
        </w:rPr>
        <w:t>Risk treatment plan template</w:t>
      </w:r>
      <w:bookmarkEnd w:id="77"/>
      <w:bookmarkEnd w:id="78"/>
      <w:bookmarkEnd w:id="79"/>
    </w:p>
    <w:p w:rsidR="0026770C" w:rsidRPr="006045EB" w:rsidRDefault="0026770C" w:rsidP="0026770C">
      <w:pPr>
        <w:rPr>
          <w:rFonts w:cs="Arial"/>
          <w:i/>
        </w:rPr>
      </w:pPr>
      <w:r w:rsidRPr="00551502">
        <w:t>Once OHS hazards/risks have been identified and systematically assessed, ways in which they are to be treated should be considered. The project OHS team should be actively involved in decisions about risk treatment. Responsibility for risk treatment will vary by project stage. In the planning stage, the client agency will usually take responsibility for risk treatment decisions but, as the project moves into the design and procurement and construction stages, other parties will become more involved. In all cases, risk treatment decisions should be made in accordance with an accepted ‘hierarchy of risk controls’, which recognises that risk control measures that eliminate a hazard or reduce risk through engineering/design changes are more effective than administrative or behavioural controls. See the Standards Australia publication,</w:t>
      </w:r>
      <w:r w:rsidRPr="006045EB">
        <w:rPr>
          <w:lang w:val="en-GB"/>
        </w:rPr>
        <w:t xml:space="preserve"> </w:t>
      </w:r>
      <w:r w:rsidRPr="00551502">
        <w:rPr>
          <w:rStyle w:val="Emphasis"/>
        </w:rPr>
        <w:t xml:space="preserve">HB 436:2004, </w:t>
      </w:r>
      <w:r w:rsidRPr="0026770C">
        <w:rPr>
          <w:rStyle w:val="Emphasis"/>
        </w:rPr>
        <w:t>Risk Management Guidelines: Companion to AS/NZS 4360:2004</w:t>
      </w:r>
      <w:r w:rsidRPr="00551502">
        <w:rPr>
          <w:rStyle w:val="Emphasis"/>
        </w:rPr>
        <w:t xml:space="preserve"> </w:t>
      </w:r>
      <w:r w:rsidRPr="00551502">
        <w:t>for more information on this hierarchy.</w:t>
      </w:r>
    </w:p>
    <w:p w:rsidR="0026770C" w:rsidRDefault="0026770C" w:rsidP="004143D5">
      <w:pPr>
        <w:pStyle w:val="Heading2"/>
      </w:pPr>
    </w:p>
    <w:p w:rsidR="0026770C" w:rsidRPr="009965B5" w:rsidRDefault="0026770C" w:rsidP="004B4628">
      <w:pPr>
        <w:pStyle w:val="Heading3"/>
      </w:pPr>
      <w:bookmarkStart w:id="80" w:name="_Toc346289967"/>
      <w:r w:rsidRPr="009965B5">
        <w:t>R</w:t>
      </w:r>
      <w:r>
        <w:t>isk treatment schedule plan</w:t>
      </w:r>
      <w:bookmarkEnd w:id="80"/>
    </w:p>
    <w:p w:rsidR="00F369DE" w:rsidRDefault="0026770C" w:rsidP="0026770C">
      <w:pPr>
        <w:tabs>
          <w:tab w:val="left" w:pos="4740"/>
        </w:tabs>
      </w:pPr>
      <w:r w:rsidRPr="000E3462">
        <w:t>Risks that have been identified as not being acceptable are to be recorded in a risk treatment schedule plan. All actions to be undertaken are to be recorded and regularly monitored to ensure risk treatments are property implemente</w:t>
      </w:r>
      <w:r>
        <w:t>d. Example data has been provided.</w:t>
      </w:r>
    </w:p>
    <w:p w:rsidR="0026770C" w:rsidRDefault="0026770C" w:rsidP="0026770C">
      <w:pPr>
        <w:tabs>
          <w:tab w:val="left" w:pos="4740"/>
        </w:tabs>
      </w:pPr>
    </w:p>
    <w:tbl>
      <w:tblPr>
        <w:tblStyle w:val="TableGrid"/>
        <w:tblW w:w="5536" w:type="pct"/>
        <w:tblInd w:w="-318" w:type="dxa"/>
        <w:tblLayout w:type="fixed"/>
        <w:tblLook w:val="00A0" w:firstRow="1" w:lastRow="0" w:firstColumn="1" w:lastColumn="0" w:noHBand="0" w:noVBand="0"/>
      </w:tblPr>
      <w:tblGrid>
        <w:gridCol w:w="561"/>
        <w:gridCol w:w="1384"/>
        <w:gridCol w:w="2208"/>
        <w:gridCol w:w="1369"/>
        <w:gridCol w:w="1110"/>
        <w:gridCol w:w="1515"/>
        <w:gridCol w:w="1101"/>
      </w:tblGrid>
      <w:tr w:rsidR="00AB5ED3" w:rsidRPr="00A53A92" w:rsidTr="004B4628">
        <w:trPr>
          <w:tblHeader/>
        </w:trPr>
        <w:tc>
          <w:tcPr>
            <w:tcW w:w="304" w:type="pct"/>
            <w:shd w:val="clear" w:color="auto" w:fill="D9D9D9" w:themeFill="background1" w:themeFillShade="D9"/>
            <w:vAlign w:val="bottom"/>
          </w:tcPr>
          <w:p w:rsidR="0026770C" w:rsidRPr="003D60B5" w:rsidRDefault="0026770C" w:rsidP="00A329E1">
            <w:pPr>
              <w:rPr>
                <w:b/>
              </w:rPr>
            </w:pPr>
            <w:r w:rsidRPr="003D60B5">
              <w:rPr>
                <w:b/>
              </w:rPr>
              <w:t>Ref no.</w:t>
            </w:r>
          </w:p>
        </w:tc>
        <w:tc>
          <w:tcPr>
            <w:tcW w:w="748" w:type="pct"/>
            <w:shd w:val="clear" w:color="auto" w:fill="D9D9D9" w:themeFill="background1" w:themeFillShade="D9"/>
            <w:vAlign w:val="bottom"/>
          </w:tcPr>
          <w:p w:rsidR="0026770C" w:rsidRPr="003D60B5" w:rsidRDefault="0026770C" w:rsidP="00A329E1">
            <w:pPr>
              <w:rPr>
                <w:b/>
              </w:rPr>
            </w:pPr>
            <w:r w:rsidRPr="003D60B5">
              <w:rPr>
                <w:b/>
              </w:rPr>
              <w:t>Hazard/risk</w:t>
            </w:r>
          </w:p>
        </w:tc>
        <w:tc>
          <w:tcPr>
            <w:tcW w:w="1194" w:type="pct"/>
            <w:shd w:val="clear" w:color="auto" w:fill="D9D9D9" w:themeFill="background1" w:themeFillShade="D9"/>
            <w:vAlign w:val="bottom"/>
          </w:tcPr>
          <w:p w:rsidR="0026770C" w:rsidRPr="003D60B5" w:rsidRDefault="0026770C" w:rsidP="00A329E1">
            <w:pPr>
              <w:rPr>
                <w:b/>
              </w:rPr>
            </w:pPr>
            <w:r w:rsidRPr="003D60B5">
              <w:rPr>
                <w:b/>
              </w:rPr>
              <w:t>Preferred options</w:t>
            </w:r>
          </w:p>
        </w:tc>
        <w:tc>
          <w:tcPr>
            <w:tcW w:w="740" w:type="pct"/>
            <w:shd w:val="clear" w:color="auto" w:fill="D9D9D9" w:themeFill="background1" w:themeFillShade="D9"/>
            <w:vAlign w:val="bottom"/>
          </w:tcPr>
          <w:p w:rsidR="0026770C" w:rsidRPr="003D60B5" w:rsidRDefault="0026770C" w:rsidP="00A329E1">
            <w:pPr>
              <w:rPr>
                <w:b/>
              </w:rPr>
            </w:pPr>
            <w:r w:rsidRPr="003D60B5">
              <w:rPr>
                <w:b/>
              </w:rPr>
              <w:t>Result of cost-benefit analysis</w:t>
            </w:r>
          </w:p>
          <w:p w:rsidR="0026770C" w:rsidRDefault="0026770C" w:rsidP="00A329E1">
            <w:pPr>
              <w:rPr>
                <w:b/>
              </w:rPr>
            </w:pPr>
            <w:r w:rsidRPr="003D60B5">
              <w:rPr>
                <w:b/>
              </w:rPr>
              <w:t xml:space="preserve">A: Accept    </w:t>
            </w:r>
          </w:p>
          <w:p w:rsidR="0026770C" w:rsidRPr="003D60B5" w:rsidRDefault="0026770C" w:rsidP="00A329E1">
            <w:pPr>
              <w:rPr>
                <w:b/>
              </w:rPr>
            </w:pPr>
            <w:r w:rsidRPr="003D60B5">
              <w:rPr>
                <w:b/>
              </w:rPr>
              <w:t>B: Reject</w:t>
            </w:r>
          </w:p>
        </w:tc>
        <w:tc>
          <w:tcPr>
            <w:tcW w:w="600" w:type="pct"/>
            <w:shd w:val="clear" w:color="auto" w:fill="D9D9D9" w:themeFill="background1" w:themeFillShade="D9"/>
            <w:vAlign w:val="bottom"/>
          </w:tcPr>
          <w:p w:rsidR="0026770C" w:rsidRPr="003D60B5" w:rsidRDefault="0026770C" w:rsidP="00A329E1">
            <w:pPr>
              <w:rPr>
                <w:b/>
              </w:rPr>
            </w:pPr>
            <w:r w:rsidRPr="003D60B5">
              <w:rPr>
                <w:b/>
              </w:rPr>
              <w:t>Person responsible</w:t>
            </w:r>
          </w:p>
        </w:tc>
        <w:tc>
          <w:tcPr>
            <w:tcW w:w="819" w:type="pct"/>
            <w:shd w:val="clear" w:color="auto" w:fill="D9D9D9" w:themeFill="background1" w:themeFillShade="D9"/>
            <w:vAlign w:val="bottom"/>
          </w:tcPr>
          <w:p w:rsidR="0026770C" w:rsidRPr="003D60B5" w:rsidRDefault="0026770C" w:rsidP="00A329E1">
            <w:pPr>
              <w:rPr>
                <w:b/>
              </w:rPr>
            </w:pPr>
            <w:r w:rsidRPr="003D60B5">
              <w:rPr>
                <w:b/>
              </w:rPr>
              <w:t>Timetable for implementation</w:t>
            </w:r>
          </w:p>
        </w:tc>
        <w:tc>
          <w:tcPr>
            <w:tcW w:w="596" w:type="pct"/>
            <w:shd w:val="clear" w:color="auto" w:fill="D9D9D9" w:themeFill="background1" w:themeFillShade="D9"/>
            <w:vAlign w:val="bottom"/>
          </w:tcPr>
          <w:p w:rsidR="0026770C" w:rsidRPr="003D60B5" w:rsidRDefault="0026770C" w:rsidP="00A329E1">
            <w:pPr>
              <w:rPr>
                <w:b/>
              </w:rPr>
            </w:pPr>
            <w:r w:rsidRPr="003D60B5">
              <w:rPr>
                <w:b/>
              </w:rPr>
              <w:t>Monitoring details</w:t>
            </w:r>
          </w:p>
        </w:tc>
      </w:tr>
      <w:tr w:rsidR="00AB5ED3" w:rsidRPr="004851EB" w:rsidTr="00AB5ED3">
        <w:tc>
          <w:tcPr>
            <w:tcW w:w="304" w:type="pct"/>
          </w:tcPr>
          <w:p w:rsidR="0026770C" w:rsidRPr="004851EB" w:rsidRDefault="00F345A7" w:rsidP="00F345A7">
            <w:r>
              <w:t>1a</w:t>
            </w:r>
          </w:p>
        </w:tc>
        <w:tc>
          <w:tcPr>
            <w:tcW w:w="748" w:type="pct"/>
          </w:tcPr>
          <w:p w:rsidR="0026770C" w:rsidRPr="004851EB" w:rsidRDefault="00F345A7" w:rsidP="00F345A7">
            <w:r>
              <w:t>Contamination of soil on allocated site</w:t>
            </w:r>
          </w:p>
        </w:tc>
        <w:tc>
          <w:tcPr>
            <w:tcW w:w="1194" w:type="pct"/>
          </w:tcPr>
          <w:p w:rsidR="0026770C" w:rsidRPr="004851EB" w:rsidRDefault="00F345A7" w:rsidP="00F345A7">
            <w:r w:rsidRPr="00F345A7">
              <w:rPr>
                <w:b/>
              </w:rPr>
              <w:t>Option 1:</w:t>
            </w:r>
            <w:r>
              <w:t xml:space="preserve"> Remove areas of contaminated soil and replace with clean compacted fill</w:t>
            </w:r>
          </w:p>
        </w:tc>
        <w:tc>
          <w:tcPr>
            <w:tcW w:w="740" w:type="pct"/>
          </w:tcPr>
          <w:p w:rsidR="0026770C" w:rsidRPr="00F345A7" w:rsidRDefault="00F345A7" w:rsidP="00F345A7">
            <w:pPr>
              <w:rPr>
                <w:b/>
              </w:rPr>
            </w:pPr>
            <w:r w:rsidRPr="00F345A7">
              <w:rPr>
                <w:b/>
              </w:rPr>
              <w:t>Option 1 – Accept</w:t>
            </w:r>
          </w:p>
          <w:p w:rsidR="00F345A7" w:rsidRDefault="00F345A7" w:rsidP="00F345A7"/>
          <w:p w:rsidR="00F345A7" w:rsidRDefault="00F345A7" w:rsidP="00F345A7">
            <w:pPr>
              <w:pStyle w:val="ListParagraph"/>
              <w:numPr>
                <w:ilvl w:val="0"/>
                <w:numId w:val="15"/>
              </w:numPr>
              <w:ind w:left="278" w:hanging="278"/>
            </w:pPr>
            <w:r>
              <w:t>Removal of soil</w:t>
            </w:r>
          </w:p>
          <w:p w:rsidR="00F345A7" w:rsidRDefault="00F345A7" w:rsidP="00F345A7">
            <w:pPr>
              <w:pStyle w:val="ListParagraph"/>
              <w:numPr>
                <w:ilvl w:val="0"/>
                <w:numId w:val="15"/>
              </w:numPr>
              <w:ind w:left="278" w:hanging="278"/>
            </w:pPr>
            <w:r>
              <w:t>Sourcing and purchasing of clean fill</w:t>
            </w:r>
          </w:p>
          <w:p w:rsidR="00AB5ED3" w:rsidRPr="004851EB" w:rsidRDefault="00AB5ED3" w:rsidP="00F345A7">
            <w:pPr>
              <w:pStyle w:val="ListParagraph"/>
              <w:numPr>
                <w:ilvl w:val="0"/>
                <w:numId w:val="15"/>
              </w:numPr>
              <w:ind w:left="278" w:hanging="278"/>
            </w:pPr>
            <w:r>
              <w:t>Delivery and compaction of clean fill</w:t>
            </w:r>
          </w:p>
        </w:tc>
        <w:tc>
          <w:tcPr>
            <w:tcW w:w="600" w:type="pct"/>
          </w:tcPr>
          <w:p w:rsidR="0026770C" w:rsidRPr="004851EB" w:rsidRDefault="00AB5ED3" w:rsidP="00F345A7">
            <w:r>
              <w:t>Ken Henry</w:t>
            </w:r>
          </w:p>
        </w:tc>
        <w:tc>
          <w:tcPr>
            <w:tcW w:w="819" w:type="pct"/>
          </w:tcPr>
          <w:p w:rsidR="0026770C" w:rsidRDefault="00AB5ED3" w:rsidP="00F345A7">
            <w:r>
              <w:t>Soil Purchase 25.3.07</w:t>
            </w:r>
          </w:p>
          <w:p w:rsidR="00AB5ED3" w:rsidRDefault="00AB5ED3" w:rsidP="00F345A7"/>
          <w:p w:rsidR="00AB5ED3" w:rsidRDefault="00AB5ED3" w:rsidP="00F345A7">
            <w:r>
              <w:t>Removal 21.3.07</w:t>
            </w:r>
          </w:p>
          <w:p w:rsidR="00AB5ED3" w:rsidRDefault="00AB5ED3" w:rsidP="00F345A7"/>
          <w:p w:rsidR="00AB5ED3" w:rsidRPr="004851EB" w:rsidRDefault="00AB5ED3" w:rsidP="00F345A7">
            <w:r>
              <w:t>Compact 8.9.08</w:t>
            </w:r>
          </w:p>
        </w:tc>
        <w:tc>
          <w:tcPr>
            <w:tcW w:w="596" w:type="pct"/>
          </w:tcPr>
          <w:p w:rsidR="002F1DCE" w:rsidRDefault="002F1DCE" w:rsidP="002F1DCE">
            <w:r>
              <w:t>21.3.07—Soil sourced and purchased</w:t>
            </w:r>
          </w:p>
          <w:p w:rsidR="002F1DCE" w:rsidRDefault="002F1DCE" w:rsidP="002F1DCE"/>
          <w:p w:rsidR="002F1DCE" w:rsidRDefault="002F1DCE" w:rsidP="002F1DCE">
            <w:r>
              <w:t>25.3.07—Removal of soil commenced.</w:t>
            </w:r>
          </w:p>
          <w:p w:rsidR="002F1DCE" w:rsidRDefault="002F1DCE" w:rsidP="002F1DCE">
            <w:r>
              <w:t>Delays due to weather. Expected</w:t>
            </w:r>
          </w:p>
          <w:p w:rsidR="0026770C" w:rsidRPr="004851EB" w:rsidRDefault="002F1DCE" w:rsidP="002F1DCE">
            <w:r>
              <w:t>removal completed by 1.10.07</w:t>
            </w:r>
          </w:p>
        </w:tc>
      </w:tr>
      <w:tr w:rsidR="00AB5ED3" w:rsidRPr="004851EB" w:rsidTr="00AB5ED3">
        <w:tc>
          <w:tcPr>
            <w:tcW w:w="304" w:type="pct"/>
          </w:tcPr>
          <w:p w:rsidR="0026770C" w:rsidRPr="004851EB" w:rsidRDefault="00F345A7" w:rsidP="00F345A7">
            <w:r>
              <w:t>1b</w:t>
            </w:r>
          </w:p>
        </w:tc>
        <w:tc>
          <w:tcPr>
            <w:tcW w:w="748" w:type="pct"/>
          </w:tcPr>
          <w:p w:rsidR="0026770C" w:rsidRPr="004851EB" w:rsidRDefault="00F345A7" w:rsidP="00F345A7">
            <w:r>
              <w:t>The land is susceptible to flooding</w:t>
            </w:r>
          </w:p>
        </w:tc>
        <w:tc>
          <w:tcPr>
            <w:tcW w:w="1194" w:type="pct"/>
          </w:tcPr>
          <w:p w:rsidR="0026770C" w:rsidRDefault="00F345A7" w:rsidP="00F345A7">
            <w:pPr>
              <w:rPr>
                <w:b/>
              </w:rPr>
            </w:pPr>
            <w:r w:rsidRPr="00F345A7">
              <w:rPr>
                <w:b/>
              </w:rPr>
              <w:t>Option 1</w:t>
            </w:r>
            <w:r w:rsidR="00AB5ED3">
              <w:rPr>
                <w:b/>
              </w:rPr>
              <w:t xml:space="preserve">: </w:t>
            </w:r>
            <w:r w:rsidR="00AB5ED3" w:rsidRPr="00AB5ED3">
              <w:t>Build a flood wall</w:t>
            </w:r>
          </w:p>
          <w:p w:rsidR="00AB5ED3" w:rsidRDefault="00AB5ED3" w:rsidP="00F345A7">
            <w:pPr>
              <w:rPr>
                <w:b/>
              </w:rPr>
            </w:pPr>
          </w:p>
          <w:p w:rsidR="00AB5ED3" w:rsidRDefault="00AB5ED3" w:rsidP="00F345A7">
            <w:pPr>
              <w:rPr>
                <w:b/>
              </w:rPr>
            </w:pPr>
            <w:r>
              <w:rPr>
                <w:b/>
              </w:rPr>
              <w:t xml:space="preserve">Option 2: </w:t>
            </w:r>
            <w:r w:rsidRPr="00AB5ED3">
              <w:t>Raise ground levels by using clean fill and compacting</w:t>
            </w:r>
          </w:p>
          <w:p w:rsidR="00AB5ED3" w:rsidRDefault="00AB5ED3" w:rsidP="00F345A7">
            <w:pPr>
              <w:rPr>
                <w:b/>
              </w:rPr>
            </w:pPr>
          </w:p>
          <w:p w:rsidR="00AB5ED3" w:rsidRPr="00F345A7" w:rsidRDefault="00AB5ED3" w:rsidP="00F345A7">
            <w:pPr>
              <w:rPr>
                <w:b/>
              </w:rPr>
            </w:pPr>
            <w:r>
              <w:rPr>
                <w:b/>
              </w:rPr>
              <w:t xml:space="preserve">Option 3: </w:t>
            </w:r>
            <w:r w:rsidRPr="00AB5ED3">
              <w:t>Ensure footprint of structures or building envelopes are located beyond flood zones. Allocate area subject to flooding to open space/landscaping/recreational area</w:t>
            </w:r>
          </w:p>
        </w:tc>
        <w:tc>
          <w:tcPr>
            <w:tcW w:w="740" w:type="pct"/>
          </w:tcPr>
          <w:p w:rsidR="0026770C" w:rsidRPr="00AB5ED3" w:rsidRDefault="00AB5ED3" w:rsidP="00F345A7">
            <w:pPr>
              <w:rPr>
                <w:b/>
              </w:rPr>
            </w:pPr>
            <w:r w:rsidRPr="00AB5ED3">
              <w:rPr>
                <w:b/>
              </w:rPr>
              <w:t>Option 3 – Accept</w:t>
            </w:r>
          </w:p>
          <w:p w:rsidR="00AB5ED3" w:rsidRDefault="00AB5ED3" w:rsidP="00F345A7"/>
          <w:p w:rsidR="00AB5ED3" w:rsidRDefault="00AB5ED3" w:rsidP="00AB5ED3">
            <w:pPr>
              <w:pStyle w:val="ListParagraph"/>
              <w:numPr>
                <w:ilvl w:val="0"/>
                <w:numId w:val="15"/>
              </w:numPr>
              <w:ind w:left="278" w:hanging="278"/>
            </w:pPr>
            <w:r>
              <w:t>No reduction in footprint</w:t>
            </w:r>
          </w:p>
          <w:p w:rsidR="00AB5ED3" w:rsidRDefault="00AB5ED3" w:rsidP="00AB5ED3">
            <w:pPr>
              <w:pStyle w:val="ListParagraph"/>
              <w:numPr>
                <w:ilvl w:val="0"/>
                <w:numId w:val="15"/>
              </w:numPr>
              <w:ind w:left="278" w:hanging="278"/>
            </w:pPr>
            <w:r>
              <w:t>Guaranteed open space</w:t>
            </w:r>
          </w:p>
          <w:p w:rsidR="00AB5ED3" w:rsidRPr="004851EB" w:rsidRDefault="00AB5ED3" w:rsidP="00AB5ED3">
            <w:pPr>
              <w:pStyle w:val="ListParagraph"/>
              <w:numPr>
                <w:ilvl w:val="0"/>
                <w:numId w:val="15"/>
              </w:numPr>
              <w:ind w:left="278" w:hanging="278"/>
            </w:pPr>
            <w:r>
              <w:t>No impact on adjoining property due to location of construction works</w:t>
            </w:r>
          </w:p>
        </w:tc>
        <w:tc>
          <w:tcPr>
            <w:tcW w:w="600" w:type="pct"/>
          </w:tcPr>
          <w:p w:rsidR="0026770C" w:rsidRPr="004851EB" w:rsidRDefault="00AB5ED3" w:rsidP="00F345A7">
            <w:r>
              <w:t>Brigette Ewe &amp; Designer (TBD)</w:t>
            </w:r>
          </w:p>
        </w:tc>
        <w:tc>
          <w:tcPr>
            <w:tcW w:w="819" w:type="pct"/>
          </w:tcPr>
          <w:p w:rsidR="002F1DCE" w:rsidRDefault="002F1DCE" w:rsidP="002F1DCE">
            <w:r>
              <w:t xml:space="preserve">Include flood and footprint delays in design </w:t>
            </w:r>
            <w:r w:rsidR="00D45241">
              <w:t>brief. Design brief completed 2.1.06</w:t>
            </w:r>
          </w:p>
          <w:p w:rsidR="002F1DCE" w:rsidRDefault="002F1DCE" w:rsidP="002F1DCE"/>
          <w:p w:rsidR="002F1DCE" w:rsidRDefault="002F1DCE" w:rsidP="002F1DCE">
            <w:r>
              <w:t>Engagement of Designer 1.3.06</w:t>
            </w:r>
          </w:p>
          <w:p w:rsidR="002F1DCE" w:rsidRDefault="002F1DCE" w:rsidP="002F1DCE"/>
          <w:p w:rsidR="002F1DCE" w:rsidRDefault="002F1DCE" w:rsidP="002F1DCE">
            <w:r>
              <w:t>Inclusion of site layout requirements on</w:t>
            </w:r>
          </w:p>
          <w:p w:rsidR="0026770C" w:rsidRPr="004851EB" w:rsidRDefault="002F1DCE" w:rsidP="002F1DCE">
            <w:r>
              <w:t>Design Docs. 5.11.06</w:t>
            </w:r>
          </w:p>
        </w:tc>
        <w:tc>
          <w:tcPr>
            <w:tcW w:w="596" w:type="pct"/>
          </w:tcPr>
          <w:p w:rsidR="002F1DCE" w:rsidRDefault="002F1DCE" w:rsidP="002F1DCE">
            <w:r>
              <w:t>Brief changed 30.1.06</w:t>
            </w:r>
          </w:p>
          <w:p w:rsidR="002F1DCE" w:rsidRDefault="002F1DCE" w:rsidP="002F1DCE"/>
          <w:p w:rsidR="002F1DCE" w:rsidRDefault="002F1DCE" w:rsidP="002F1DCE">
            <w:r>
              <w:t>Designer contracted 10.3.06</w:t>
            </w:r>
          </w:p>
          <w:p w:rsidR="002F1DCE" w:rsidRDefault="002F1DCE" w:rsidP="002F1DCE"/>
          <w:p w:rsidR="002F1DCE" w:rsidRDefault="002F1DCE" w:rsidP="002F1DCE">
            <w:r>
              <w:t>Stage 1 Drawing completed</w:t>
            </w:r>
          </w:p>
          <w:p w:rsidR="0026770C" w:rsidRPr="004851EB" w:rsidRDefault="002F1DCE" w:rsidP="002F1DCE">
            <w:r>
              <w:t>(showing site layout) 15.1.07</w:t>
            </w:r>
          </w:p>
        </w:tc>
      </w:tr>
      <w:tr w:rsidR="00AB5ED3" w:rsidRPr="005F372E" w:rsidTr="00AB5ED3">
        <w:tc>
          <w:tcPr>
            <w:tcW w:w="304" w:type="pct"/>
          </w:tcPr>
          <w:p w:rsidR="0026770C" w:rsidRPr="005F372E" w:rsidRDefault="0026770C" w:rsidP="00F345A7"/>
        </w:tc>
        <w:tc>
          <w:tcPr>
            <w:tcW w:w="748" w:type="pct"/>
          </w:tcPr>
          <w:p w:rsidR="0026770C" w:rsidRPr="005F372E" w:rsidRDefault="0026770C" w:rsidP="00F345A7"/>
        </w:tc>
        <w:tc>
          <w:tcPr>
            <w:tcW w:w="1194" w:type="pct"/>
          </w:tcPr>
          <w:p w:rsidR="0026770C" w:rsidRPr="005F372E" w:rsidRDefault="0026770C" w:rsidP="00F345A7"/>
        </w:tc>
        <w:tc>
          <w:tcPr>
            <w:tcW w:w="740" w:type="pct"/>
          </w:tcPr>
          <w:p w:rsidR="0026770C" w:rsidRPr="005F372E" w:rsidRDefault="0026770C" w:rsidP="00F345A7"/>
        </w:tc>
        <w:tc>
          <w:tcPr>
            <w:tcW w:w="600" w:type="pct"/>
          </w:tcPr>
          <w:p w:rsidR="0026770C" w:rsidRPr="005F372E" w:rsidRDefault="0026770C" w:rsidP="00F345A7"/>
        </w:tc>
        <w:tc>
          <w:tcPr>
            <w:tcW w:w="819" w:type="pct"/>
          </w:tcPr>
          <w:p w:rsidR="0026770C" w:rsidRPr="005F372E" w:rsidRDefault="0026770C" w:rsidP="00F345A7"/>
        </w:tc>
        <w:tc>
          <w:tcPr>
            <w:tcW w:w="596" w:type="pct"/>
          </w:tcPr>
          <w:p w:rsidR="0026770C" w:rsidRPr="005F372E" w:rsidRDefault="0026770C" w:rsidP="00F345A7"/>
        </w:tc>
      </w:tr>
      <w:tr w:rsidR="00AB5ED3" w:rsidRPr="009965B5" w:rsidTr="00AB5ED3">
        <w:tc>
          <w:tcPr>
            <w:tcW w:w="304" w:type="pct"/>
          </w:tcPr>
          <w:p w:rsidR="0026770C" w:rsidRPr="009965B5" w:rsidRDefault="0026770C" w:rsidP="00F345A7"/>
        </w:tc>
        <w:tc>
          <w:tcPr>
            <w:tcW w:w="748" w:type="pct"/>
          </w:tcPr>
          <w:p w:rsidR="0026770C" w:rsidRPr="009965B5" w:rsidRDefault="0026770C" w:rsidP="00F345A7"/>
        </w:tc>
        <w:tc>
          <w:tcPr>
            <w:tcW w:w="1194" w:type="pct"/>
          </w:tcPr>
          <w:p w:rsidR="0026770C" w:rsidRPr="009965B5" w:rsidRDefault="0026770C" w:rsidP="00F345A7"/>
        </w:tc>
        <w:tc>
          <w:tcPr>
            <w:tcW w:w="740" w:type="pct"/>
          </w:tcPr>
          <w:p w:rsidR="0026770C" w:rsidRPr="009965B5" w:rsidRDefault="0026770C" w:rsidP="00F345A7"/>
        </w:tc>
        <w:tc>
          <w:tcPr>
            <w:tcW w:w="600" w:type="pct"/>
          </w:tcPr>
          <w:p w:rsidR="0026770C" w:rsidRPr="009965B5" w:rsidRDefault="0026770C" w:rsidP="00F345A7"/>
        </w:tc>
        <w:tc>
          <w:tcPr>
            <w:tcW w:w="819" w:type="pct"/>
          </w:tcPr>
          <w:p w:rsidR="0026770C" w:rsidRPr="009965B5" w:rsidRDefault="0026770C" w:rsidP="00F345A7"/>
        </w:tc>
        <w:tc>
          <w:tcPr>
            <w:tcW w:w="596" w:type="pct"/>
          </w:tcPr>
          <w:p w:rsidR="0026770C" w:rsidRPr="009965B5" w:rsidRDefault="0026770C" w:rsidP="00F345A7"/>
        </w:tc>
      </w:tr>
      <w:tr w:rsidR="00AB5ED3" w:rsidRPr="009965B5" w:rsidTr="00AB5ED3">
        <w:tc>
          <w:tcPr>
            <w:tcW w:w="304" w:type="pct"/>
          </w:tcPr>
          <w:p w:rsidR="0026770C" w:rsidRPr="009965B5" w:rsidRDefault="0026770C" w:rsidP="00F345A7"/>
        </w:tc>
        <w:tc>
          <w:tcPr>
            <w:tcW w:w="748" w:type="pct"/>
          </w:tcPr>
          <w:p w:rsidR="0026770C" w:rsidRPr="009965B5" w:rsidRDefault="0026770C" w:rsidP="00F345A7"/>
        </w:tc>
        <w:tc>
          <w:tcPr>
            <w:tcW w:w="1194" w:type="pct"/>
          </w:tcPr>
          <w:p w:rsidR="0026770C" w:rsidRPr="009965B5" w:rsidRDefault="0026770C" w:rsidP="00F345A7"/>
        </w:tc>
        <w:tc>
          <w:tcPr>
            <w:tcW w:w="740" w:type="pct"/>
          </w:tcPr>
          <w:p w:rsidR="0026770C" w:rsidRPr="009965B5" w:rsidRDefault="0026770C" w:rsidP="00F345A7"/>
        </w:tc>
        <w:tc>
          <w:tcPr>
            <w:tcW w:w="600" w:type="pct"/>
          </w:tcPr>
          <w:p w:rsidR="0026770C" w:rsidRPr="009965B5" w:rsidRDefault="0026770C" w:rsidP="00F345A7"/>
        </w:tc>
        <w:tc>
          <w:tcPr>
            <w:tcW w:w="819" w:type="pct"/>
          </w:tcPr>
          <w:p w:rsidR="0026770C" w:rsidRPr="009965B5" w:rsidRDefault="0026770C" w:rsidP="00F345A7"/>
        </w:tc>
        <w:tc>
          <w:tcPr>
            <w:tcW w:w="596" w:type="pct"/>
          </w:tcPr>
          <w:p w:rsidR="0026770C" w:rsidRPr="009965B5" w:rsidRDefault="0026770C" w:rsidP="00F345A7"/>
        </w:tc>
      </w:tr>
      <w:tr w:rsidR="00AB5ED3" w:rsidRPr="009965B5" w:rsidTr="00AB5ED3">
        <w:tc>
          <w:tcPr>
            <w:tcW w:w="304" w:type="pct"/>
          </w:tcPr>
          <w:p w:rsidR="0026770C" w:rsidRPr="009965B5" w:rsidRDefault="0026770C" w:rsidP="00F345A7"/>
        </w:tc>
        <w:tc>
          <w:tcPr>
            <w:tcW w:w="748" w:type="pct"/>
          </w:tcPr>
          <w:p w:rsidR="0026770C" w:rsidRPr="009965B5" w:rsidRDefault="0026770C" w:rsidP="00F345A7"/>
        </w:tc>
        <w:tc>
          <w:tcPr>
            <w:tcW w:w="1194" w:type="pct"/>
          </w:tcPr>
          <w:p w:rsidR="0026770C" w:rsidRPr="009965B5" w:rsidRDefault="0026770C" w:rsidP="00F345A7"/>
        </w:tc>
        <w:tc>
          <w:tcPr>
            <w:tcW w:w="740" w:type="pct"/>
          </w:tcPr>
          <w:p w:rsidR="0026770C" w:rsidRPr="009965B5" w:rsidRDefault="0026770C" w:rsidP="00F345A7"/>
        </w:tc>
        <w:tc>
          <w:tcPr>
            <w:tcW w:w="600" w:type="pct"/>
          </w:tcPr>
          <w:p w:rsidR="0026770C" w:rsidRPr="009965B5" w:rsidRDefault="0026770C" w:rsidP="00F345A7"/>
        </w:tc>
        <w:tc>
          <w:tcPr>
            <w:tcW w:w="819" w:type="pct"/>
          </w:tcPr>
          <w:p w:rsidR="0026770C" w:rsidRPr="009965B5" w:rsidRDefault="0026770C" w:rsidP="00F345A7"/>
        </w:tc>
        <w:tc>
          <w:tcPr>
            <w:tcW w:w="596" w:type="pct"/>
          </w:tcPr>
          <w:p w:rsidR="0026770C" w:rsidRPr="009965B5" w:rsidRDefault="0026770C" w:rsidP="00F345A7"/>
        </w:tc>
      </w:tr>
      <w:tr w:rsidR="00AB5ED3" w:rsidRPr="009965B5" w:rsidTr="00AB5ED3">
        <w:tc>
          <w:tcPr>
            <w:tcW w:w="304" w:type="pct"/>
          </w:tcPr>
          <w:p w:rsidR="0026770C" w:rsidRPr="009965B5" w:rsidRDefault="0026770C" w:rsidP="00F345A7"/>
        </w:tc>
        <w:tc>
          <w:tcPr>
            <w:tcW w:w="748" w:type="pct"/>
          </w:tcPr>
          <w:p w:rsidR="0026770C" w:rsidRPr="009965B5" w:rsidRDefault="0026770C" w:rsidP="00F345A7"/>
        </w:tc>
        <w:tc>
          <w:tcPr>
            <w:tcW w:w="1194" w:type="pct"/>
          </w:tcPr>
          <w:p w:rsidR="0026770C" w:rsidRPr="009965B5" w:rsidRDefault="0026770C" w:rsidP="00F345A7"/>
        </w:tc>
        <w:tc>
          <w:tcPr>
            <w:tcW w:w="740" w:type="pct"/>
          </w:tcPr>
          <w:p w:rsidR="0026770C" w:rsidRPr="009965B5" w:rsidRDefault="0026770C" w:rsidP="00F345A7"/>
        </w:tc>
        <w:tc>
          <w:tcPr>
            <w:tcW w:w="600" w:type="pct"/>
          </w:tcPr>
          <w:p w:rsidR="0026770C" w:rsidRPr="009965B5" w:rsidRDefault="0026770C" w:rsidP="00F345A7"/>
        </w:tc>
        <w:tc>
          <w:tcPr>
            <w:tcW w:w="819" w:type="pct"/>
          </w:tcPr>
          <w:p w:rsidR="0026770C" w:rsidRPr="009965B5" w:rsidRDefault="0026770C" w:rsidP="00F345A7"/>
        </w:tc>
        <w:tc>
          <w:tcPr>
            <w:tcW w:w="596" w:type="pct"/>
          </w:tcPr>
          <w:p w:rsidR="0026770C" w:rsidRPr="009965B5" w:rsidRDefault="0026770C" w:rsidP="00F345A7"/>
        </w:tc>
      </w:tr>
    </w:tbl>
    <w:p w:rsidR="004520DE" w:rsidRDefault="004520DE" w:rsidP="0026770C">
      <w:pPr>
        <w:tabs>
          <w:tab w:val="left" w:pos="4740"/>
        </w:tabs>
        <w:rPr>
          <w:lang w:val="en-GB"/>
        </w:rPr>
      </w:pPr>
    </w:p>
    <w:p w:rsidR="004520DE" w:rsidRDefault="004520DE">
      <w:pPr>
        <w:autoSpaceDE/>
        <w:autoSpaceDN/>
        <w:adjustRightInd/>
        <w:rPr>
          <w:lang w:val="en-GB"/>
        </w:rPr>
      </w:pPr>
      <w:r>
        <w:rPr>
          <w:lang w:val="en-GB"/>
        </w:rPr>
        <w:br w:type="page"/>
      </w:r>
    </w:p>
    <w:p w:rsidR="004520DE" w:rsidRPr="00263918" w:rsidRDefault="004520DE" w:rsidP="004B4628">
      <w:pPr>
        <w:pStyle w:val="Heading2"/>
        <w:rPr>
          <w:lang w:val="en-GB"/>
        </w:rPr>
      </w:pPr>
      <w:bookmarkStart w:id="81" w:name="_Toc185826070"/>
      <w:bookmarkStart w:id="82" w:name="_Toc346289968"/>
      <w:r w:rsidRPr="00263918">
        <w:rPr>
          <w:lang w:val="en-GB"/>
        </w:rPr>
        <w:t xml:space="preserve">Document </w:t>
      </w:r>
      <w:r>
        <w:rPr>
          <w:lang w:val="en-GB"/>
        </w:rPr>
        <w:t>A</w:t>
      </w:r>
      <w:r w:rsidRPr="00263918">
        <w:rPr>
          <w:lang w:val="en-GB"/>
        </w:rPr>
        <w:t>6.1</w:t>
      </w:r>
      <w:r>
        <w:rPr>
          <w:lang w:val="en-GB"/>
        </w:rPr>
        <w:tab/>
      </w:r>
      <w:r w:rsidRPr="00263918">
        <w:rPr>
          <w:lang w:val="en-GB"/>
        </w:rPr>
        <w:t xml:space="preserve">Project brief </w:t>
      </w:r>
      <w:r>
        <w:rPr>
          <w:lang w:val="en-GB"/>
        </w:rPr>
        <w:t>OHS</w:t>
      </w:r>
      <w:r w:rsidRPr="00263918">
        <w:rPr>
          <w:lang w:val="en-GB"/>
        </w:rPr>
        <w:t xml:space="preserve"> checklist</w:t>
      </w:r>
      <w:bookmarkEnd w:id="81"/>
      <w:bookmarkEnd w:id="82"/>
      <w:r>
        <w:rPr>
          <w:lang w:val="en-GB"/>
        </w:rPr>
        <w:t xml:space="preserve"> </w:t>
      </w:r>
    </w:p>
    <w:p w:rsidR="004520DE" w:rsidRPr="009965B5" w:rsidRDefault="004520DE" w:rsidP="004B4628">
      <w:pPr>
        <w:pStyle w:val="Heading3"/>
      </w:pPr>
      <w:bookmarkStart w:id="83" w:name="_Toc346289969"/>
      <w:r w:rsidRPr="009965B5">
        <w:t>F</w:t>
      </w:r>
      <w:r>
        <w:t>unctional OHS</w:t>
      </w:r>
      <w:r w:rsidRPr="009965B5">
        <w:t xml:space="preserve"> </w:t>
      </w:r>
      <w:r>
        <w:t>brief checklist</w:t>
      </w:r>
      <w:bookmarkEnd w:id="83"/>
    </w:p>
    <w:p w:rsidR="0026770C" w:rsidRDefault="004520DE" w:rsidP="004520DE">
      <w:pPr>
        <w:tabs>
          <w:tab w:val="left" w:pos="4740"/>
        </w:tabs>
      </w:pPr>
      <w:r w:rsidRPr="000E3462">
        <w:t>Agencies may find this pro forma useful as a prompt when considering project briefing requirements. Please note that the list is not exhaustive.</w:t>
      </w:r>
    </w:p>
    <w:p w:rsidR="004520DE" w:rsidRDefault="004520DE" w:rsidP="004520DE">
      <w:pPr>
        <w:tabs>
          <w:tab w:val="left" w:pos="4740"/>
        </w:tabs>
      </w:pPr>
    </w:p>
    <w:p w:rsidR="004520DE" w:rsidRDefault="004520DE" w:rsidP="004B4628">
      <w:pPr>
        <w:pStyle w:val="Heading3"/>
      </w:pPr>
      <w:bookmarkStart w:id="84" w:name="_Toc346289970"/>
      <w:r w:rsidRPr="009965B5">
        <w:t>Overview</w:t>
      </w:r>
      <w:bookmarkEnd w:id="84"/>
    </w:p>
    <w:tbl>
      <w:tblPr>
        <w:tblStyle w:val="TableGrid"/>
        <w:tblW w:w="5000" w:type="pct"/>
        <w:tblLook w:val="00A0" w:firstRow="1" w:lastRow="0" w:firstColumn="1" w:lastColumn="0" w:noHBand="0" w:noVBand="0"/>
      </w:tblPr>
      <w:tblGrid>
        <w:gridCol w:w="5625"/>
        <w:gridCol w:w="2728"/>
      </w:tblGrid>
      <w:tr w:rsidR="004520DE" w:rsidRPr="009965B5" w:rsidTr="004520DE">
        <w:trPr>
          <w:tblHeader/>
        </w:trPr>
        <w:tc>
          <w:tcPr>
            <w:tcW w:w="3367" w:type="pct"/>
            <w:shd w:val="clear" w:color="auto" w:fill="D9D9D9" w:themeFill="background1" w:themeFillShade="D9"/>
            <w:vAlign w:val="bottom"/>
          </w:tcPr>
          <w:p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rsidR="004520DE" w:rsidRPr="00130DF9" w:rsidRDefault="004520DE" w:rsidP="00A329E1">
            <w:pPr>
              <w:rPr>
                <w:b/>
              </w:rPr>
            </w:pPr>
            <w:r w:rsidRPr="003D60B5">
              <w:rPr>
                <w:b/>
              </w:rPr>
              <w:t>Addressed and included in brief?</w:t>
            </w:r>
          </w:p>
        </w:tc>
      </w:tr>
      <w:tr w:rsidR="004520DE" w:rsidRPr="009965B5" w:rsidTr="004520DE">
        <w:tc>
          <w:tcPr>
            <w:tcW w:w="3367" w:type="pct"/>
            <w:vAlign w:val="center"/>
          </w:tcPr>
          <w:p w:rsidR="004520DE" w:rsidRPr="003D60B5" w:rsidRDefault="004520DE" w:rsidP="00A329E1">
            <w:pPr>
              <w:rPr>
                <w:sz w:val="20"/>
                <w:szCs w:val="20"/>
              </w:rPr>
            </w:pPr>
            <w:r w:rsidRPr="003D60B5">
              <w:rPr>
                <w:sz w:val="20"/>
                <w:szCs w:val="20"/>
              </w:rPr>
              <w:t>Why has this project come about?</w:t>
            </w:r>
          </w:p>
          <w:p w:rsidR="004520DE" w:rsidRPr="003D60B5" w:rsidRDefault="004520DE" w:rsidP="00A329E1">
            <w:pPr>
              <w:rPr>
                <w:sz w:val="20"/>
                <w:szCs w:val="20"/>
              </w:rPr>
            </w:pPr>
            <w:r w:rsidRPr="003D60B5">
              <w:rPr>
                <w:sz w:val="20"/>
                <w:szCs w:val="20"/>
              </w:rPr>
              <w:t>What it will be used for?</w:t>
            </w:r>
          </w:p>
          <w:p w:rsidR="004520DE" w:rsidRPr="003D60B5" w:rsidRDefault="004520DE" w:rsidP="00A329E1">
            <w:pPr>
              <w:rPr>
                <w:sz w:val="20"/>
                <w:szCs w:val="20"/>
              </w:rPr>
            </w:pPr>
            <w:r w:rsidRPr="003D60B5">
              <w:rPr>
                <w:sz w:val="20"/>
                <w:szCs w:val="20"/>
              </w:rPr>
              <w:t>Who will be using it?</w:t>
            </w:r>
          </w:p>
        </w:tc>
        <w:tc>
          <w:tcPr>
            <w:tcW w:w="1633" w:type="pct"/>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bookmarkStart w:id="85" w:name="Check6"/>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bookmarkEnd w:id="85"/>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bookmarkStart w:id="86" w:name="Check7"/>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bookmarkEnd w:id="86"/>
            <w:r w:rsidRPr="003D60B5">
              <w:rPr>
                <w:sz w:val="20"/>
                <w:szCs w:val="20"/>
              </w:rPr>
              <w:t xml:space="preserve"> No</w:t>
            </w:r>
          </w:p>
        </w:tc>
      </w:tr>
      <w:tr w:rsidR="004520DE" w:rsidRPr="009965B5" w:rsidTr="004520DE">
        <w:tc>
          <w:tcPr>
            <w:tcW w:w="3367" w:type="pct"/>
            <w:vAlign w:val="center"/>
          </w:tcPr>
          <w:p w:rsidR="004520DE" w:rsidRPr="003D60B5" w:rsidRDefault="004520DE" w:rsidP="00A329E1">
            <w:pPr>
              <w:rPr>
                <w:sz w:val="20"/>
                <w:szCs w:val="20"/>
              </w:rPr>
            </w:pPr>
            <w:r w:rsidRPr="003D60B5">
              <w:rPr>
                <w:sz w:val="20"/>
                <w:szCs w:val="20"/>
              </w:rPr>
              <w:t>What do you as the model client hope to achieve from a health and safety perspective?</w:t>
            </w:r>
          </w:p>
          <w:p w:rsidR="004520DE" w:rsidRPr="003D60B5" w:rsidRDefault="004520DE" w:rsidP="00A329E1">
            <w:pPr>
              <w:rPr>
                <w:sz w:val="20"/>
                <w:szCs w:val="20"/>
              </w:rPr>
            </w:pPr>
            <w:r w:rsidRPr="003D60B5">
              <w:rPr>
                <w:sz w:val="20"/>
                <w:szCs w:val="20"/>
              </w:rPr>
              <w:t>What are the safety objectives?</w:t>
            </w:r>
          </w:p>
        </w:tc>
        <w:tc>
          <w:tcPr>
            <w:tcW w:w="1633" w:type="pct"/>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vAlign w:val="center"/>
          </w:tcPr>
          <w:p w:rsidR="004520DE" w:rsidRPr="003D60B5" w:rsidRDefault="004520DE" w:rsidP="00A329E1">
            <w:pPr>
              <w:rPr>
                <w:sz w:val="20"/>
                <w:szCs w:val="20"/>
              </w:rPr>
            </w:pPr>
            <w:r w:rsidRPr="003D60B5">
              <w:rPr>
                <w:sz w:val="20"/>
                <w:szCs w:val="20"/>
              </w:rPr>
              <w:t>Minimum OHS competency requirements of stakeholders engaged by the agency</w:t>
            </w:r>
          </w:p>
        </w:tc>
        <w:tc>
          <w:tcPr>
            <w:tcW w:w="1633" w:type="pct"/>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vAlign w:val="center"/>
          </w:tcPr>
          <w:p w:rsidR="004520DE" w:rsidRPr="003D60B5" w:rsidRDefault="004520DE" w:rsidP="00A329E1">
            <w:pPr>
              <w:rPr>
                <w:sz w:val="20"/>
                <w:szCs w:val="20"/>
              </w:rPr>
            </w:pPr>
            <w:r w:rsidRPr="003D60B5">
              <w:rPr>
                <w:sz w:val="20"/>
                <w:szCs w:val="20"/>
              </w:rPr>
              <w:t>References to relevant legislation and agency policies</w:t>
            </w:r>
          </w:p>
        </w:tc>
        <w:tc>
          <w:tcPr>
            <w:tcW w:w="1633" w:type="pct"/>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tcBorders>
              <w:bottom w:val="single" w:sz="4" w:space="0" w:color="auto"/>
            </w:tcBorders>
            <w:vAlign w:val="center"/>
          </w:tcPr>
          <w:p w:rsidR="004520DE" w:rsidRPr="003D60B5" w:rsidRDefault="004520DE" w:rsidP="00A329E1">
            <w:pPr>
              <w:rPr>
                <w:sz w:val="20"/>
                <w:szCs w:val="20"/>
              </w:rPr>
            </w:pPr>
            <w:r w:rsidRPr="003D60B5">
              <w:rPr>
                <w:sz w:val="20"/>
                <w:szCs w:val="20"/>
              </w:rPr>
              <w:t>Budgetary constraints that may impact on safety</w:t>
            </w:r>
          </w:p>
        </w:tc>
        <w:tc>
          <w:tcPr>
            <w:tcW w:w="1633" w:type="pct"/>
            <w:tcBorders>
              <w:bottom w:val="single" w:sz="4" w:space="0" w:color="auto"/>
            </w:tcBorders>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tcBorders>
              <w:bottom w:val="single" w:sz="4" w:space="0" w:color="auto"/>
            </w:tcBorders>
            <w:vAlign w:val="center"/>
          </w:tcPr>
          <w:p w:rsidR="004520DE" w:rsidRPr="003D60B5" w:rsidRDefault="004520DE" w:rsidP="00A329E1">
            <w:pPr>
              <w:rPr>
                <w:sz w:val="20"/>
                <w:szCs w:val="20"/>
              </w:rPr>
            </w:pPr>
            <w:r w:rsidRPr="003D60B5">
              <w:rPr>
                <w:sz w:val="20"/>
                <w:szCs w:val="20"/>
              </w:rPr>
              <w:t>Any time constraints that may affect the design</w:t>
            </w:r>
          </w:p>
        </w:tc>
        <w:tc>
          <w:tcPr>
            <w:tcW w:w="1633" w:type="pct"/>
            <w:tcBorders>
              <w:bottom w:val="single" w:sz="4" w:space="0" w:color="auto"/>
            </w:tcBorders>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bl>
    <w:p w:rsidR="004520DE" w:rsidRDefault="004520DE" w:rsidP="004520DE"/>
    <w:p w:rsidR="004520DE" w:rsidRDefault="004520DE" w:rsidP="004B4628">
      <w:pPr>
        <w:pStyle w:val="Heading3"/>
      </w:pPr>
      <w:bookmarkStart w:id="87" w:name="_Toc346289971"/>
      <w:r w:rsidRPr="009965B5">
        <w:t xml:space="preserve">The </w:t>
      </w:r>
      <w:r>
        <w:t>s</w:t>
      </w:r>
      <w:r w:rsidRPr="009965B5">
        <w:t>takeholder</w:t>
      </w:r>
      <w:bookmarkEnd w:id="87"/>
    </w:p>
    <w:tbl>
      <w:tblPr>
        <w:tblStyle w:val="TableGrid"/>
        <w:tblW w:w="5000" w:type="pct"/>
        <w:tblLook w:val="00A0" w:firstRow="1" w:lastRow="0" w:firstColumn="1" w:lastColumn="0" w:noHBand="0" w:noVBand="0"/>
      </w:tblPr>
      <w:tblGrid>
        <w:gridCol w:w="5625"/>
        <w:gridCol w:w="2728"/>
      </w:tblGrid>
      <w:tr w:rsidR="004520DE" w:rsidRPr="009965B5" w:rsidTr="004520DE">
        <w:trPr>
          <w:tblHeader/>
        </w:trPr>
        <w:tc>
          <w:tcPr>
            <w:tcW w:w="3367" w:type="pct"/>
            <w:shd w:val="clear" w:color="auto" w:fill="E6E6E6"/>
            <w:vAlign w:val="bottom"/>
          </w:tcPr>
          <w:p w:rsidR="004520DE" w:rsidRPr="003D60B5" w:rsidRDefault="004520DE" w:rsidP="00A329E1">
            <w:pPr>
              <w:rPr>
                <w:b/>
              </w:rPr>
            </w:pPr>
            <w:r w:rsidRPr="003D60B5">
              <w:rPr>
                <w:b/>
              </w:rPr>
              <w:t>Project OHS design considerations</w:t>
            </w:r>
          </w:p>
        </w:tc>
        <w:tc>
          <w:tcPr>
            <w:tcW w:w="1633" w:type="pct"/>
            <w:shd w:val="clear" w:color="auto" w:fill="E6E6E6"/>
            <w:vAlign w:val="bottom"/>
          </w:tcPr>
          <w:p w:rsidR="004520DE" w:rsidRPr="00130DF9" w:rsidRDefault="004520DE" w:rsidP="00A329E1">
            <w:pPr>
              <w:rPr>
                <w:b/>
              </w:rPr>
            </w:pPr>
            <w:r w:rsidRPr="003D60B5">
              <w:rPr>
                <w:b/>
              </w:rPr>
              <w:t>A</w:t>
            </w:r>
            <w:r>
              <w:rPr>
                <w:b/>
              </w:rPr>
              <w:t>ddressed and included in brief?</w:t>
            </w:r>
          </w:p>
        </w:tc>
      </w:tr>
      <w:tr w:rsidR="004520DE" w:rsidRPr="009965B5" w:rsidTr="004520DE">
        <w:tc>
          <w:tcPr>
            <w:tcW w:w="3367" w:type="pct"/>
            <w:shd w:val="clear" w:color="auto" w:fill="auto"/>
            <w:vAlign w:val="center"/>
          </w:tcPr>
          <w:p w:rsidR="004520DE" w:rsidRPr="003D60B5" w:rsidRDefault="004520DE" w:rsidP="00A329E1">
            <w:pPr>
              <w:rPr>
                <w:sz w:val="20"/>
                <w:szCs w:val="20"/>
              </w:rPr>
            </w:pPr>
            <w:r w:rsidRPr="003D60B5">
              <w:rPr>
                <w:sz w:val="20"/>
                <w:szCs w:val="20"/>
              </w:rPr>
              <w:t>Who are the relevant stakeholders involved in the project?</w:t>
            </w:r>
          </w:p>
        </w:tc>
        <w:tc>
          <w:tcPr>
            <w:tcW w:w="1633" w:type="pct"/>
            <w:shd w:val="clear" w:color="auto" w:fill="auto"/>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shd w:val="clear" w:color="auto" w:fill="auto"/>
            <w:vAlign w:val="center"/>
          </w:tcPr>
          <w:p w:rsidR="004520DE" w:rsidRPr="003D60B5" w:rsidRDefault="004520DE" w:rsidP="00A329E1">
            <w:pPr>
              <w:rPr>
                <w:sz w:val="20"/>
                <w:szCs w:val="20"/>
              </w:rPr>
            </w:pPr>
            <w:r w:rsidRPr="003D60B5">
              <w:rPr>
                <w:sz w:val="20"/>
                <w:szCs w:val="20"/>
              </w:rPr>
              <w:t>Are there consultative requirements to have stakeholders participate on the project?</w:t>
            </w:r>
          </w:p>
          <w:p w:rsidR="004520DE" w:rsidRPr="003D60B5" w:rsidRDefault="004520DE" w:rsidP="00A329E1">
            <w:pPr>
              <w:rPr>
                <w:sz w:val="20"/>
                <w:szCs w:val="20"/>
              </w:rPr>
            </w:pPr>
            <w:r w:rsidRPr="003D60B5">
              <w:rPr>
                <w:sz w:val="20"/>
                <w:szCs w:val="20"/>
              </w:rPr>
              <w:t>At what stages is consultation required?</w:t>
            </w:r>
          </w:p>
          <w:p w:rsidR="004520DE" w:rsidRPr="003D60B5" w:rsidRDefault="004520DE" w:rsidP="00A329E1">
            <w:pPr>
              <w:rPr>
                <w:sz w:val="20"/>
                <w:szCs w:val="20"/>
              </w:rPr>
            </w:pPr>
            <w:r w:rsidRPr="003D60B5">
              <w:rPr>
                <w:sz w:val="20"/>
                <w:szCs w:val="20"/>
              </w:rPr>
              <w:t xml:space="preserve">Who is to be involved? </w:t>
            </w:r>
          </w:p>
          <w:p w:rsidR="004520DE" w:rsidRPr="003D60B5" w:rsidRDefault="004520DE" w:rsidP="00A329E1">
            <w:pPr>
              <w:rPr>
                <w:sz w:val="20"/>
                <w:szCs w:val="20"/>
              </w:rPr>
            </w:pPr>
            <w:r w:rsidRPr="003D60B5">
              <w:rPr>
                <w:sz w:val="20"/>
                <w:szCs w:val="20"/>
              </w:rPr>
              <w:t>What are the expectations and level of involvement?</w:t>
            </w:r>
          </w:p>
        </w:tc>
        <w:tc>
          <w:tcPr>
            <w:tcW w:w="1633" w:type="pct"/>
            <w:shd w:val="clear" w:color="auto" w:fill="auto"/>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shd w:val="clear" w:color="auto" w:fill="auto"/>
            <w:vAlign w:val="center"/>
          </w:tcPr>
          <w:p w:rsidR="004520DE" w:rsidRPr="003D60B5" w:rsidRDefault="004520DE" w:rsidP="00A329E1">
            <w:pPr>
              <w:rPr>
                <w:sz w:val="20"/>
                <w:szCs w:val="20"/>
              </w:rPr>
            </w:pPr>
            <w:r w:rsidRPr="003D60B5">
              <w:rPr>
                <w:sz w:val="20"/>
                <w:szCs w:val="20"/>
              </w:rPr>
              <w:t>What are the safety aims and objectives? For example, clearly identifying that the construction, occupancy/use, maintenance and demolition all need to be considered.</w:t>
            </w:r>
          </w:p>
        </w:tc>
        <w:tc>
          <w:tcPr>
            <w:tcW w:w="1633" w:type="pct"/>
            <w:shd w:val="clear" w:color="auto" w:fill="auto"/>
            <w:vAlign w:val="center"/>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bl>
    <w:p w:rsidR="004520DE" w:rsidRDefault="004520DE" w:rsidP="004520DE"/>
    <w:p w:rsidR="004520DE" w:rsidRDefault="004520DE" w:rsidP="004B4628">
      <w:pPr>
        <w:pStyle w:val="Heading3"/>
      </w:pPr>
      <w:bookmarkStart w:id="88" w:name="_Toc346289972"/>
      <w:r w:rsidRPr="009965B5">
        <w:t>Risk</w:t>
      </w:r>
      <w:bookmarkEnd w:id="88"/>
    </w:p>
    <w:tbl>
      <w:tblPr>
        <w:tblStyle w:val="TableGrid"/>
        <w:tblW w:w="5000" w:type="pct"/>
        <w:tblLook w:val="00A0" w:firstRow="1" w:lastRow="0" w:firstColumn="1" w:lastColumn="0" w:noHBand="0" w:noVBand="0"/>
      </w:tblPr>
      <w:tblGrid>
        <w:gridCol w:w="5625"/>
        <w:gridCol w:w="2728"/>
      </w:tblGrid>
      <w:tr w:rsidR="004520DE" w:rsidRPr="009965B5" w:rsidTr="004520DE">
        <w:trPr>
          <w:tblHeader/>
        </w:trPr>
        <w:tc>
          <w:tcPr>
            <w:tcW w:w="3367" w:type="pct"/>
            <w:shd w:val="clear" w:color="auto" w:fill="D9D9D9" w:themeFill="background1" w:themeFillShade="D9"/>
            <w:vAlign w:val="bottom"/>
          </w:tcPr>
          <w:p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rsidR="004520DE" w:rsidRPr="00130DF9" w:rsidRDefault="004520DE" w:rsidP="00A329E1">
            <w:pPr>
              <w:rPr>
                <w:b/>
              </w:rPr>
            </w:pPr>
            <w:r w:rsidRPr="003D60B5">
              <w:rPr>
                <w:b/>
              </w:rPr>
              <w:t>Addressed and included in brief?</w:t>
            </w:r>
          </w:p>
        </w:tc>
      </w:tr>
      <w:tr w:rsidR="004520DE" w:rsidRPr="009965B5" w:rsidTr="004520DE">
        <w:tc>
          <w:tcPr>
            <w:tcW w:w="3367" w:type="pct"/>
            <w:vAlign w:val="center"/>
          </w:tcPr>
          <w:p w:rsidR="004520DE" w:rsidRPr="003D60B5" w:rsidRDefault="004520DE" w:rsidP="00A329E1">
            <w:pPr>
              <w:rPr>
                <w:sz w:val="20"/>
                <w:szCs w:val="20"/>
              </w:rPr>
            </w:pPr>
            <w:r w:rsidRPr="003D60B5">
              <w:rPr>
                <w:sz w:val="20"/>
                <w:szCs w:val="20"/>
              </w:rPr>
              <w:t>Inclusion of any identified concept risk</w:t>
            </w:r>
          </w:p>
        </w:tc>
        <w:tc>
          <w:tcPr>
            <w:tcW w:w="1633" w:type="pct"/>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vAlign w:val="center"/>
          </w:tcPr>
          <w:p w:rsidR="004520DE" w:rsidRPr="003D60B5" w:rsidRDefault="004520DE" w:rsidP="00A329E1">
            <w:pPr>
              <w:rPr>
                <w:sz w:val="20"/>
                <w:szCs w:val="20"/>
              </w:rPr>
            </w:pPr>
            <w:r w:rsidRPr="003D60B5">
              <w:rPr>
                <w:sz w:val="20"/>
                <w:szCs w:val="20"/>
              </w:rPr>
              <w:t>Site specific details/description</w:t>
            </w:r>
          </w:p>
        </w:tc>
        <w:tc>
          <w:tcPr>
            <w:tcW w:w="1633" w:type="pct"/>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rsidTr="004520DE">
        <w:tc>
          <w:tcPr>
            <w:tcW w:w="3367" w:type="pct"/>
            <w:tcBorders>
              <w:bottom w:val="single" w:sz="4" w:space="0" w:color="auto"/>
            </w:tcBorders>
            <w:vAlign w:val="center"/>
          </w:tcPr>
          <w:p w:rsidR="004520DE" w:rsidRPr="003D60B5" w:rsidRDefault="004520DE" w:rsidP="00A329E1">
            <w:pPr>
              <w:rPr>
                <w:sz w:val="20"/>
                <w:szCs w:val="20"/>
              </w:rPr>
            </w:pPr>
            <w:r w:rsidRPr="003D60B5">
              <w:rPr>
                <w:sz w:val="20"/>
                <w:szCs w:val="20"/>
              </w:rPr>
              <w:t xml:space="preserve">Inclusion of any identified site-specific OHS risks </w:t>
            </w:r>
          </w:p>
        </w:tc>
        <w:tc>
          <w:tcPr>
            <w:tcW w:w="1633" w:type="pct"/>
            <w:tcBorders>
              <w:bottom w:val="single" w:sz="4" w:space="0" w:color="auto"/>
            </w:tcBorders>
          </w:tcPr>
          <w:p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Yes</w:t>
            </w:r>
          </w:p>
          <w:p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B31789">
              <w:rPr>
                <w:sz w:val="20"/>
                <w:szCs w:val="20"/>
              </w:rPr>
            </w:r>
            <w:r w:rsidR="00B31789">
              <w:rPr>
                <w:sz w:val="20"/>
                <w:szCs w:val="20"/>
              </w:rPr>
              <w:fldChar w:fldCharType="separate"/>
            </w:r>
            <w:r w:rsidRPr="003D60B5">
              <w:rPr>
                <w:sz w:val="20"/>
                <w:szCs w:val="20"/>
              </w:rPr>
              <w:fldChar w:fldCharType="end"/>
            </w:r>
            <w:r w:rsidRPr="003D60B5">
              <w:rPr>
                <w:sz w:val="20"/>
                <w:szCs w:val="20"/>
              </w:rPr>
              <w:t xml:space="preserve"> No</w:t>
            </w:r>
          </w:p>
        </w:tc>
      </w:tr>
    </w:tbl>
    <w:p w:rsidR="004520DE" w:rsidRDefault="004520DE" w:rsidP="004520DE"/>
    <w:p w:rsidR="004520DE" w:rsidRDefault="004520DE" w:rsidP="004B4628">
      <w:pPr>
        <w:pStyle w:val="Heading3"/>
      </w:pPr>
      <w:bookmarkStart w:id="89" w:name="_Toc346289973"/>
      <w:r w:rsidRPr="009965B5">
        <w:t>Construction</w:t>
      </w:r>
      <w:bookmarkEnd w:id="89"/>
    </w:p>
    <w:tbl>
      <w:tblPr>
        <w:tblStyle w:val="TableGrid"/>
        <w:tblW w:w="5000" w:type="pct"/>
        <w:tblLook w:val="00A0" w:firstRow="1" w:lastRow="0" w:firstColumn="1" w:lastColumn="0" w:noHBand="0" w:noVBand="0"/>
      </w:tblPr>
      <w:tblGrid>
        <w:gridCol w:w="5625"/>
        <w:gridCol w:w="2728"/>
      </w:tblGrid>
      <w:tr w:rsidR="004520DE" w:rsidRPr="009965B5" w:rsidTr="004520DE">
        <w:trPr>
          <w:tblHeader/>
        </w:trPr>
        <w:tc>
          <w:tcPr>
            <w:tcW w:w="3367" w:type="pct"/>
            <w:shd w:val="clear" w:color="auto" w:fill="D9D9D9" w:themeFill="background1" w:themeFillShade="D9"/>
            <w:vAlign w:val="bottom"/>
          </w:tcPr>
          <w:p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rsidR="004520DE" w:rsidRPr="00130DF9" w:rsidRDefault="004520DE" w:rsidP="00A329E1">
            <w:pPr>
              <w:rPr>
                <w:b/>
              </w:rPr>
            </w:pPr>
            <w:r w:rsidRPr="003D60B5">
              <w:rPr>
                <w:b/>
              </w:rPr>
              <w:t>Addressed and included in brief?</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 xml:space="preserve">Foundation design </w:t>
            </w:r>
            <w:r w:rsidRPr="00130DF9">
              <w:rPr>
                <w:i/>
                <w:sz w:val="20"/>
                <w:szCs w:val="20"/>
              </w:rPr>
              <w:t>(</w:t>
            </w:r>
            <w:r w:rsidRPr="00130DF9">
              <w:rPr>
                <w:sz w:val="20"/>
                <w:szCs w:val="20"/>
              </w:rPr>
              <w:t>that is, driven piles instead of bored piles)</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Working at heights (that is, consider offsite fabrication)</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Manual handling (that is,  reduce size of cladding for easy handling)</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Hazardous substances (that is, do not specify processes which can generate hazardous by-products such as cutting and chasing)</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Integration of design into construction (that is, design stairways for use in construction)</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tcBorders>
              <w:bottom w:val="single" w:sz="4" w:space="0" w:color="auto"/>
            </w:tcBorders>
            <w:shd w:val="clear" w:color="auto" w:fill="auto"/>
            <w:vAlign w:val="center"/>
          </w:tcPr>
          <w:p w:rsidR="004520DE" w:rsidRPr="00130DF9" w:rsidRDefault="004520DE" w:rsidP="00A329E1">
            <w:pPr>
              <w:rPr>
                <w:sz w:val="20"/>
                <w:szCs w:val="20"/>
              </w:rPr>
            </w:pPr>
            <w:r w:rsidRPr="00130DF9">
              <w:rPr>
                <w:sz w:val="20"/>
                <w:szCs w:val="20"/>
              </w:rPr>
              <w:t>Temporary work (that is, include positions of safety lines and fixings during construction)</w:t>
            </w:r>
          </w:p>
        </w:tc>
        <w:tc>
          <w:tcPr>
            <w:tcW w:w="1633" w:type="pct"/>
            <w:tcBorders>
              <w:bottom w:val="single" w:sz="4" w:space="0" w:color="auto"/>
            </w:tcBorders>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Safety to the public during construction</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Proximity of services to construction works</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bl>
    <w:p w:rsidR="004520DE" w:rsidRDefault="004520DE" w:rsidP="004520DE"/>
    <w:p w:rsidR="004520DE" w:rsidRDefault="004520DE" w:rsidP="004B4628">
      <w:pPr>
        <w:pStyle w:val="Heading3"/>
      </w:pPr>
      <w:bookmarkStart w:id="90" w:name="_Toc346289974"/>
      <w:r w:rsidRPr="009965B5">
        <w:t>Use</w:t>
      </w:r>
      <w:bookmarkEnd w:id="90"/>
    </w:p>
    <w:tbl>
      <w:tblPr>
        <w:tblStyle w:val="TableGrid"/>
        <w:tblW w:w="5000" w:type="pct"/>
        <w:tblLook w:val="00A0" w:firstRow="1" w:lastRow="0" w:firstColumn="1" w:lastColumn="0" w:noHBand="0" w:noVBand="0"/>
      </w:tblPr>
      <w:tblGrid>
        <w:gridCol w:w="5625"/>
        <w:gridCol w:w="2728"/>
      </w:tblGrid>
      <w:tr w:rsidR="004520DE" w:rsidRPr="009965B5" w:rsidTr="004520DE">
        <w:trPr>
          <w:tblHeader/>
        </w:trPr>
        <w:tc>
          <w:tcPr>
            <w:tcW w:w="3367" w:type="pct"/>
            <w:shd w:val="clear" w:color="auto" w:fill="D9D9D9" w:themeFill="background1" w:themeFillShade="D9"/>
            <w:vAlign w:val="bottom"/>
          </w:tcPr>
          <w:p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rsidR="004520DE" w:rsidRPr="00130DF9" w:rsidRDefault="004520DE" w:rsidP="00A329E1">
            <w:pPr>
              <w:rPr>
                <w:b/>
              </w:rPr>
            </w:pPr>
            <w:r w:rsidRPr="003D60B5">
              <w:rPr>
                <w:b/>
              </w:rPr>
              <w:t>Addressed and included in brief?</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Traffic management/vehicular access requirements</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 xml:space="preserve">Pedestrian access </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Security requirements (that is, what areas to be public)</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Disabled access</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Heating and cooling expectations</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Lighting (that is, natural lighting, but limiting inclusion of skylights, external lighting requirements)</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vAlign w:val="center"/>
          </w:tcPr>
          <w:p w:rsidR="004520DE" w:rsidRPr="00130DF9" w:rsidRDefault="004520DE" w:rsidP="00A329E1">
            <w:pPr>
              <w:rPr>
                <w:sz w:val="20"/>
                <w:szCs w:val="20"/>
              </w:rPr>
            </w:pPr>
            <w:r w:rsidRPr="00130DF9">
              <w:rPr>
                <w:sz w:val="20"/>
                <w:szCs w:val="20"/>
              </w:rPr>
              <w:t>Floor coverings (that is, no use of high gloss, smooth floor tiles)</w:t>
            </w:r>
          </w:p>
        </w:tc>
        <w:tc>
          <w:tcPr>
            <w:tcW w:w="1633" w:type="pct"/>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tcBorders>
              <w:bottom w:val="single" w:sz="4" w:space="0" w:color="auto"/>
            </w:tcBorders>
            <w:vAlign w:val="center"/>
          </w:tcPr>
          <w:p w:rsidR="004520DE" w:rsidRPr="00130DF9" w:rsidRDefault="004520DE" w:rsidP="00A329E1">
            <w:pPr>
              <w:rPr>
                <w:sz w:val="20"/>
                <w:szCs w:val="20"/>
              </w:rPr>
            </w:pPr>
            <w:r w:rsidRPr="00130DF9">
              <w:rPr>
                <w:sz w:val="20"/>
                <w:szCs w:val="20"/>
              </w:rPr>
              <w:t>Exterior cladding</w:t>
            </w:r>
          </w:p>
        </w:tc>
        <w:tc>
          <w:tcPr>
            <w:tcW w:w="1633" w:type="pct"/>
            <w:tcBorders>
              <w:bottom w:val="single" w:sz="4" w:space="0" w:color="auto"/>
            </w:tcBorders>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bl>
    <w:p w:rsidR="004520DE" w:rsidRDefault="004520DE" w:rsidP="004520DE"/>
    <w:p w:rsidR="004520DE" w:rsidRDefault="004520DE" w:rsidP="004B4628">
      <w:pPr>
        <w:pStyle w:val="Heading3"/>
      </w:pPr>
      <w:bookmarkStart w:id="91" w:name="_Toc346289975"/>
      <w:r>
        <w:t>Completion</w:t>
      </w:r>
      <w:bookmarkEnd w:id="91"/>
    </w:p>
    <w:tbl>
      <w:tblPr>
        <w:tblStyle w:val="TableGrid"/>
        <w:tblW w:w="5000" w:type="pct"/>
        <w:tblLook w:val="00A0" w:firstRow="1" w:lastRow="0" w:firstColumn="1" w:lastColumn="0" w:noHBand="0" w:noVBand="0"/>
      </w:tblPr>
      <w:tblGrid>
        <w:gridCol w:w="5625"/>
        <w:gridCol w:w="2728"/>
      </w:tblGrid>
      <w:tr w:rsidR="004520DE" w:rsidRPr="009965B5" w:rsidTr="004520DE">
        <w:trPr>
          <w:tblHeader/>
        </w:trPr>
        <w:tc>
          <w:tcPr>
            <w:tcW w:w="3367" w:type="pct"/>
            <w:shd w:val="clear" w:color="auto" w:fill="D9D9D9" w:themeFill="background1" w:themeFillShade="D9"/>
            <w:vAlign w:val="bottom"/>
          </w:tcPr>
          <w:p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rsidR="004520DE" w:rsidRPr="00130DF9" w:rsidRDefault="004520DE" w:rsidP="00A329E1">
            <w:pPr>
              <w:rPr>
                <w:b/>
              </w:rPr>
            </w:pPr>
            <w:r w:rsidRPr="003D60B5">
              <w:rPr>
                <w:b/>
              </w:rPr>
              <w:t>Addressed and included in brief?</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Maintenance expectations (that is, use materials that don’t require regular maintenance such as painting)</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9965B5" w:rsidRDefault="004520DE" w:rsidP="00A329E1">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Access to equipment (that is, ensure all services can be easily accessed, no confined spaces)</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9965B5" w:rsidRDefault="004520DE" w:rsidP="00A329E1">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rsidTr="004520DE">
        <w:tc>
          <w:tcPr>
            <w:tcW w:w="3367" w:type="pct"/>
            <w:shd w:val="clear" w:color="auto" w:fill="auto"/>
            <w:vAlign w:val="center"/>
          </w:tcPr>
          <w:p w:rsidR="004520DE" w:rsidRPr="00130DF9" w:rsidRDefault="004520DE" w:rsidP="00A329E1">
            <w:pPr>
              <w:rPr>
                <w:sz w:val="20"/>
                <w:szCs w:val="20"/>
              </w:rPr>
            </w:pPr>
            <w:r w:rsidRPr="00130DF9">
              <w:rPr>
                <w:sz w:val="20"/>
                <w:szCs w:val="20"/>
              </w:rPr>
              <w:t>Demolition (that is, use alternative to tensioned reo</w:t>
            </w:r>
            <w:r w:rsidRPr="00130DF9">
              <w:rPr>
                <w:i/>
                <w:sz w:val="20"/>
                <w:szCs w:val="20"/>
              </w:rPr>
              <w:t>)</w:t>
            </w:r>
          </w:p>
        </w:tc>
        <w:tc>
          <w:tcPr>
            <w:tcW w:w="1633" w:type="pct"/>
            <w:shd w:val="clear" w:color="auto" w:fill="auto"/>
          </w:tcPr>
          <w:p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Yes</w:t>
            </w:r>
          </w:p>
          <w:p w:rsidR="004520DE" w:rsidRPr="009965B5" w:rsidRDefault="004520DE" w:rsidP="00A329E1">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B31789">
              <w:rPr>
                <w:sz w:val="20"/>
                <w:szCs w:val="20"/>
              </w:rPr>
            </w:r>
            <w:r w:rsidR="00B31789">
              <w:rPr>
                <w:sz w:val="20"/>
                <w:szCs w:val="20"/>
              </w:rPr>
              <w:fldChar w:fldCharType="separate"/>
            </w:r>
            <w:r w:rsidRPr="00130DF9">
              <w:rPr>
                <w:sz w:val="20"/>
                <w:szCs w:val="20"/>
              </w:rPr>
              <w:fldChar w:fldCharType="end"/>
            </w:r>
            <w:r w:rsidRPr="00130DF9">
              <w:rPr>
                <w:sz w:val="20"/>
                <w:szCs w:val="20"/>
              </w:rPr>
              <w:t xml:space="preserve"> No</w:t>
            </w:r>
          </w:p>
        </w:tc>
      </w:tr>
    </w:tbl>
    <w:p w:rsidR="004520DE" w:rsidRDefault="004520DE" w:rsidP="004520DE"/>
    <w:p w:rsidR="004520DE" w:rsidRDefault="004520DE">
      <w:pPr>
        <w:autoSpaceDE/>
        <w:autoSpaceDN/>
        <w:adjustRightInd/>
      </w:pPr>
      <w:r>
        <w:br w:type="page"/>
      </w:r>
    </w:p>
    <w:p w:rsidR="004520DE" w:rsidRDefault="004520DE" w:rsidP="004B4628">
      <w:pPr>
        <w:pStyle w:val="Heading2"/>
        <w:rPr>
          <w:lang w:val="en-GB"/>
        </w:rPr>
      </w:pPr>
      <w:bookmarkStart w:id="92" w:name="_Toc185826071"/>
      <w:bookmarkStart w:id="93" w:name="_Toc346289976"/>
      <w:r w:rsidRPr="00EE12E6">
        <w:t xml:space="preserve">Document </w:t>
      </w:r>
      <w:r>
        <w:t>A</w:t>
      </w:r>
      <w:r w:rsidRPr="00EE12E6">
        <w:rPr>
          <w:lang w:val="en-GB"/>
        </w:rPr>
        <w:t>7.1</w:t>
      </w:r>
      <w:r>
        <w:rPr>
          <w:lang w:val="en-GB"/>
        </w:rPr>
        <w:tab/>
      </w:r>
      <w:r w:rsidRPr="00EE12E6">
        <w:rPr>
          <w:lang w:val="en-GB"/>
        </w:rPr>
        <w:t xml:space="preserve">Suggested contractual requirements for design </w:t>
      </w:r>
      <w:r>
        <w:rPr>
          <w:lang w:val="en-GB"/>
        </w:rPr>
        <w:t>OHS</w:t>
      </w:r>
      <w:bookmarkEnd w:id="92"/>
      <w:bookmarkEnd w:id="93"/>
    </w:p>
    <w:p w:rsidR="007D3C6E" w:rsidRPr="00287159" w:rsidRDefault="007D3C6E" w:rsidP="004B4628">
      <w:pPr>
        <w:pStyle w:val="Heading3"/>
      </w:pPr>
      <w:bookmarkStart w:id="94" w:name="_Toc346289977"/>
      <w:r w:rsidRPr="00E572EC">
        <w:t xml:space="preserve">Does the contract for consulting services require the </w:t>
      </w:r>
      <w:r>
        <w:t>d</w:t>
      </w:r>
      <w:r w:rsidRPr="00E572EC">
        <w:t>esigner to</w:t>
      </w:r>
      <w:r>
        <w:t>:</w:t>
      </w:r>
      <w:bookmarkEnd w:id="94"/>
    </w:p>
    <w:p w:rsidR="007D3C6E" w:rsidRPr="00287159" w:rsidRDefault="007D3C6E" w:rsidP="007D3C6E"/>
    <w:p w:rsidR="007D3C6E" w:rsidRPr="00287159" w:rsidRDefault="007D3C6E" w:rsidP="007D3C6E">
      <w:r>
        <w:fldChar w:fldCharType="begin">
          <w:ffData>
            <w:name w:val="Check8"/>
            <w:enabled/>
            <w:calcOnExit w:val="0"/>
            <w:checkBox>
              <w:sizeAuto/>
              <w:default w:val="0"/>
            </w:checkBox>
          </w:ffData>
        </w:fldChar>
      </w:r>
      <w:bookmarkStart w:id="95" w:name="Check8"/>
      <w:r>
        <w:instrText xml:space="preserve"> FORMCHECKBOX </w:instrText>
      </w:r>
      <w:r w:rsidR="00B31789">
        <w:fldChar w:fldCharType="separate"/>
      </w:r>
      <w:r>
        <w:fldChar w:fldCharType="end"/>
      </w:r>
      <w:bookmarkEnd w:id="95"/>
      <w:r>
        <w:t>r</w:t>
      </w:r>
      <w:r w:rsidRPr="00287159">
        <w:t xml:space="preserve">eview </w:t>
      </w:r>
      <w:r>
        <w:t xml:space="preserve">the </w:t>
      </w:r>
      <w:r w:rsidRPr="00287159">
        <w:t xml:space="preserve">existing </w:t>
      </w:r>
      <w:r>
        <w:t>r</w:t>
      </w:r>
      <w:r w:rsidRPr="00287159">
        <w:t xml:space="preserve">isk </w:t>
      </w:r>
      <w:r>
        <w:t>r</w:t>
      </w:r>
      <w:r w:rsidRPr="00287159">
        <w:t>egister to gain an understanding of the inherent risks already identified with the proposed project</w:t>
      </w:r>
      <w:r>
        <w:t>?</w:t>
      </w:r>
    </w:p>
    <w:p w:rsidR="007D3C6E" w:rsidRDefault="007D3C6E" w:rsidP="007D3C6E"/>
    <w:p w:rsidR="007D3C6E" w:rsidRPr="00287159" w:rsidRDefault="007D3C6E" w:rsidP="007D3C6E">
      <w:r>
        <w:fldChar w:fldCharType="begin">
          <w:ffData>
            <w:name w:val="Check9"/>
            <w:enabled/>
            <w:calcOnExit w:val="0"/>
            <w:checkBox>
              <w:sizeAuto/>
              <w:default w:val="0"/>
            </w:checkBox>
          </w:ffData>
        </w:fldChar>
      </w:r>
      <w:bookmarkStart w:id="96" w:name="Check9"/>
      <w:r>
        <w:instrText xml:space="preserve"> FORMCHECKBOX </w:instrText>
      </w:r>
      <w:r w:rsidR="00B31789">
        <w:fldChar w:fldCharType="separate"/>
      </w:r>
      <w:r>
        <w:fldChar w:fldCharType="end"/>
      </w:r>
      <w:bookmarkEnd w:id="96"/>
      <w:r>
        <w:t>c</w:t>
      </w:r>
      <w:r w:rsidRPr="00287159">
        <w:t xml:space="preserve">onsult and communicate </w:t>
      </w:r>
      <w:r>
        <w:t xml:space="preserve">OHS information </w:t>
      </w:r>
      <w:r w:rsidRPr="00287159">
        <w:t>with identified stakeholders throughout the design stage</w:t>
      </w:r>
      <w:r>
        <w:t>?</w:t>
      </w:r>
    </w:p>
    <w:p w:rsidR="007D3C6E" w:rsidRDefault="007D3C6E" w:rsidP="007D3C6E"/>
    <w:p w:rsidR="007D3C6E" w:rsidRPr="00287159" w:rsidRDefault="007D3C6E" w:rsidP="007D3C6E">
      <w:r>
        <w:fldChar w:fldCharType="begin">
          <w:ffData>
            <w:name w:val="Check10"/>
            <w:enabled/>
            <w:calcOnExit w:val="0"/>
            <w:checkBox>
              <w:sizeAuto/>
              <w:default w:val="0"/>
            </w:checkBox>
          </w:ffData>
        </w:fldChar>
      </w:r>
      <w:bookmarkStart w:id="97" w:name="Check10"/>
      <w:r>
        <w:instrText xml:space="preserve"> FORMCHECKBOX </w:instrText>
      </w:r>
      <w:r w:rsidR="00B31789">
        <w:fldChar w:fldCharType="separate"/>
      </w:r>
      <w:r>
        <w:fldChar w:fldCharType="end"/>
      </w:r>
      <w:bookmarkEnd w:id="97"/>
      <w:r>
        <w:t>u</w:t>
      </w:r>
      <w:r w:rsidRPr="00287159">
        <w:t xml:space="preserve">ndertake formal design </w:t>
      </w:r>
      <w:r>
        <w:t>OHS</w:t>
      </w:r>
      <w:r w:rsidRPr="00287159">
        <w:t xml:space="preserve"> </w:t>
      </w:r>
      <w:r>
        <w:t>r</w:t>
      </w:r>
      <w:r w:rsidRPr="00287159">
        <w:t xml:space="preserve">isk </w:t>
      </w:r>
      <w:r>
        <w:t>r</w:t>
      </w:r>
      <w:r w:rsidRPr="00287159">
        <w:t>eview of design</w:t>
      </w:r>
      <w:r>
        <w:t xml:space="preserve"> options?</w:t>
      </w:r>
    </w:p>
    <w:p w:rsidR="007D3C6E" w:rsidRDefault="007D3C6E" w:rsidP="007D3C6E"/>
    <w:p w:rsidR="007D3C6E" w:rsidRPr="00287159" w:rsidRDefault="007D3C6E" w:rsidP="007D3C6E">
      <w:r>
        <w:fldChar w:fldCharType="begin">
          <w:ffData>
            <w:name w:val="Check11"/>
            <w:enabled/>
            <w:calcOnExit w:val="0"/>
            <w:checkBox>
              <w:sizeAuto/>
              <w:default w:val="0"/>
            </w:checkBox>
          </w:ffData>
        </w:fldChar>
      </w:r>
      <w:bookmarkStart w:id="98" w:name="Check11"/>
      <w:r>
        <w:instrText xml:space="preserve"> FORMCHECKBOX </w:instrText>
      </w:r>
      <w:r w:rsidR="00B31789">
        <w:fldChar w:fldCharType="separate"/>
      </w:r>
      <w:r>
        <w:fldChar w:fldCharType="end"/>
      </w:r>
      <w:bookmarkEnd w:id="98"/>
      <w:r>
        <w:t>r</w:t>
      </w:r>
      <w:r w:rsidRPr="00287159">
        <w:t xml:space="preserve">eport on the outcomes of the </w:t>
      </w:r>
      <w:r>
        <w:t>OHS</w:t>
      </w:r>
      <w:r w:rsidRPr="00287159">
        <w:t xml:space="preserve"> </w:t>
      </w:r>
      <w:r>
        <w:t>r</w:t>
      </w:r>
      <w:r w:rsidRPr="00287159">
        <w:t xml:space="preserve">isk </w:t>
      </w:r>
      <w:r>
        <w:t>r</w:t>
      </w:r>
      <w:r w:rsidRPr="00287159">
        <w:t>eview</w:t>
      </w:r>
      <w:r>
        <w:t>?</w:t>
      </w:r>
    </w:p>
    <w:p w:rsidR="007D3C6E" w:rsidRDefault="007D3C6E" w:rsidP="007D3C6E"/>
    <w:p w:rsidR="007D3C6E" w:rsidRPr="00287159" w:rsidRDefault="007D3C6E" w:rsidP="007D3C6E">
      <w:r>
        <w:fldChar w:fldCharType="begin">
          <w:ffData>
            <w:name w:val="Check12"/>
            <w:enabled/>
            <w:calcOnExit w:val="0"/>
            <w:checkBox>
              <w:sizeAuto/>
              <w:default w:val="0"/>
            </w:checkBox>
          </w:ffData>
        </w:fldChar>
      </w:r>
      <w:bookmarkStart w:id="99" w:name="Check12"/>
      <w:r>
        <w:instrText xml:space="preserve"> FORMCHECKBOX </w:instrText>
      </w:r>
      <w:r w:rsidR="00B31789">
        <w:fldChar w:fldCharType="separate"/>
      </w:r>
      <w:r>
        <w:fldChar w:fldCharType="end"/>
      </w:r>
      <w:bookmarkEnd w:id="99"/>
      <w:r>
        <w:t>r</w:t>
      </w:r>
      <w:r w:rsidRPr="00287159">
        <w:t xml:space="preserve">ecord any identified </w:t>
      </w:r>
      <w:r>
        <w:t xml:space="preserve">OHS </w:t>
      </w:r>
      <w:r w:rsidRPr="00287159">
        <w:t xml:space="preserve">risks on the </w:t>
      </w:r>
      <w:r>
        <w:t>r</w:t>
      </w:r>
      <w:r w:rsidRPr="00287159">
        <w:t xml:space="preserve">isk </w:t>
      </w:r>
      <w:r>
        <w:t>r</w:t>
      </w:r>
      <w:r w:rsidRPr="00287159">
        <w:t>egister</w:t>
      </w:r>
      <w:r>
        <w:t>?</w:t>
      </w:r>
    </w:p>
    <w:p w:rsidR="007D3C6E" w:rsidRDefault="007D3C6E" w:rsidP="007D3C6E"/>
    <w:p w:rsidR="007D3C6E" w:rsidRPr="00287159" w:rsidRDefault="007D3C6E" w:rsidP="007D3C6E">
      <w:r>
        <w:fldChar w:fldCharType="begin">
          <w:ffData>
            <w:name w:val="Check13"/>
            <w:enabled/>
            <w:calcOnExit w:val="0"/>
            <w:checkBox>
              <w:sizeAuto/>
              <w:default w:val="0"/>
            </w:checkBox>
          </w:ffData>
        </w:fldChar>
      </w:r>
      <w:bookmarkStart w:id="100" w:name="Check13"/>
      <w:r>
        <w:instrText xml:space="preserve"> FORMCHECKBOX </w:instrText>
      </w:r>
      <w:r w:rsidR="00B31789">
        <w:fldChar w:fldCharType="separate"/>
      </w:r>
      <w:r>
        <w:fldChar w:fldCharType="end"/>
      </w:r>
      <w:bookmarkEnd w:id="100"/>
      <w:r>
        <w:t>p</w:t>
      </w:r>
      <w:r w:rsidRPr="00287159">
        <w:t xml:space="preserve">rovide detailed design documentation identifying residual </w:t>
      </w:r>
      <w:r>
        <w:t xml:space="preserve">OHS </w:t>
      </w:r>
      <w:r w:rsidRPr="00287159">
        <w:t>risks</w:t>
      </w:r>
      <w:r>
        <w:t>?</w:t>
      </w:r>
    </w:p>
    <w:p w:rsidR="007D3C6E" w:rsidRDefault="007D3C6E" w:rsidP="007D3C6E"/>
    <w:p w:rsidR="007D3C6E" w:rsidRPr="00287159" w:rsidRDefault="007D3C6E" w:rsidP="007D3C6E">
      <w:r>
        <w:fldChar w:fldCharType="begin">
          <w:ffData>
            <w:name w:val="Check14"/>
            <w:enabled/>
            <w:calcOnExit w:val="0"/>
            <w:checkBox>
              <w:sizeAuto/>
              <w:default w:val="0"/>
            </w:checkBox>
          </w:ffData>
        </w:fldChar>
      </w:r>
      <w:bookmarkStart w:id="101" w:name="Check14"/>
      <w:r>
        <w:instrText xml:space="preserve"> FORMCHECKBOX </w:instrText>
      </w:r>
      <w:r w:rsidR="00B31789">
        <w:fldChar w:fldCharType="separate"/>
      </w:r>
      <w:r>
        <w:fldChar w:fldCharType="end"/>
      </w:r>
      <w:bookmarkEnd w:id="101"/>
      <w:r>
        <w:t>i</w:t>
      </w:r>
      <w:r w:rsidRPr="00287159">
        <w:t xml:space="preserve">dentify </w:t>
      </w:r>
      <w:r>
        <w:t>OHS</w:t>
      </w:r>
      <w:r w:rsidRPr="00287159">
        <w:t xml:space="preserve"> KPIs</w:t>
      </w:r>
      <w:r>
        <w:t xml:space="preserve"> and the reporting requirements for the design service to be provided?</w:t>
      </w:r>
    </w:p>
    <w:p w:rsidR="007D3C6E" w:rsidRDefault="007D3C6E" w:rsidP="007D3C6E"/>
    <w:p w:rsidR="007D3C6E" w:rsidRPr="00287159" w:rsidRDefault="007D3C6E" w:rsidP="007D3C6E">
      <w:r>
        <w:fldChar w:fldCharType="begin">
          <w:ffData>
            <w:name w:val="Check15"/>
            <w:enabled/>
            <w:calcOnExit w:val="0"/>
            <w:checkBox>
              <w:sizeAuto/>
              <w:default w:val="0"/>
            </w:checkBox>
          </w:ffData>
        </w:fldChar>
      </w:r>
      <w:bookmarkStart w:id="102" w:name="Check15"/>
      <w:r>
        <w:instrText xml:space="preserve"> FORMCHECKBOX </w:instrText>
      </w:r>
      <w:r w:rsidR="00B31789">
        <w:fldChar w:fldCharType="separate"/>
      </w:r>
      <w:r>
        <w:fldChar w:fldCharType="end"/>
      </w:r>
      <w:bookmarkEnd w:id="102"/>
      <w:r>
        <w:t>specify h</w:t>
      </w:r>
      <w:r w:rsidRPr="00287159">
        <w:t xml:space="preserve">ow the </w:t>
      </w:r>
      <w:r>
        <w:t xml:space="preserve">OHS </w:t>
      </w:r>
      <w:r w:rsidRPr="00287159">
        <w:t>objectives will be monitored and reviewed</w:t>
      </w:r>
      <w:r>
        <w:t>?</w:t>
      </w:r>
    </w:p>
    <w:p w:rsidR="007D3C6E" w:rsidRDefault="007D3C6E" w:rsidP="007D3C6E"/>
    <w:p w:rsidR="007D3C6E" w:rsidRPr="00287159" w:rsidRDefault="007D3C6E" w:rsidP="007D3C6E">
      <w:r>
        <w:fldChar w:fldCharType="begin">
          <w:ffData>
            <w:name w:val="Check16"/>
            <w:enabled/>
            <w:calcOnExit w:val="0"/>
            <w:checkBox>
              <w:sizeAuto/>
              <w:default w:val="0"/>
            </w:checkBox>
          </w:ffData>
        </w:fldChar>
      </w:r>
      <w:bookmarkStart w:id="103" w:name="Check16"/>
      <w:r>
        <w:instrText xml:space="preserve"> FORMCHECKBOX </w:instrText>
      </w:r>
      <w:r w:rsidR="00B31789">
        <w:fldChar w:fldCharType="separate"/>
      </w:r>
      <w:r>
        <w:fldChar w:fldCharType="end"/>
      </w:r>
      <w:bookmarkEnd w:id="103"/>
      <w:r>
        <w:t>c</w:t>
      </w:r>
      <w:r w:rsidRPr="00287159">
        <w:t>learly identify</w:t>
      </w:r>
      <w:r>
        <w:t xml:space="preserve"> and</w:t>
      </w:r>
      <w:r w:rsidRPr="00287159">
        <w:t xml:space="preserve"> </w:t>
      </w:r>
      <w:r>
        <w:t xml:space="preserve">specify </w:t>
      </w:r>
      <w:r w:rsidRPr="00287159">
        <w:t xml:space="preserve">authority for </w:t>
      </w:r>
      <w:r>
        <w:t xml:space="preserve">the </w:t>
      </w:r>
      <w:r w:rsidRPr="00287159">
        <w:t xml:space="preserve">inclusion of </w:t>
      </w:r>
      <w:r>
        <w:t>OHS</w:t>
      </w:r>
      <w:r w:rsidRPr="00287159">
        <w:t xml:space="preserve"> requirements</w:t>
      </w:r>
      <w:r>
        <w:t xml:space="preserve"> in design documentation?</w:t>
      </w:r>
    </w:p>
    <w:p w:rsidR="007D3C6E" w:rsidRDefault="007D3C6E" w:rsidP="007D3C6E"/>
    <w:p w:rsidR="007D3C6E" w:rsidRPr="00287159" w:rsidRDefault="007D3C6E" w:rsidP="007D3C6E">
      <w:r>
        <w:fldChar w:fldCharType="begin">
          <w:ffData>
            <w:name w:val="Check17"/>
            <w:enabled/>
            <w:calcOnExit w:val="0"/>
            <w:checkBox>
              <w:sizeAuto/>
              <w:default w:val="0"/>
            </w:checkBox>
          </w:ffData>
        </w:fldChar>
      </w:r>
      <w:bookmarkStart w:id="104" w:name="Check17"/>
      <w:r>
        <w:instrText xml:space="preserve"> FORMCHECKBOX </w:instrText>
      </w:r>
      <w:r w:rsidR="00B31789">
        <w:fldChar w:fldCharType="separate"/>
      </w:r>
      <w:r>
        <w:fldChar w:fldCharType="end"/>
      </w:r>
      <w:bookmarkEnd w:id="104"/>
      <w:r>
        <w:t>n</w:t>
      </w:r>
      <w:r w:rsidRPr="00287159">
        <w:t xml:space="preserve">ominate the minimum </w:t>
      </w:r>
      <w:r>
        <w:t>OHS</w:t>
      </w:r>
      <w:r w:rsidRPr="00287159">
        <w:t xml:space="preserve"> design experience required</w:t>
      </w:r>
      <w:r>
        <w:t xml:space="preserve"> of service providers?</w:t>
      </w:r>
    </w:p>
    <w:p w:rsidR="007D3C6E" w:rsidRDefault="007D3C6E" w:rsidP="007D3C6E"/>
    <w:p w:rsidR="007D3C6E" w:rsidRDefault="007D3C6E" w:rsidP="007D3C6E">
      <w:r>
        <w:fldChar w:fldCharType="begin">
          <w:ffData>
            <w:name w:val="Check18"/>
            <w:enabled/>
            <w:calcOnExit w:val="0"/>
            <w:checkBox>
              <w:sizeAuto/>
              <w:default w:val="0"/>
            </w:checkBox>
          </w:ffData>
        </w:fldChar>
      </w:r>
      <w:bookmarkStart w:id="105" w:name="Check18"/>
      <w:r>
        <w:instrText xml:space="preserve"> FORMCHECKBOX </w:instrText>
      </w:r>
      <w:r w:rsidR="00B31789">
        <w:fldChar w:fldCharType="separate"/>
      </w:r>
      <w:r>
        <w:fldChar w:fldCharType="end"/>
      </w:r>
      <w:bookmarkEnd w:id="105"/>
      <w:r>
        <w:t>require the designer to commit</w:t>
      </w:r>
      <w:r w:rsidRPr="00287159">
        <w:t xml:space="preserve"> to the </w:t>
      </w:r>
      <w:r>
        <w:t>p</w:t>
      </w:r>
      <w:r w:rsidRPr="00287159">
        <w:t xml:space="preserve">roject </w:t>
      </w:r>
      <w:r>
        <w:t>s</w:t>
      </w:r>
      <w:r w:rsidRPr="00287159">
        <w:t xml:space="preserve">afety </w:t>
      </w:r>
      <w:r>
        <w:t>c</w:t>
      </w:r>
      <w:r w:rsidRPr="00287159">
        <w:t>harter</w:t>
      </w:r>
      <w:r>
        <w:t>?</w:t>
      </w:r>
    </w:p>
    <w:p w:rsidR="007D3C6E" w:rsidRDefault="007D3C6E" w:rsidP="007D3C6E"/>
    <w:p w:rsidR="007D3C6E" w:rsidRDefault="007D3C6E" w:rsidP="007D3C6E">
      <w:pPr>
        <w:rPr>
          <w:lang w:val="en-GB"/>
        </w:rPr>
      </w:pPr>
    </w:p>
    <w:p w:rsidR="007D3C6E" w:rsidRDefault="007D3C6E" w:rsidP="007D3C6E">
      <w:r w:rsidRPr="00EF7A9D">
        <w:t>If</w:t>
      </w:r>
      <w:r>
        <w:t xml:space="preserve"> not, agency staff are to document reasons:</w:t>
      </w:r>
    </w:p>
    <w:p w:rsidR="007D3C6E" w:rsidRDefault="007D3C6E" w:rsidP="007D3C6E"/>
    <w:p w:rsidR="007D3C6E" w:rsidRDefault="007D3C6E" w:rsidP="007D3C6E"/>
    <w:p w:rsidR="007D3C6E" w:rsidRDefault="007D3C6E" w:rsidP="007D3C6E"/>
    <w:p w:rsidR="007D3C6E" w:rsidRDefault="007D3C6E" w:rsidP="007D3C6E"/>
    <w:p w:rsidR="007D3C6E" w:rsidRDefault="007D3C6E" w:rsidP="007D3C6E"/>
    <w:p w:rsidR="007D3C6E" w:rsidRPr="007C4B7D" w:rsidRDefault="007D3C6E" w:rsidP="007D3C6E"/>
    <w:p w:rsidR="007D3C6E" w:rsidRDefault="007D3C6E" w:rsidP="007D3C6E"/>
    <w:p w:rsidR="007D3C6E" w:rsidRDefault="007D3C6E" w:rsidP="007D3C6E"/>
    <w:p w:rsidR="007D3C6E" w:rsidRDefault="007D3C6E" w:rsidP="007D3C6E">
      <w:pPr>
        <w:rPr>
          <w:b/>
        </w:rPr>
      </w:pPr>
    </w:p>
    <w:p w:rsidR="007D3C6E" w:rsidRDefault="007D3C6E" w:rsidP="007D3C6E">
      <w:pPr>
        <w:rPr>
          <w:b/>
        </w:rPr>
      </w:pPr>
    </w:p>
    <w:p w:rsidR="007D3C6E" w:rsidRPr="007D3C6E" w:rsidRDefault="007D3C6E" w:rsidP="007D3C6E">
      <w:pPr>
        <w:rPr>
          <w:b/>
        </w:rPr>
      </w:pPr>
      <w:r w:rsidRPr="007D3C6E">
        <w:rPr>
          <w:b/>
        </w:rPr>
        <w:t>Completed by</w:t>
      </w:r>
    </w:p>
    <w:p w:rsidR="007D3C6E" w:rsidRDefault="007D3C6E" w:rsidP="007D3C6E"/>
    <w:p w:rsidR="007D3C6E" w:rsidRDefault="007D3C6E" w:rsidP="007D3C6E">
      <w:r>
        <w:t>Name:</w:t>
      </w:r>
    </w:p>
    <w:p w:rsidR="007D3C6E" w:rsidRDefault="007D3C6E" w:rsidP="007D3C6E"/>
    <w:p w:rsidR="007D3C6E" w:rsidRPr="00EE12E6" w:rsidRDefault="007D3C6E" w:rsidP="007D3C6E">
      <w:r>
        <w:t>Signature:</w:t>
      </w:r>
    </w:p>
    <w:p w:rsidR="007D3C6E" w:rsidRDefault="007D3C6E" w:rsidP="007D3C6E"/>
    <w:p w:rsidR="007D3C6E" w:rsidRPr="00EE12E6" w:rsidRDefault="007D3C6E" w:rsidP="007D3C6E">
      <w:r w:rsidRPr="00EE12E6">
        <w:t>Date:</w:t>
      </w:r>
      <w:r w:rsidRPr="002F42F0">
        <w:t xml:space="preserve"> </w:t>
      </w:r>
    </w:p>
    <w:p w:rsidR="007D3C6E" w:rsidRPr="00EE12E6" w:rsidRDefault="007D3C6E" w:rsidP="007D3C6E"/>
    <w:p w:rsidR="007D3C6E" w:rsidRDefault="007D3C6E" w:rsidP="007D3C6E">
      <w:pPr>
        <w:rPr>
          <w:b/>
        </w:rPr>
      </w:pPr>
    </w:p>
    <w:p w:rsidR="007D3C6E" w:rsidRPr="007D3C6E" w:rsidRDefault="007D3C6E" w:rsidP="007D3C6E">
      <w:pPr>
        <w:rPr>
          <w:b/>
        </w:rPr>
      </w:pPr>
      <w:r w:rsidRPr="007D3C6E">
        <w:rPr>
          <w:b/>
        </w:rPr>
        <w:t>Witnessed by</w:t>
      </w:r>
    </w:p>
    <w:p w:rsidR="007D3C6E" w:rsidRDefault="007D3C6E" w:rsidP="007D3C6E"/>
    <w:p w:rsidR="007D3C6E" w:rsidRDefault="007D3C6E" w:rsidP="007D3C6E">
      <w:r>
        <w:t>Director/Manager:</w:t>
      </w:r>
    </w:p>
    <w:p w:rsidR="007D3C6E" w:rsidRDefault="007D3C6E" w:rsidP="007D3C6E"/>
    <w:p w:rsidR="007D3C6E" w:rsidRDefault="007D3C6E" w:rsidP="007D3C6E">
      <w:r>
        <w:t>Signature:</w:t>
      </w:r>
    </w:p>
    <w:p w:rsidR="007D3C6E" w:rsidRDefault="007D3C6E" w:rsidP="007D3C6E"/>
    <w:p w:rsidR="007D3C6E" w:rsidRDefault="007D3C6E" w:rsidP="007D3C6E">
      <w:r>
        <w:t>Date:</w:t>
      </w:r>
    </w:p>
    <w:p w:rsidR="007D3C6E" w:rsidRDefault="007D3C6E">
      <w:pPr>
        <w:autoSpaceDE/>
        <w:autoSpaceDN/>
        <w:adjustRightInd/>
      </w:pPr>
      <w:r>
        <w:br w:type="page"/>
      </w:r>
    </w:p>
    <w:p w:rsidR="007D3C6E" w:rsidRDefault="007D3C6E" w:rsidP="004B4628">
      <w:pPr>
        <w:pStyle w:val="Heading2"/>
      </w:pPr>
      <w:bookmarkStart w:id="106" w:name="_Toc346289978"/>
      <w:bookmarkStart w:id="107" w:name="_Toc185826072"/>
      <w:r>
        <w:t>Stage Review</w:t>
      </w:r>
      <w:bookmarkEnd w:id="106"/>
    </w:p>
    <w:p w:rsidR="007D3C6E" w:rsidRDefault="007D3C6E" w:rsidP="007D3C6E">
      <w:pPr>
        <w:pStyle w:val="BodyText3"/>
      </w:pPr>
    </w:p>
    <w:p w:rsidR="007D3C6E" w:rsidRPr="00A30A5C" w:rsidRDefault="007D3C6E" w:rsidP="004143D5">
      <w:pPr>
        <w:pStyle w:val="Heading2"/>
      </w:pPr>
      <w:bookmarkStart w:id="108" w:name="_Toc346289979"/>
      <w:r w:rsidRPr="00A30A5C">
        <w:t xml:space="preserve">Planning </w:t>
      </w:r>
      <w:r>
        <w:t>s</w:t>
      </w:r>
      <w:r w:rsidRPr="00A30A5C">
        <w:t xml:space="preserve">tage </w:t>
      </w:r>
      <w:r>
        <w:t>r</w:t>
      </w:r>
      <w:r w:rsidRPr="00A30A5C">
        <w:t xml:space="preserve">eview </w:t>
      </w:r>
      <w:r>
        <w:t>t</w:t>
      </w:r>
      <w:r w:rsidRPr="00A30A5C">
        <w:t>emplate</w:t>
      </w:r>
      <w:bookmarkEnd w:id="107"/>
      <w:bookmarkEnd w:id="108"/>
    </w:p>
    <w:p w:rsidR="007D3C6E" w:rsidRDefault="007D3C6E" w:rsidP="007D3C6E">
      <w:pPr>
        <w:pStyle w:val="BodyText"/>
        <w:rPr>
          <w:lang w:val="en-GB"/>
        </w:rPr>
      </w:pPr>
    </w:p>
    <w:p w:rsidR="007D3C6E" w:rsidRDefault="007D3C6E" w:rsidP="004B4628">
      <w:pPr>
        <w:pStyle w:val="Heading3"/>
        <w:rPr>
          <w:lang w:val="en-GB"/>
        </w:rPr>
      </w:pPr>
      <w:bookmarkStart w:id="109" w:name="_Toc346289980"/>
      <w:r>
        <w:rPr>
          <w:lang w:val="en-GB"/>
        </w:rPr>
        <w:t>Planning stage review</w:t>
      </w:r>
      <w:bookmarkEnd w:id="109"/>
    </w:p>
    <w:tbl>
      <w:tblPr>
        <w:tblW w:w="5000" w:type="pct"/>
        <w:tblCellMar>
          <w:left w:w="0" w:type="dxa"/>
          <w:right w:w="0" w:type="dxa"/>
        </w:tblCellMar>
        <w:tblLook w:val="0000" w:firstRow="0" w:lastRow="0" w:firstColumn="0" w:lastColumn="0" w:noHBand="0" w:noVBand="0"/>
      </w:tblPr>
      <w:tblGrid>
        <w:gridCol w:w="4176"/>
        <w:gridCol w:w="1928"/>
        <w:gridCol w:w="2249"/>
      </w:tblGrid>
      <w:tr w:rsidR="007D3C6E"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7D3C6E" w:rsidRPr="00130DF9" w:rsidRDefault="007D3C6E" w:rsidP="004B4628">
            <w:pPr>
              <w:ind w:left="147"/>
              <w:rPr>
                <w:b/>
                <w:lang w:val="en-GB"/>
              </w:rPr>
            </w:pPr>
            <w:r w:rsidRPr="00130DF9">
              <w:rPr>
                <w:b/>
                <w:lang w:val="en-GB"/>
              </w:rPr>
              <w:t>A1 Appoint OHS team</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7D3C6E" w:rsidRPr="00130DF9" w:rsidRDefault="007D3C6E"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7D3C6E" w:rsidRPr="00130DF9" w:rsidRDefault="007D3C6E" w:rsidP="004B4628">
            <w:pPr>
              <w:ind w:left="123"/>
              <w:rPr>
                <w:b/>
                <w:lang w:val="en-GB"/>
              </w:rPr>
            </w:pPr>
            <w:r w:rsidRPr="00130DF9">
              <w:rPr>
                <w:b/>
                <w:lang w:val="en-GB"/>
              </w:rPr>
              <w:t>Actions</w:t>
            </w:r>
          </w:p>
        </w:tc>
      </w:tr>
      <w:tr w:rsidR="007D3C6E"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7D3C6E" w:rsidRPr="0027047B" w:rsidRDefault="007D3C6E" w:rsidP="004B4628">
            <w:pPr>
              <w:pStyle w:val="ListParagraph"/>
              <w:numPr>
                <w:ilvl w:val="0"/>
                <w:numId w:val="15"/>
              </w:numPr>
              <w:ind w:left="278" w:hanging="278"/>
            </w:pPr>
            <w:r>
              <w:t>a</w:t>
            </w:r>
            <w:r w:rsidRPr="0027047B">
              <w:t>ppointment o</w:t>
            </w:r>
            <w:r>
              <w:t>f senior Australian Government a</w:t>
            </w:r>
            <w:r w:rsidRPr="0027047B">
              <w:t xml:space="preserve">gency representatives with responsibility for </w:t>
            </w:r>
            <w:r>
              <w:t>OHS on the project</w:t>
            </w:r>
          </w:p>
        </w:tc>
        <w:tc>
          <w:tcPr>
            <w:tcW w:w="1154" w:type="pct"/>
            <w:tcBorders>
              <w:top w:val="single" w:sz="4" w:space="0" w:color="000000"/>
              <w:left w:val="single" w:sz="4" w:space="0" w:color="000000"/>
              <w:bottom w:val="single" w:sz="4" w:space="0" w:color="000000"/>
              <w:right w:val="single" w:sz="4" w:space="0" w:color="000000"/>
            </w:tcBorders>
          </w:tcPr>
          <w:p w:rsidR="007D3C6E" w:rsidRPr="0027047B" w:rsidRDefault="007D3C6E"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7D3C6E" w:rsidRPr="0027047B" w:rsidRDefault="007D3C6E" w:rsidP="00A329E1">
            <w:pPr>
              <w:rPr>
                <w:lang w:val="en-GB"/>
              </w:rPr>
            </w:pPr>
          </w:p>
        </w:tc>
      </w:tr>
    </w:tbl>
    <w:p w:rsidR="007D3C6E" w:rsidRPr="007D3C6E" w:rsidRDefault="007D3C6E"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153CC" w:rsidRPr="00130DF9" w:rsidRDefault="002153CC" w:rsidP="004B4628">
            <w:pPr>
              <w:ind w:left="147"/>
              <w:rPr>
                <w:b/>
                <w:lang w:val="en-GB"/>
              </w:rPr>
            </w:pPr>
            <w:r w:rsidRPr="00130DF9">
              <w:rPr>
                <w:b/>
                <w:lang w:val="en-GB"/>
              </w:rPr>
              <w:t>A2 Develop project OHS charter</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123"/>
              <w:rPr>
                <w:b/>
                <w:lang w:val="en-GB"/>
              </w:rPr>
            </w:pPr>
            <w:r w:rsidRPr="00130DF9">
              <w:rPr>
                <w:b/>
                <w:lang w:val="en-GB"/>
              </w:rPr>
              <w:t>Actions</w:t>
            </w:r>
          </w:p>
        </w:tc>
      </w:tr>
      <w:tr w:rsidR="002153CC"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2153CC" w:rsidRPr="0027047B" w:rsidRDefault="002153CC" w:rsidP="00A329E1">
            <w:pPr>
              <w:pStyle w:val="ListBullet3"/>
              <w:rPr>
                <w:bCs/>
              </w:rPr>
            </w:pPr>
            <w:r>
              <w:t>p</w:t>
            </w:r>
            <w:r w:rsidRPr="0027047B">
              <w:t xml:space="preserve">roject charter containing clear </w:t>
            </w:r>
            <w:r>
              <w:t>OHS vision</w:t>
            </w:r>
          </w:p>
        </w:tc>
        <w:tc>
          <w:tcPr>
            <w:tcW w:w="1154"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r>
    </w:tbl>
    <w:p w:rsidR="007D3C6E" w:rsidRDefault="007D3C6E"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153CC" w:rsidRPr="00130DF9" w:rsidRDefault="002153CC" w:rsidP="004B4628">
            <w:pPr>
              <w:ind w:left="147"/>
              <w:rPr>
                <w:b/>
                <w:lang w:val="en-GB"/>
              </w:rPr>
            </w:pPr>
            <w:r w:rsidRPr="00130DF9">
              <w:rPr>
                <w:b/>
                <w:lang w:val="en-GB"/>
              </w:rPr>
              <w:t>A3 OHS risk analysis of project options</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123"/>
              <w:rPr>
                <w:b/>
                <w:lang w:val="en-GB"/>
              </w:rPr>
            </w:pPr>
            <w:r w:rsidRPr="00130DF9">
              <w:rPr>
                <w:b/>
                <w:lang w:val="en-GB"/>
              </w:rPr>
              <w:t>Actions</w:t>
            </w:r>
          </w:p>
        </w:tc>
      </w:tr>
      <w:tr w:rsidR="002153CC"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2153CC" w:rsidRPr="0027047B" w:rsidRDefault="002153CC" w:rsidP="00A329E1">
            <w:pPr>
              <w:pStyle w:val="ListBullet3"/>
            </w:pPr>
            <w:r>
              <w:t>d</w:t>
            </w:r>
            <w:r w:rsidRPr="0027047B">
              <w:t xml:space="preserve">ocumented </w:t>
            </w:r>
            <w:r>
              <w:t>OHS</w:t>
            </w:r>
            <w:r w:rsidRPr="0027047B">
              <w:t xml:space="preserve"> risk identification/assessm</w:t>
            </w:r>
            <w:r>
              <w:t>ent for project concept options</w:t>
            </w:r>
          </w:p>
        </w:tc>
        <w:tc>
          <w:tcPr>
            <w:tcW w:w="1154"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r>
    </w:tbl>
    <w:p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153CC" w:rsidRPr="00130DF9" w:rsidRDefault="002153CC" w:rsidP="004B4628">
            <w:pPr>
              <w:ind w:left="147"/>
              <w:rPr>
                <w:b/>
                <w:lang w:val="en-GB"/>
              </w:rPr>
            </w:pPr>
            <w:r w:rsidRPr="00130DF9">
              <w:rPr>
                <w:b/>
                <w:lang w:val="en-GB"/>
              </w:rPr>
              <w:t>A4 Undertake technical feasibility study</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123"/>
              <w:rPr>
                <w:b/>
                <w:lang w:val="en-GB"/>
              </w:rPr>
            </w:pPr>
            <w:r w:rsidRPr="00130DF9">
              <w:rPr>
                <w:b/>
                <w:lang w:val="en-GB"/>
              </w:rPr>
              <w:t>Actions</w:t>
            </w:r>
          </w:p>
        </w:tc>
      </w:tr>
      <w:tr w:rsidR="002153CC"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2153CC" w:rsidRPr="0027047B" w:rsidRDefault="002153CC" w:rsidP="00A329E1">
            <w:pPr>
              <w:pStyle w:val="ListBullet3"/>
            </w:pPr>
            <w:r>
              <w:t>OHS</w:t>
            </w:r>
            <w:r w:rsidRPr="0027047B">
              <w:t xml:space="preserve"> risk identification/assessment b</w:t>
            </w:r>
            <w:r>
              <w:t>ased upon technical feasibility</w:t>
            </w:r>
          </w:p>
        </w:tc>
        <w:tc>
          <w:tcPr>
            <w:tcW w:w="1154"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r>
    </w:tbl>
    <w:p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153CC" w:rsidRPr="00130DF9" w:rsidRDefault="002153CC" w:rsidP="004B4628">
            <w:pPr>
              <w:ind w:left="147"/>
              <w:rPr>
                <w:b/>
                <w:lang w:val="en-GB"/>
              </w:rPr>
            </w:pPr>
            <w:r w:rsidRPr="00130DF9">
              <w:rPr>
                <w:b/>
                <w:lang w:val="en-GB"/>
              </w:rPr>
              <w:t>A5 Record risk information</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123"/>
              <w:rPr>
                <w:b/>
                <w:lang w:val="en-GB"/>
              </w:rPr>
            </w:pPr>
            <w:r w:rsidRPr="00130DF9">
              <w:rPr>
                <w:b/>
                <w:lang w:val="en-GB"/>
              </w:rPr>
              <w:t>Actions</w:t>
            </w:r>
          </w:p>
        </w:tc>
      </w:tr>
      <w:tr w:rsidR="002153CC"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2153CC" w:rsidRPr="0027047B" w:rsidRDefault="002153CC" w:rsidP="00A329E1">
            <w:pPr>
              <w:pStyle w:val="ListBullet3"/>
            </w:pPr>
            <w:r>
              <w:t>t</w:t>
            </w:r>
            <w:r w:rsidRPr="0027047B">
              <w:t xml:space="preserve">he recording of all identified </w:t>
            </w:r>
            <w:r>
              <w:t>OHS</w:t>
            </w:r>
            <w:r w:rsidRPr="0027047B">
              <w:t xml:space="preserve"> risks, r</w:t>
            </w:r>
            <w:r>
              <w:t>isk management decisions and on</w:t>
            </w:r>
            <w:r w:rsidRPr="0027047B">
              <w:t>going monitoring of the implementation of risk management actions</w:t>
            </w:r>
          </w:p>
        </w:tc>
        <w:tc>
          <w:tcPr>
            <w:tcW w:w="1154"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r>
    </w:tbl>
    <w:p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153CC" w:rsidRPr="00130DF9" w:rsidRDefault="002153CC" w:rsidP="004B4628">
            <w:pPr>
              <w:ind w:left="147"/>
              <w:rPr>
                <w:b/>
                <w:lang w:val="en-GB"/>
              </w:rPr>
            </w:pPr>
            <w:r w:rsidRPr="00130DF9">
              <w:rPr>
                <w:b/>
                <w:lang w:val="en-GB"/>
              </w:rPr>
              <w:t>A6 Develop the project brief</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123"/>
              <w:rPr>
                <w:b/>
                <w:lang w:val="en-GB"/>
              </w:rPr>
            </w:pPr>
            <w:r w:rsidRPr="00130DF9">
              <w:rPr>
                <w:b/>
                <w:lang w:val="en-GB"/>
              </w:rPr>
              <w:t>Actions</w:t>
            </w:r>
          </w:p>
        </w:tc>
      </w:tr>
      <w:tr w:rsidR="002153CC"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2153CC" w:rsidRPr="0027047B" w:rsidRDefault="002153CC" w:rsidP="00A329E1">
            <w:pPr>
              <w:pStyle w:val="ListBullet3"/>
            </w:pPr>
            <w:r>
              <w:t>b</w:t>
            </w:r>
            <w:r w:rsidRPr="0027047B">
              <w:t xml:space="preserve">rief documentation contains detailed </w:t>
            </w:r>
            <w:r>
              <w:t>OHS requirements</w:t>
            </w:r>
          </w:p>
        </w:tc>
        <w:tc>
          <w:tcPr>
            <w:tcW w:w="1154"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r>
    </w:tbl>
    <w:p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153CC" w:rsidRPr="00130DF9" w:rsidRDefault="002153CC" w:rsidP="004B4628">
            <w:pPr>
              <w:ind w:left="147"/>
              <w:rPr>
                <w:b/>
                <w:lang w:val="en-GB"/>
              </w:rPr>
            </w:pPr>
            <w:r w:rsidRPr="00130DF9">
              <w:rPr>
                <w:b/>
                <w:lang w:val="en-GB"/>
              </w:rPr>
              <w:t>A7 Establish design requirements</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rsidR="002153CC" w:rsidRPr="00130DF9" w:rsidRDefault="002153CC" w:rsidP="004B4628">
            <w:pPr>
              <w:ind w:left="123"/>
              <w:rPr>
                <w:b/>
                <w:lang w:val="en-GB"/>
              </w:rPr>
            </w:pPr>
            <w:r w:rsidRPr="00130DF9">
              <w:rPr>
                <w:b/>
                <w:lang w:val="en-GB"/>
              </w:rPr>
              <w:t>Actions</w:t>
            </w:r>
          </w:p>
        </w:tc>
      </w:tr>
      <w:tr w:rsidR="002153CC" w:rsidRPr="0027047B"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rsidR="002153CC" w:rsidRPr="0027047B" w:rsidRDefault="002153CC" w:rsidP="00A329E1">
            <w:pPr>
              <w:pStyle w:val="ListBullet3"/>
            </w:pPr>
            <w:r>
              <w:t>c</w:t>
            </w:r>
            <w:r w:rsidRPr="0027047B">
              <w:t xml:space="preserve">onsultancy agreements contain detailed </w:t>
            </w:r>
            <w:r>
              <w:t>OHS requirements</w:t>
            </w:r>
          </w:p>
        </w:tc>
        <w:tc>
          <w:tcPr>
            <w:tcW w:w="1154"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rsidR="002153CC" w:rsidRPr="0027047B" w:rsidRDefault="002153CC" w:rsidP="00A329E1">
            <w:pPr>
              <w:rPr>
                <w:lang w:val="en-GB"/>
              </w:rPr>
            </w:pPr>
          </w:p>
        </w:tc>
      </w:tr>
    </w:tbl>
    <w:p w:rsidR="002153CC" w:rsidRDefault="002153CC" w:rsidP="007D3C6E">
      <w:pPr>
        <w:rPr>
          <w:lang w:val="en-GB"/>
        </w:rPr>
      </w:pPr>
    </w:p>
    <w:p w:rsidR="004B4628" w:rsidRDefault="004B4628" w:rsidP="004B4628">
      <w:pPr>
        <w:rPr>
          <w:sz w:val="16"/>
          <w:szCs w:val="16"/>
        </w:rPr>
      </w:pPr>
    </w:p>
    <w:p w:rsidR="00831FCD" w:rsidRPr="00831FCD" w:rsidRDefault="00831FCD" w:rsidP="00831FCD">
      <w:pPr>
        <w:rPr>
          <w:b/>
        </w:rPr>
      </w:pPr>
      <w:r w:rsidRPr="00831FCD">
        <w:rPr>
          <w:b/>
        </w:rPr>
        <w:t>Further information</w:t>
      </w:r>
    </w:p>
    <w:p w:rsidR="00831FCD" w:rsidRPr="00831FCD" w:rsidRDefault="00831FCD" w:rsidP="00831FCD">
      <w:r w:rsidRPr="00831FCD">
        <w:t>This booklet is the second in a series about clients promoting safe construction. Further information about the Model Client Framework is available from the Office of the Federal Safety Commissioner.</w:t>
      </w:r>
    </w:p>
    <w:p w:rsidR="00831FCD" w:rsidRPr="00831FCD" w:rsidRDefault="00831FCD" w:rsidP="00831FCD">
      <w:r w:rsidRPr="00831FCD">
        <w:rPr>
          <w:b/>
        </w:rPr>
        <w:t>FSC Assist Line</w:t>
      </w:r>
      <w:r w:rsidRPr="00831FCD">
        <w:t>: 1800 652 500</w:t>
      </w:r>
    </w:p>
    <w:p w:rsidR="00831FCD" w:rsidRPr="00831FCD" w:rsidRDefault="00831FCD" w:rsidP="00831FCD">
      <w:r w:rsidRPr="00831FCD">
        <w:rPr>
          <w:b/>
        </w:rPr>
        <w:t>Internet</w:t>
      </w:r>
      <w:r w:rsidRPr="00831FCD">
        <w:t xml:space="preserve">: </w:t>
      </w:r>
      <w:r w:rsidR="00B35423">
        <w:t>www.</w:t>
      </w:r>
      <w:r w:rsidRPr="00831FCD">
        <w:t>fsc.gov.au</w:t>
      </w:r>
    </w:p>
    <w:p w:rsidR="00E61ED1" w:rsidRDefault="00831FCD" w:rsidP="004B4628">
      <w:r w:rsidRPr="00831FCD">
        <w:rPr>
          <w:b/>
        </w:rPr>
        <w:t>Email</w:t>
      </w:r>
      <w:r w:rsidRPr="00831FCD">
        <w:t xml:space="preserve">: </w:t>
      </w:r>
      <w:hyperlink r:id="rId23" w:history="1">
        <w:r w:rsidR="005F2693" w:rsidRPr="0025719F">
          <w:rPr>
            <w:rStyle w:val="Hyperlink"/>
          </w:rPr>
          <w:t>ofsc@jobs.gov.au</w:t>
        </w:r>
      </w:hyperlink>
    </w:p>
    <w:p w:rsidR="00E61ED1" w:rsidRDefault="00E61ED1" w:rsidP="004B4628"/>
    <w:p w:rsidR="004B4628" w:rsidRPr="004B4628" w:rsidRDefault="004B4628" w:rsidP="004B4628">
      <w:pPr>
        <w:rPr>
          <w:sz w:val="16"/>
          <w:szCs w:val="16"/>
        </w:rPr>
      </w:pPr>
      <w:r w:rsidRPr="004B4628">
        <w:rPr>
          <w:sz w:val="16"/>
          <w:szCs w:val="16"/>
        </w:rPr>
        <w:t>ISBN (set) 978-0-642-32687-4 (print)</w:t>
      </w:r>
    </w:p>
    <w:p w:rsidR="004B4628" w:rsidRPr="004B4628" w:rsidRDefault="004B4628" w:rsidP="004B4628">
      <w:pPr>
        <w:rPr>
          <w:sz w:val="16"/>
          <w:szCs w:val="16"/>
        </w:rPr>
      </w:pPr>
      <w:r w:rsidRPr="004B4628">
        <w:rPr>
          <w:sz w:val="16"/>
          <w:szCs w:val="16"/>
        </w:rPr>
        <w:t>978-0-642-32693-5 (online)</w:t>
      </w:r>
    </w:p>
    <w:p w:rsidR="004B4628" w:rsidRPr="004B4628" w:rsidRDefault="004B4628" w:rsidP="004B4628">
      <w:pPr>
        <w:rPr>
          <w:sz w:val="16"/>
          <w:szCs w:val="16"/>
        </w:rPr>
      </w:pPr>
      <w:r w:rsidRPr="004B4628">
        <w:rPr>
          <w:sz w:val="16"/>
          <w:szCs w:val="16"/>
        </w:rPr>
        <w:t>ISBN 978-0-642-32639-3 (print)</w:t>
      </w:r>
    </w:p>
    <w:p w:rsidR="004B4628" w:rsidRDefault="004B4628" w:rsidP="004B4628">
      <w:pPr>
        <w:rPr>
          <w:sz w:val="16"/>
          <w:szCs w:val="16"/>
        </w:rPr>
      </w:pPr>
      <w:r w:rsidRPr="004B4628">
        <w:rPr>
          <w:sz w:val="16"/>
          <w:szCs w:val="16"/>
        </w:rPr>
        <w:t>978-0-642-32645-4 (online)</w:t>
      </w:r>
    </w:p>
    <w:p w:rsidR="00E61ED1" w:rsidRPr="004B4628" w:rsidRDefault="00E61ED1" w:rsidP="004B4628">
      <w:pPr>
        <w:rPr>
          <w:sz w:val="16"/>
          <w:szCs w:val="16"/>
        </w:rPr>
      </w:pPr>
    </w:p>
    <w:p w:rsidR="004B4628" w:rsidRDefault="004B4628" w:rsidP="004B4628">
      <w:pPr>
        <w:rPr>
          <w:sz w:val="16"/>
          <w:szCs w:val="16"/>
        </w:rPr>
      </w:pPr>
      <w:r w:rsidRPr="004B4628">
        <w:rPr>
          <w:sz w:val="16"/>
          <w:szCs w:val="16"/>
        </w:rPr>
        <w:t>© Commonwealth of Australia 2008</w:t>
      </w:r>
    </w:p>
    <w:p w:rsidR="00E61ED1" w:rsidRPr="004B4628" w:rsidRDefault="00E61ED1" w:rsidP="004B4628">
      <w:pPr>
        <w:rPr>
          <w:sz w:val="16"/>
          <w:szCs w:val="16"/>
        </w:rPr>
      </w:pPr>
    </w:p>
    <w:p w:rsidR="00E61ED1" w:rsidRDefault="004B4628" w:rsidP="004B4628">
      <w:pPr>
        <w:rPr>
          <w:sz w:val="16"/>
          <w:szCs w:val="16"/>
        </w:rPr>
      </w:pPr>
      <w:r w:rsidRPr="004B4628">
        <w:rPr>
          <w:sz w:val="16"/>
          <w:szCs w:val="16"/>
        </w:rPr>
        <w:t>This work is copyright. You may download, display, print and reproduce this material in unaltered form only</w:t>
      </w:r>
      <w:r>
        <w:rPr>
          <w:sz w:val="16"/>
          <w:szCs w:val="16"/>
        </w:rPr>
        <w:t xml:space="preserve"> </w:t>
      </w:r>
      <w:r w:rsidRPr="004B4628">
        <w:rPr>
          <w:sz w:val="16"/>
          <w:szCs w:val="16"/>
        </w:rPr>
        <w:t>(retaining this notice) for your personal, non-commercial use or use in your organisation. Apart from any use as</w:t>
      </w:r>
      <w:r>
        <w:rPr>
          <w:sz w:val="16"/>
          <w:szCs w:val="16"/>
        </w:rPr>
        <w:t xml:space="preserve"> </w:t>
      </w:r>
      <w:r w:rsidRPr="004B4628">
        <w:rPr>
          <w:sz w:val="16"/>
          <w:szCs w:val="16"/>
        </w:rPr>
        <w:t xml:space="preserve">permitted under the </w:t>
      </w:r>
      <w:r w:rsidRPr="004B4628">
        <w:rPr>
          <w:i/>
          <w:iCs/>
          <w:sz w:val="16"/>
          <w:szCs w:val="16"/>
        </w:rPr>
        <w:t>Copyright Act 1968</w:t>
      </w:r>
      <w:r w:rsidRPr="004B4628">
        <w:rPr>
          <w:sz w:val="16"/>
          <w:szCs w:val="16"/>
        </w:rPr>
        <w:t>, all other rights are reserved.</w:t>
      </w:r>
      <w:r>
        <w:rPr>
          <w:sz w:val="16"/>
          <w:szCs w:val="16"/>
        </w:rPr>
        <w:t xml:space="preserve"> </w:t>
      </w:r>
    </w:p>
    <w:p w:rsidR="00E61ED1" w:rsidRDefault="00E61ED1" w:rsidP="004B4628">
      <w:pPr>
        <w:rPr>
          <w:sz w:val="16"/>
          <w:szCs w:val="16"/>
        </w:rPr>
      </w:pPr>
    </w:p>
    <w:p w:rsidR="004B4628" w:rsidRDefault="004B4628" w:rsidP="004B4628">
      <w:pPr>
        <w:rPr>
          <w:sz w:val="16"/>
          <w:szCs w:val="16"/>
        </w:rPr>
      </w:pPr>
      <w:r w:rsidRPr="004B4628">
        <w:rPr>
          <w:sz w:val="16"/>
          <w:szCs w:val="16"/>
        </w:rPr>
        <w:t>The Australian Government, its employees, officers and agents do not accept any liability of the results of any</w:t>
      </w:r>
      <w:r w:rsidR="00E61ED1">
        <w:rPr>
          <w:sz w:val="16"/>
          <w:szCs w:val="16"/>
        </w:rPr>
        <w:t xml:space="preserve"> </w:t>
      </w:r>
      <w:r w:rsidRPr="004B4628">
        <w:rPr>
          <w:sz w:val="16"/>
          <w:szCs w:val="16"/>
        </w:rPr>
        <w:t>action taken in reliance upon, based on or in connection with this document. To the extent legally possible, the</w:t>
      </w:r>
      <w:r>
        <w:rPr>
          <w:sz w:val="16"/>
          <w:szCs w:val="16"/>
        </w:rPr>
        <w:t xml:space="preserve"> </w:t>
      </w:r>
      <w:r w:rsidRPr="004B4628">
        <w:rPr>
          <w:sz w:val="16"/>
          <w:szCs w:val="16"/>
        </w:rPr>
        <w:t>Australian Government, its employees, officers and agents, disclaim all liability arising by reason of any breach of any</w:t>
      </w:r>
      <w:r>
        <w:rPr>
          <w:sz w:val="16"/>
          <w:szCs w:val="16"/>
        </w:rPr>
        <w:t xml:space="preserve"> </w:t>
      </w:r>
      <w:r w:rsidRPr="004B4628">
        <w:rPr>
          <w:sz w:val="16"/>
          <w:szCs w:val="16"/>
        </w:rPr>
        <w:t>duty in tort (including negligence and negligent misstatement) or as a result of any errors and omissions contained</w:t>
      </w:r>
      <w:r>
        <w:rPr>
          <w:sz w:val="16"/>
          <w:szCs w:val="16"/>
        </w:rPr>
        <w:t xml:space="preserve"> </w:t>
      </w:r>
      <w:r w:rsidRPr="004B4628">
        <w:rPr>
          <w:sz w:val="16"/>
          <w:szCs w:val="16"/>
        </w:rPr>
        <w:t>in this document.</w:t>
      </w:r>
    </w:p>
    <w:p w:rsidR="00E61ED1" w:rsidRPr="004B4628" w:rsidRDefault="00E61ED1" w:rsidP="004B4628">
      <w:pPr>
        <w:rPr>
          <w:sz w:val="16"/>
          <w:szCs w:val="16"/>
        </w:rPr>
      </w:pPr>
    </w:p>
    <w:p w:rsidR="004B4628" w:rsidRPr="004B4628" w:rsidRDefault="004B4628" w:rsidP="004B4628">
      <w:pPr>
        <w:rPr>
          <w:b/>
          <w:bCs/>
          <w:sz w:val="16"/>
          <w:szCs w:val="16"/>
        </w:rPr>
      </w:pPr>
      <w:r w:rsidRPr="004B4628">
        <w:rPr>
          <w:b/>
          <w:bCs/>
          <w:sz w:val="16"/>
          <w:szCs w:val="16"/>
        </w:rPr>
        <w:t>Acknowledgements</w:t>
      </w:r>
    </w:p>
    <w:p w:rsidR="004B4628" w:rsidRPr="004B4628" w:rsidRDefault="004B4628" w:rsidP="004B4628">
      <w:pPr>
        <w:rPr>
          <w:lang w:val="en-GB"/>
        </w:rPr>
      </w:pPr>
      <w:r w:rsidRPr="004B4628">
        <w:rPr>
          <w:sz w:val="16"/>
          <w:szCs w:val="16"/>
        </w:rPr>
        <w:t xml:space="preserve">The authors would like to acknowledge that the project process map is based upon </w:t>
      </w:r>
      <w:r w:rsidRPr="004B4628">
        <w:rPr>
          <w:i/>
          <w:iCs/>
          <w:sz w:val="16"/>
          <w:szCs w:val="16"/>
        </w:rPr>
        <w:t>A Generic Guide to the Design and</w:t>
      </w:r>
      <w:r>
        <w:rPr>
          <w:i/>
          <w:iCs/>
          <w:sz w:val="16"/>
          <w:szCs w:val="16"/>
        </w:rPr>
        <w:t xml:space="preserve"> </w:t>
      </w:r>
      <w:r w:rsidRPr="004B4628">
        <w:rPr>
          <w:i/>
          <w:iCs/>
          <w:sz w:val="16"/>
          <w:szCs w:val="16"/>
        </w:rPr>
        <w:t xml:space="preserve">Construction Process Protocol </w:t>
      </w:r>
      <w:r w:rsidRPr="004B4628">
        <w:rPr>
          <w:sz w:val="16"/>
          <w:szCs w:val="16"/>
        </w:rPr>
        <w:t>developed by Kagioglou et al. (1998), The University of Salford, UK. Boxed and shaded</w:t>
      </w:r>
      <w:r>
        <w:rPr>
          <w:sz w:val="16"/>
          <w:szCs w:val="16"/>
        </w:rPr>
        <w:t xml:space="preserve"> </w:t>
      </w:r>
      <w:r w:rsidRPr="004B4628">
        <w:rPr>
          <w:sz w:val="16"/>
          <w:szCs w:val="16"/>
        </w:rPr>
        <w:t>descriptions of project phases are quoted directly from this Protocol.</w:t>
      </w:r>
      <w:r>
        <w:rPr>
          <w:sz w:val="16"/>
          <w:szCs w:val="16"/>
        </w:rPr>
        <w:t xml:space="preserve"> </w:t>
      </w:r>
      <w:r w:rsidRPr="004B4628">
        <w:rPr>
          <w:sz w:val="16"/>
          <w:szCs w:val="16"/>
        </w:rPr>
        <w:t>The Office of the Federal Safety Commissioner would like to thank Dr Helen Lingard, Dr Nick Blismas, Ms Tracy Cooke</w:t>
      </w:r>
      <w:r>
        <w:rPr>
          <w:sz w:val="16"/>
          <w:szCs w:val="16"/>
        </w:rPr>
        <w:t xml:space="preserve"> </w:t>
      </w:r>
      <w:r w:rsidRPr="004B4628">
        <w:rPr>
          <w:sz w:val="16"/>
          <w:szCs w:val="16"/>
        </w:rPr>
        <w:t>and Mr David Jellie from the School of Property, Construction and Project Management, RMIT University, who</w:t>
      </w:r>
      <w:r>
        <w:rPr>
          <w:sz w:val="16"/>
          <w:szCs w:val="16"/>
        </w:rPr>
        <w:t xml:space="preserve"> </w:t>
      </w:r>
      <w:r w:rsidRPr="004B4628">
        <w:rPr>
          <w:sz w:val="16"/>
          <w:szCs w:val="16"/>
        </w:rPr>
        <w:t>contributed to the development of this resource.</w:t>
      </w:r>
      <w:r>
        <w:rPr>
          <w:sz w:val="16"/>
          <w:szCs w:val="16"/>
        </w:rPr>
        <w:t xml:space="preserve"> </w:t>
      </w:r>
    </w:p>
    <w:sectPr w:rsidR="004B4628" w:rsidRPr="004B4628" w:rsidSect="00283FC7">
      <w:pgSz w:w="11906" w:h="16838"/>
      <w:pgMar w:top="1440" w:right="1700" w:bottom="1276"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3D5" w:rsidRDefault="004143D5" w:rsidP="00936BA5">
      <w:r>
        <w:separator/>
      </w:r>
    </w:p>
  </w:endnote>
  <w:endnote w:type="continuationSeparator" w:id="0">
    <w:p w:rsidR="004143D5" w:rsidRDefault="004143D5" w:rsidP="00936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3D5" w:rsidRDefault="004143D5">
    <w:pPr>
      <w:pStyle w:val="Footer"/>
      <w:jc w:val="right"/>
    </w:pPr>
  </w:p>
  <w:p w:rsidR="004143D5" w:rsidRDefault="00414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064988"/>
      <w:docPartObj>
        <w:docPartGallery w:val="Page Numbers (Bottom of Page)"/>
        <w:docPartUnique/>
      </w:docPartObj>
    </w:sdtPr>
    <w:sdtEndPr>
      <w:rPr>
        <w:noProof/>
      </w:rPr>
    </w:sdtEndPr>
    <w:sdtContent>
      <w:p w:rsidR="004143D5" w:rsidRDefault="004143D5">
        <w:pPr>
          <w:pStyle w:val="Footer"/>
          <w:jc w:val="right"/>
        </w:pPr>
        <w:r>
          <w:fldChar w:fldCharType="begin"/>
        </w:r>
        <w:r>
          <w:instrText xml:space="preserve"> PAGE   \* MERGEFORMAT </w:instrText>
        </w:r>
        <w:r>
          <w:fldChar w:fldCharType="separate"/>
        </w:r>
        <w:r w:rsidR="00B31789">
          <w:rPr>
            <w:noProof/>
          </w:rPr>
          <w:t>4</w:t>
        </w:r>
        <w:r>
          <w:rPr>
            <w:noProof/>
          </w:rPr>
          <w:fldChar w:fldCharType="end"/>
        </w:r>
      </w:p>
    </w:sdtContent>
  </w:sdt>
  <w:p w:rsidR="004143D5" w:rsidRDefault="00414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3D5" w:rsidRDefault="004143D5" w:rsidP="00936BA5">
      <w:r>
        <w:separator/>
      </w:r>
    </w:p>
  </w:footnote>
  <w:footnote w:type="continuationSeparator" w:id="0">
    <w:p w:rsidR="004143D5" w:rsidRDefault="004143D5" w:rsidP="00936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4A0C24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544E6F"/>
    <w:multiLevelType w:val="hybridMultilevel"/>
    <w:tmpl w:val="8098D292"/>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4E3925"/>
    <w:multiLevelType w:val="hybridMultilevel"/>
    <w:tmpl w:val="BD4ED720"/>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2796E"/>
    <w:multiLevelType w:val="hybridMultilevel"/>
    <w:tmpl w:val="F7AC148E"/>
    <w:lvl w:ilvl="0" w:tplc="F63265B4">
      <w:start w:val="1"/>
      <w:numFmt w:val="decimal"/>
      <w:lvlText w:val="%1."/>
      <w:lvlJc w:val="left"/>
      <w:pPr>
        <w:ind w:left="720" w:hanging="360"/>
      </w:pPr>
      <w:rPr>
        <w:b/>
        <w:color w:val="C4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883645"/>
    <w:multiLevelType w:val="hybridMultilevel"/>
    <w:tmpl w:val="5676652E"/>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6C7816"/>
    <w:multiLevelType w:val="hybridMultilevel"/>
    <w:tmpl w:val="59AC9D3A"/>
    <w:lvl w:ilvl="0" w:tplc="48D456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1D7FA0"/>
    <w:multiLevelType w:val="hybridMultilevel"/>
    <w:tmpl w:val="DFD44304"/>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183B24"/>
    <w:multiLevelType w:val="hybridMultilevel"/>
    <w:tmpl w:val="27E26F6A"/>
    <w:lvl w:ilvl="0" w:tplc="B3485E34">
      <w:start w:val="1"/>
      <w:numFmt w:val="bullet"/>
      <w:pStyle w:val="ListBullet"/>
      <w:lvlText w:val=""/>
      <w:lvlJc w:val="left"/>
      <w:pPr>
        <w:tabs>
          <w:tab w:val="num" w:pos="460"/>
        </w:tabs>
        <w:ind w:left="460" w:hanging="360"/>
      </w:pPr>
      <w:rPr>
        <w:rFonts w:ascii="Wingdings" w:hAnsi="Wingdings" w:hint="default"/>
        <w:sz w:val="20"/>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8" w15:restartNumberingAfterBreak="0">
    <w:nsid w:val="26EE229A"/>
    <w:multiLevelType w:val="hybridMultilevel"/>
    <w:tmpl w:val="BEC073E2"/>
    <w:lvl w:ilvl="0" w:tplc="056C390E">
      <w:start w:val="1"/>
      <w:numFmt w:val="decimal"/>
      <w:pStyle w:val="ListNumb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E553E2F"/>
    <w:multiLevelType w:val="hybridMultilevel"/>
    <w:tmpl w:val="EE8E3C90"/>
    <w:lvl w:ilvl="0" w:tplc="B974193C">
      <w:start w:val="1"/>
      <w:numFmt w:val="decimal"/>
      <w:lvlText w:val="%1."/>
      <w:lvlJc w:val="left"/>
      <w:pPr>
        <w:ind w:left="720" w:hanging="360"/>
      </w:pPr>
      <w:rPr>
        <w:rFonts w:asciiTheme="minorHAnsi" w:hAnsiTheme="minorHAnsi" w:cstheme="minorHAnsi" w:hint="default"/>
        <w:b/>
        <w:color w:val="C4113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FB61BB"/>
    <w:multiLevelType w:val="hybridMultilevel"/>
    <w:tmpl w:val="F7449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4E29B6"/>
    <w:multiLevelType w:val="hybridMultilevel"/>
    <w:tmpl w:val="E52C83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182C54"/>
    <w:multiLevelType w:val="hybridMultilevel"/>
    <w:tmpl w:val="77EAE6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42BE2"/>
    <w:multiLevelType w:val="hybridMultilevel"/>
    <w:tmpl w:val="1D442888"/>
    <w:lvl w:ilvl="0" w:tplc="660C7608">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EE7D36"/>
    <w:multiLevelType w:val="hybridMultilevel"/>
    <w:tmpl w:val="FBD00CCC"/>
    <w:lvl w:ilvl="0" w:tplc="32763B48">
      <w:start w:val="1"/>
      <w:numFmt w:val="bullet"/>
      <w:pStyle w:val="OFSCBullets"/>
      <w:lvlText w:val=""/>
      <w:lvlJc w:val="left"/>
      <w:pPr>
        <w:ind w:left="720" w:hanging="360"/>
      </w:pPr>
      <w:rPr>
        <w:rFonts w:ascii="Wingdings" w:hAnsi="Wingdings"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C896C99"/>
    <w:multiLevelType w:val="hybridMultilevel"/>
    <w:tmpl w:val="69960BB6"/>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C17814"/>
    <w:multiLevelType w:val="hybridMultilevel"/>
    <w:tmpl w:val="F3D01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F21653"/>
    <w:multiLevelType w:val="hybridMultilevel"/>
    <w:tmpl w:val="F54ADA9C"/>
    <w:lvl w:ilvl="0" w:tplc="2AC8968E">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4C51C4"/>
    <w:multiLevelType w:val="hybridMultilevel"/>
    <w:tmpl w:val="A1B4F0C4"/>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5018F"/>
    <w:multiLevelType w:val="hybridMultilevel"/>
    <w:tmpl w:val="F82A06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91072A"/>
    <w:multiLevelType w:val="hybridMultilevel"/>
    <w:tmpl w:val="1DB6103C"/>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0147E2"/>
    <w:multiLevelType w:val="hybridMultilevel"/>
    <w:tmpl w:val="FC5ACF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5337F5"/>
    <w:multiLevelType w:val="hybridMultilevel"/>
    <w:tmpl w:val="7688A772"/>
    <w:lvl w:ilvl="0" w:tplc="5C6C2848">
      <w:start w:val="1"/>
      <w:numFmt w:val="bullet"/>
      <w:lvlText w:val=""/>
      <w:lvlJc w:val="left"/>
      <w:pPr>
        <w:ind w:left="720" w:hanging="360"/>
      </w:pPr>
      <w:rPr>
        <w:rFonts w:ascii="Wingdings" w:hAnsi="Wingdings" w:hint="default"/>
        <w:color w:val="C4113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7F165D"/>
    <w:multiLevelType w:val="hybridMultilevel"/>
    <w:tmpl w:val="2C5E92F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8"/>
  </w:num>
  <w:num w:numId="5">
    <w:abstractNumId w:val="9"/>
  </w:num>
  <w:num w:numId="6">
    <w:abstractNumId w:val="17"/>
  </w:num>
  <w:num w:numId="7">
    <w:abstractNumId w:val="15"/>
  </w:num>
  <w:num w:numId="8">
    <w:abstractNumId w:val="13"/>
  </w:num>
  <w:num w:numId="9">
    <w:abstractNumId w:val="12"/>
  </w:num>
  <w:num w:numId="10">
    <w:abstractNumId w:val="2"/>
  </w:num>
  <w:num w:numId="11">
    <w:abstractNumId w:val="6"/>
  </w:num>
  <w:num w:numId="12">
    <w:abstractNumId w:val="20"/>
  </w:num>
  <w:num w:numId="13">
    <w:abstractNumId w:val="1"/>
  </w:num>
  <w:num w:numId="14">
    <w:abstractNumId w:val="16"/>
  </w:num>
  <w:num w:numId="15">
    <w:abstractNumId w:val="22"/>
  </w:num>
  <w:num w:numId="16">
    <w:abstractNumId w:val="19"/>
  </w:num>
  <w:num w:numId="17">
    <w:abstractNumId w:val="10"/>
  </w:num>
  <w:num w:numId="18">
    <w:abstractNumId w:val="11"/>
  </w:num>
  <w:num w:numId="19">
    <w:abstractNumId w:val="21"/>
  </w:num>
  <w:num w:numId="20">
    <w:abstractNumId w:val="7"/>
  </w:num>
  <w:num w:numId="21">
    <w:abstractNumId w:val="4"/>
  </w:num>
  <w:num w:numId="22">
    <w:abstractNumId w:val="23"/>
  </w:num>
  <w:num w:numId="23">
    <w:abstractNumId w:val="3"/>
  </w:num>
  <w:num w:numId="24">
    <w:abstractNumId w:val="8"/>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E6D"/>
    <w:rsid w:val="000014CB"/>
    <w:rsid w:val="0001230E"/>
    <w:rsid w:val="00015E59"/>
    <w:rsid w:val="00064D8F"/>
    <w:rsid w:val="000A6F27"/>
    <w:rsid w:val="000E506F"/>
    <w:rsid w:val="000F3BAF"/>
    <w:rsid w:val="0010022F"/>
    <w:rsid w:val="00133D4D"/>
    <w:rsid w:val="001424F3"/>
    <w:rsid w:val="0018434F"/>
    <w:rsid w:val="002153CC"/>
    <w:rsid w:val="002549F7"/>
    <w:rsid w:val="002601AF"/>
    <w:rsid w:val="0026770C"/>
    <w:rsid w:val="00281827"/>
    <w:rsid w:val="00283FC7"/>
    <w:rsid w:val="002D78DA"/>
    <w:rsid w:val="002E5F1A"/>
    <w:rsid w:val="002F1DCE"/>
    <w:rsid w:val="003234C1"/>
    <w:rsid w:val="003575CE"/>
    <w:rsid w:val="003B1349"/>
    <w:rsid w:val="003B5673"/>
    <w:rsid w:val="00411FFA"/>
    <w:rsid w:val="004143D5"/>
    <w:rsid w:val="00421592"/>
    <w:rsid w:val="00431935"/>
    <w:rsid w:val="00445FBD"/>
    <w:rsid w:val="004520DE"/>
    <w:rsid w:val="00461F75"/>
    <w:rsid w:val="004B4628"/>
    <w:rsid w:val="005423BF"/>
    <w:rsid w:val="005567D8"/>
    <w:rsid w:val="00595F66"/>
    <w:rsid w:val="005B3820"/>
    <w:rsid w:val="005D2A8D"/>
    <w:rsid w:val="005F2693"/>
    <w:rsid w:val="005F49FB"/>
    <w:rsid w:val="0062439A"/>
    <w:rsid w:val="0067696F"/>
    <w:rsid w:val="006865FB"/>
    <w:rsid w:val="006932AE"/>
    <w:rsid w:val="00771235"/>
    <w:rsid w:val="007767C3"/>
    <w:rsid w:val="00795E6D"/>
    <w:rsid w:val="007972FB"/>
    <w:rsid w:val="007A5AAB"/>
    <w:rsid w:val="007D3C6E"/>
    <w:rsid w:val="007D4A94"/>
    <w:rsid w:val="0082368D"/>
    <w:rsid w:val="008253A6"/>
    <w:rsid w:val="00831FCD"/>
    <w:rsid w:val="00876001"/>
    <w:rsid w:val="008B1EB9"/>
    <w:rsid w:val="008B58CE"/>
    <w:rsid w:val="008F49ED"/>
    <w:rsid w:val="0090429F"/>
    <w:rsid w:val="00925BFD"/>
    <w:rsid w:val="00936BA5"/>
    <w:rsid w:val="00984894"/>
    <w:rsid w:val="009A345E"/>
    <w:rsid w:val="009D28A6"/>
    <w:rsid w:val="009E6C15"/>
    <w:rsid w:val="009F0406"/>
    <w:rsid w:val="00A13D9D"/>
    <w:rsid w:val="00A329E1"/>
    <w:rsid w:val="00A42186"/>
    <w:rsid w:val="00A429FE"/>
    <w:rsid w:val="00A61445"/>
    <w:rsid w:val="00AB5ED3"/>
    <w:rsid w:val="00AD31FD"/>
    <w:rsid w:val="00B27F18"/>
    <w:rsid w:val="00B31789"/>
    <w:rsid w:val="00B34226"/>
    <w:rsid w:val="00B35423"/>
    <w:rsid w:val="00B417DC"/>
    <w:rsid w:val="00B60720"/>
    <w:rsid w:val="00B63850"/>
    <w:rsid w:val="00BA1342"/>
    <w:rsid w:val="00BA2BA9"/>
    <w:rsid w:val="00BC1056"/>
    <w:rsid w:val="00BD2160"/>
    <w:rsid w:val="00BD38C5"/>
    <w:rsid w:val="00BD5E6A"/>
    <w:rsid w:val="00BE3D11"/>
    <w:rsid w:val="00BF2071"/>
    <w:rsid w:val="00C33BDA"/>
    <w:rsid w:val="00C7643A"/>
    <w:rsid w:val="00C844E4"/>
    <w:rsid w:val="00C910AE"/>
    <w:rsid w:val="00CD073C"/>
    <w:rsid w:val="00D05D56"/>
    <w:rsid w:val="00D177D9"/>
    <w:rsid w:val="00D22546"/>
    <w:rsid w:val="00D4519C"/>
    <w:rsid w:val="00D45241"/>
    <w:rsid w:val="00D46C69"/>
    <w:rsid w:val="00D759AA"/>
    <w:rsid w:val="00D83001"/>
    <w:rsid w:val="00DA0DF6"/>
    <w:rsid w:val="00DE6BC2"/>
    <w:rsid w:val="00E02BFD"/>
    <w:rsid w:val="00E06A7B"/>
    <w:rsid w:val="00E34A86"/>
    <w:rsid w:val="00E61ED1"/>
    <w:rsid w:val="00EA7F52"/>
    <w:rsid w:val="00EB7EF6"/>
    <w:rsid w:val="00F25455"/>
    <w:rsid w:val="00F345A7"/>
    <w:rsid w:val="00F369DE"/>
    <w:rsid w:val="00F825A9"/>
    <w:rsid w:val="00FB582C"/>
    <w:rsid w:val="00FC55FB"/>
    <w:rsid w:val="00FD04EA"/>
    <w:rsid w:val="00FD1C6E"/>
    <w:rsid w:val="00FD379D"/>
    <w:rsid w:val="00FE5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ACE1A803-B78E-4B1D-B2B1-40FA7D1D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3D5"/>
    <w:pPr>
      <w:autoSpaceDE w:val="0"/>
      <w:autoSpaceDN w:val="0"/>
      <w:adjustRightInd w:val="0"/>
    </w:pPr>
    <w:rPr>
      <w:rFonts w:asciiTheme="minorHAnsi" w:hAnsiTheme="minorHAnsi" w:cstheme="minorHAnsi"/>
      <w:sz w:val="19"/>
      <w:szCs w:val="19"/>
    </w:rPr>
  </w:style>
  <w:style w:type="paragraph" w:styleId="Heading1">
    <w:name w:val="heading 1"/>
    <w:basedOn w:val="Normal"/>
    <w:next w:val="Normal"/>
    <w:link w:val="Heading1Char"/>
    <w:qFormat/>
    <w:rsid w:val="00C910AE"/>
    <w:pPr>
      <w:spacing w:after="80"/>
      <w:outlineLvl w:val="0"/>
    </w:pPr>
    <w:rPr>
      <w:color w:val="C41130"/>
      <w:sz w:val="40"/>
      <w:szCs w:val="40"/>
    </w:rPr>
  </w:style>
  <w:style w:type="paragraph" w:styleId="Heading2">
    <w:name w:val="heading 2"/>
    <w:next w:val="Normal"/>
    <w:link w:val="Heading2Char"/>
    <w:unhideWhenUsed/>
    <w:qFormat/>
    <w:rsid w:val="004143D5"/>
    <w:pPr>
      <w:keepNext/>
      <w:keepLines/>
      <w:spacing w:after="80"/>
      <w:outlineLvl w:val="1"/>
    </w:pPr>
    <w:rPr>
      <w:rFonts w:asciiTheme="minorHAnsi" w:eastAsiaTheme="majorEastAsia" w:hAnsiTheme="minorHAnsi" w:cstheme="minorHAnsi"/>
      <w:b/>
      <w:bCs/>
      <w:color w:val="C41130"/>
      <w:sz w:val="28"/>
      <w:szCs w:val="28"/>
    </w:rPr>
  </w:style>
  <w:style w:type="paragraph" w:styleId="Heading3">
    <w:name w:val="heading 3"/>
    <w:next w:val="Normal"/>
    <w:link w:val="Heading3Char"/>
    <w:unhideWhenUsed/>
    <w:qFormat/>
    <w:rsid w:val="004B4628"/>
    <w:pPr>
      <w:spacing w:after="120"/>
      <w:outlineLvl w:val="2"/>
    </w:pPr>
    <w:rPr>
      <w:rFonts w:asciiTheme="minorHAnsi" w:eastAsiaTheme="majorEastAsia" w:hAnsiTheme="minorHAnsi" w:cstheme="minorHAnsi"/>
      <w:b/>
      <w:bCs/>
      <w:color w:val="C4113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10AE"/>
    <w:rPr>
      <w:rFonts w:asciiTheme="minorHAnsi" w:hAnsiTheme="minorHAnsi" w:cstheme="minorHAnsi"/>
      <w:color w:val="C41130"/>
      <w:sz w:val="40"/>
      <w:szCs w:val="40"/>
    </w:rPr>
  </w:style>
  <w:style w:type="character" w:customStyle="1" w:styleId="Heading2Char">
    <w:name w:val="Heading 2 Char"/>
    <w:basedOn w:val="DefaultParagraphFont"/>
    <w:link w:val="Heading2"/>
    <w:rsid w:val="004143D5"/>
    <w:rPr>
      <w:rFonts w:asciiTheme="minorHAnsi" w:eastAsiaTheme="majorEastAsia" w:hAnsiTheme="minorHAnsi" w:cstheme="minorHAnsi"/>
      <w:b/>
      <w:bCs/>
      <w:color w:val="C41130"/>
      <w:sz w:val="28"/>
      <w:szCs w:val="28"/>
    </w:rPr>
  </w:style>
  <w:style w:type="paragraph" w:customStyle="1" w:styleId="OFSCBullets">
    <w:name w:val="OFSC Bullets"/>
    <w:basedOn w:val="Normal"/>
    <w:autoRedefine/>
    <w:rsid w:val="007D4A94"/>
    <w:pPr>
      <w:numPr>
        <w:numId w:val="1"/>
      </w:numPr>
      <w:suppressAutoHyphens/>
      <w:spacing w:after="100"/>
    </w:pPr>
    <w:rPr>
      <w:color w:val="000000"/>
      <w:lang w:val="en-GB"/>
    </w:rPr>
  </w:style>
  <w:style w:type="paragraph" w:styleId="ListParagraph">
    <w:name w:val="List Paragraph"/>
    <w:basedOn w:val="Normal"/>
    <w:uiPriority w:val="34"/>
    <w:qFormat/>
    <w:rsid w:val="007D4A94"/>
    <w:pPr>
      <w:ind w:left="720"/>
      <w:contextualSpacing/>
    </w:pPr>
  </w:style>
  <w:style w:type="character" w:styleId="Emphasis">
    <w:name w:val="Emphasis"/>
    <w:qFormat/>
    <w:rsid w:val="00421592"/>
    <w:rPr>
      <w:i/>
      <w:iCs/>
    </w:rPr>
  </w:style>
  <w:style w:type="paragraph" w:styleId="BalloonText">
    <w:name w:val="Balloon Text"/>
    <w:basedOn w:val="Normal"/>
    <w:link w:val="BalloonTextChar"/>
    <w:rsid w:val="00FD379D"/>
    <w:rPr>
      <w:rFonts w:ascii="Tahoma" w:hAnsi="Tahoma" w:cs="Tahoma"/>
      <w:sz w:val="16"/>
      <w:szCs w:val="16"/>
    </w:rPr>
  </w:style>
  <w:style w:type="character" w:customStyle="1" w:styleId="BalloonTextChar">
    <w:name w:val="Balloon Text Char"/>
    <w:basedOn w:val="DefaultParagraphFont"/>
    <w:link w:val="BalloonText"/>
    <w:rsid w:val="00FD379D"/>
    <w:rPr>
      <w:rFonts w:ascii="Tahoma" w:hAnsi="Tahoma" w:cs="Tahoma"/>
      <w:sz w:val="16"/>
      <w:szCs w:val="16"/>
    </w:rPr>
  </w:style>
  <w:style w:type="table" w:styleId="TableGrid">
    <w:name w:val="Table Grid"/>
    <w:basedOn w:val="TableNormal"/>
    <w:rsid w:val="009A3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E6C15"/>
    <w:rPr>
      <w:color w:val="0000FF"/>
      <w:u w:val="single"/>
    </w:rPr>
  </w:style>
  <w:style w:type="paragraph" w:styleId="ListBullet">
    <w:name w:val="List Bullet"/>
    <w:basedOn w:val="Normal"/>
    <w:link w:val="ListBulletChar"/>
    <w:rsid w:val="009D28A6"/>
    <w:pPr>
      <w:numPr>
        <w:numId w:val="20"/>
      </w:numPr>
      <w:tabs>
        <w:tab w:val="clear" w:pos="460"/>
        <w:tab w:val="num" w:pos="601"/>
      </w:tabs>
      <w:autoSpaceDE/>
      <w:autoSpaceDN/>
      <w:adjustRightInd/>
      <w:spacing w:before="40" w:after="40"/>
      <w:ind w:left="601" w:hanging="425"/>
    </w:pPr>
    <w:rPr>
      <w:rFonts w:ascii="Trebuchet MS" w:hAnsi="Trebuchet MS" w:cs="Times New Roman"/>
      <w:sz w:val="20"/>
      <w:szCs w:val="20"/>
      <w:lang w:eastAsia="en-US"/>
    </w:rPr>
  </w:style>
  <w:style w:type="character" w:customStyle="1" w:styleId="ListBulletChar">
    <w:name w:val="List Bullet Char"/>
    <w:basedOn w:val="DefaultParagraphFont"/>
    <w:link w:val="ListBullet"/>
    <w:rsid w:val="009D28A6"/>
    <w:rPr>
      <w:rFonts w:ascii="Trebuchet MS" w:hAnsi="Trebuchet MS"/>
      <w:lang w:eastAsia="en-US"/>
    </w:rPr>
  </w:style>
  <w:style w:type="paragraph" w:styleId="BodyText3">
    <w:name w:val="Body Text 3"/>
    <w:basedOn w:val="Normal"/>
    <w:link w:val="BodyText3Char"/>
    <w:rsid w:val="009D28A6"/>
    <w:pPr>
      <w:autoSpaceDE/>
      <w:autoSpaceDN/>
      <w:adjustRightInd/>
      <w:spacing w:before="40" w:after="40"/>
    </w:pPr>
    <w:rPr>
      <w:rFonts w:ascii="Trebuchet MS" w:hAnsi="Trebuchet MS" w:cs="Times New Roman"/>
      <w:sz w:val="20"/>
      <w:szCs w:val="20"/>
      <w:lang w:eastAsia="en-US"/>
    </w:rPr>
  </w:style>
  <w:style w:type="character" w:customStyle="1" w:styleId="BodyText3Char">
    <w:name w:val="Body Text 3 Char"/>
    <w:basedOn w:val="DefaultParagraphFont"/>
    <w:link w:val="BodyText3"/>
    <w:rsid w:val="009D28A6"/>
    <w:rPr>
      <w:rFonts w:ascii="Trebuchet MS" w:hAnsi="Trebuchet MS"/>
      <w:lang w:eastAsia="en-US"/>
    </w:rPr>
  </w:style>
  <w:style w:type="paragraph" w:styleId="BodyText">
    <w:name w:val="Body Text"/>
    <w:basedOn w:val="Normal"/>
    <w:link w:val="BodyTextChar"/>
    <w:rsid w:val="00BA1342"/>
    <w:pPr>
      <w:autoSpaceDE/>
      <w:autoSpaceDN/>
      <w:adjustRightInd/>
      <w:spacing w:before="120" w:after="120"/>
    </w:pPr>
    <w:rPr>
      <w:rFonts w:ascii="Trebuchet MS" w:hAnsi="Trebuchet MS" w:cs="Times New Roman"/>
      <w:sz w:val="22"/>
      <w:szCs w:val="22"/>
      <w:lang w:eastAsia="en-US"/>
    </w:rPr>
  </w:style>
  <w:style w:type="character" w:customStyle="1" w:styleId="BodyTextChar">
    <w:name w:val="Body Text Char"/>
    <w:basedOn w:val="DefaultParagraphFont"/>
    <w:link w:val="BodyText"/>
    <w:rsid w:val="00BA1342"/>
    <w:rPr>
      <w:rFonts w:ascii="Trebuchet MS" w:hAnsi="Trebuchet MS"/>
      <w:sz w:val="22"/>
      <w:szCs w:val="22"/>
      <w:lang w:eastAsia="en-US"/>
    </w:rPr>
  </w:style>
  <w:style w:type="paragraph" w:styleId="ListNumber">
    <w:name w:val="List Number"/>
    <w:basedOn w:val="BodyText"/>
    <w:rsid w:val="00E02BFD"/>
    <w:pPr>
      <w:numPr>
        <w:numId w:val="24"/>
      </w:numPr>
      <w:tabs>
        <w:tab w:val="clear" w:pos="720"/>
        <w:tab w:val="num" w:pos="567"/>
      </w:tabs>
      <w:ind w:left="567" w:hanging="567"/>
    </w:pPr>
  </w:style>
  <w:style w:type="character" w:styleId="Strong">
    <w:name w:val="Strong"/>
    <w:qFormat/>
    <w:rsid w:val="003B5673"/>
    <w:rPr>
      <w:b/>
    </w:rPr>
  </w:style>
  <w:style w:type="paragraph" w:styleId="Header">
    <w:name w:val="header"/>
    <w:basedOn w:val="Normal"/>
    <w:link w:val="HeaderChar"/>
    <w:rsid w:val="00936BA5"/>
    <w:pPr>
      <w:tabs>
        <w:tab w:val="center" w:pos="4513"/>
        <w:tab w:val="right" w:pos="9026"/>
      </w:tabs>
    </w:pPr>
  </w:style>
  <w:style w:type="character" w:customStyle="1" w:styleId="HeaderChar">
    <w:name w:val="Header Char"/>
    <w:basedOn w:val="DefaultParagraphFont"/>
    <w:link w:val="Header"/>
    <w:rsid w:val="00936BA5"/>
    <w:rPr>
      <w:rFonts w:asciiTheme="minorHAnsi" w:hAnsiTheme="minorHAnsi" w:cstheme="minorHAnsi"/>
      <w:sz w:val="19"/>
      <w:szCs w:val="19"/>
    </w:rPr>
  </w:style>
  <w:style w:type="paragraph" w:styleId="Footer">
    <w:name w:val="footer"/>
    <w:basedOn w:val="Normal"/>
    <w:link w:val="FooterChar"/>
    <w:uiPriority w:val="99"/>
    <w:rsid w:val="00936BA5"/>
    <w:pPr>
      <w:tabs>
        <w:tab w:val="center" w:pos="4513"/>
        <w:tab w:val="right" w:pos="9026"/>
      </w:tabs>
    </w:pPr>
  </w:style>
  <w:style w:type="character" w:customStyle="1" w:styleId="FooterChar">
    <w:name w:val="Footer Char"/>
    <w:basedOn w:val="DefaultParagraphFont"/>
    <w:link w:val="Footer"/>
    <w:uiPriority w:val="99"/>
    <w:rsid w:val="00936BA5"/>
    <w:rPr>
      <w:rFonts w:asciiTheme="minorHAnsi" w:hAnsiTheme="minorHAnsi" w:cstheme="minorHAnsi"/>
      <w:sz w:val="19"/>
      <w:szCs w:val="19"/>
    </w:rPr>
  </w:style>
  <w:style w:type="paragraph" w:styleId="ListBullet3">
    <w:name w:val="List Bullet 3"/>
    <w:basedOn w:val="Normal"/>
    <w:rsid w:val="007D3C6E"/>
    <w:pPr>
      <w:numPr>
        <w:numId w:val="26"/>
      </w:numPr>
      <w:contextualSpacing/>
    </w:pPr>
  </w:style>
  <w:style w:type="paragraph" w:styleId="TOCHeading">
    <w:name w:val="TOC Heading"/>
    <w:basedOn w:val="Heading1"/>
    <w:next w:val="Normal"/>
    <w:uiPriority w:val="39"/>
    <w:semiHidden/>
    <w:unhideWhenUsed/>
    <w:qFormat/>
    <w:rsid w:val="00FC55FB"/>
    <w:pPr>
      <w:keepNext/>
      <w:keepLines/>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rsid w:val="006932AE"/>
    <w:pPr>
      <w:tabs>
        <w:tab w:val="right" w:leader="dot" w:pos="8296"/>
      </w:tabs>
      <w:spacing w:after="100"/>
    </w:pPr>
    <w:rPr>
      <w:b/>
      <w:noProof/>
      <w:color w:val="C41130"/>
    </w:rPr>
  </w:style>
  <w:style w:type="paragraph" w:styleId="TOC2">
    <w:name w:val="toc 2"/>
    <w:basedOn w:val="Normal"/>
    <w:next w:val="Normal"/>
    <w:autoRedefine/>
    <w:uiPriority w:val="39"/>
    <w:rsid w:val="00FC55FB"/>
    <w:pPr>
      <w:spacing w:after="100"/>
      <w:ind w:left="190"/>
    </w:pPr>
  </w:style>
  <w:style w:type="character" w:customStyle="1" w:styleId="Heading3Char">
    <w:name w:val="Heading 3 Char"/>
    <w:basedOn w:val="DefaultParagraphFont"/>
    <w:link w:val="Heading3"/>
    <w:rsid w:val="004B4628"/>
    <w:rPr>
      <w:rFonts w:asciiTheme="minorHAnsi" w:eastAsiaTheme="majorEastAsia" w:hAnsiTheme="minorHAnsi" w:cstheme="minorHAnsi"/>
      <w:b/>
      <w:bCs/>
      <w:color w:val="C41130"/>
      <w:sz w:val="24"/>
      <w:szCs w:val="24"/>
    </w:rPr>
  </w:style>
  <w:style w:type="paragraph" w:styleId="TOC3">
    <w:name w:val="toc 3"/>
    <w:basedOn w:val="Normal"/>
    <w:next w:val="Normal"/>
    <w:autoRedefine/>
    <w:uiPriority w:val="39"/>
    <w:rsid w:val="006932AE"/>
    <w:pPr>
      <w:spacing w:after="100"/>
      <w:ind w:left="3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06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ofsc@jobs.gov.au"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6538-79B3-4C67-80B6-6182C74445DA}">
  <ds:schemaRefs>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77776A5-D067-41ED-A692-F427E5B59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77383A-4B8A-46DF-9BD7-66FC4CA9D6A2}">
  <ds:schemaRefs>
    <ds:schemaRef ds:uri="http://schemas.microsoft.com/sharepoint/v3/contenttype/forms"/>
  </ds:schemaRefs>
</ds:datastoreItem>
</file>

<file path=customXml/itemProps4.xml><?xml version="1.0" encoding="utf-8"?>
<ds:datastoreItem xmlns:ds="http://schemas.openxmlformats.org/officeDocument/2006/customXml" ds:itemID="{203D9673-2AC4-4F66-9FB9-6F609A52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9852</Words>
  <Characters>60585</Characters>
  <Application>Microsoft Office Word</Application>
  <DocSecurity>4</DocSecurity>
  <Lines>504</Lines>
  <Paragraphs>140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 Colucciello</dc:creator>
  <cp:lastModifiedBy>SIMMS,Daniel</cp:lastModifiedBy>
  <cp:revision>2</cp:revision>
  <cp:lastPrinted>2018-01-05T02:51:00Z</cp:lastPrinted>
  <dcterms:created xsi:type="dcterms:W3CDTF">2020-02-04T21:47:00Z</dcterms:created>
  <dcterms:modified xsi:type="dcterms:W3CDTF">2020-02-04T21:47:00Z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