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29C" w:rsidRDefault="00266B37" w:rsidP="00610444">
      <w:pPr>
        <w:sectPr w:rsidR="00EE329C" w:rsidSect="0044203F">
          <w:footerReference w:type="default" r:id="rId11"/>
          <w:pgSz w:w="11906" w:h="16838" w:code="9"/>
          <w:pgMar w:top="1418" w:right="1134" w:bottom="1418" w:left="1418" w:header="567" w:footer="567" w:gutter="0"/>
          <w:cols w:space="708"/>
          <w:docGrid w:linePitch="360"/>
        </w:sectPr>
      </w:pPr>
      <w:bookmarkStart w:id="0" w:name="_GoBack"/>
      <w:bookmarkEnd w:id="0"/>
      <w:r w:rsidRPr="00266B37">
        <w:rPr>
          <w:rFonts w:ascii="Calibri" w:hAnsi="Calibri" w:cs="Calibri"/>
          <w:noProof/>
          <w:color w:val="auto"/>
          <w:sz w:val="20"/>
          <w:szCs w:val="20"/>
        </w:rPr>
        <w:drawing>
          <wp:anchor distT="0" distB="0" distL="114300" distR="114300" simplePos="0" relativeHeight="251668480" behindDoc="0" locked="0" layoutInCell="1" allowOverlap="1" wp14:anchorId="419B17F3" wp14:editId="75F29573">
            <wp:simplePos x="0" y="0"/>
            <wp:positionH relativeFrom="margin">
              <wp:align>left</wp:align>
            </wp:positionH>
            <wp:positionV relativeFrom="paragraph">
              <wp:posOffset>-14605</wp:posOffset>
            </wp:positionV>
            <wp:extent cx="3325677" cy="76327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FSC\Reporting and Communication\Logos 2013\OFSC Inline\White\EM_OFSC-Inline_R_web_64px.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25677"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521">
        <w:rPr>
          <w:noProof/>
        </w:rPr>
        <mc:AlternateContent>
          <mc:Choice Requires="wps">
            <w:drawing>
              <wp:anchor distT="0" distB="0" distL="114300" distR="114300" simplePos="0" relativeHeight="251666432" behindDoc="0" locked="0" layoutInCell="1" allowOverlap="1" wp14:anchorId="19DE33B1" wp14:editId="7C71D0CF">
                <wp:simplePos x="0" y="0"/>
                <wp:positionH relativeFrom="column">
                  <wp:posOffset>33020</wp:posOffset>
                </wp:positionH>
                <wp:positionV relativeFrom="paragraph">
                  <wp:posOffset>-767080</wp:posOffset>
                </wp:positionV>
                <wp:extent cx="4543425" cy="876300"/>
                <wp:effectExtent l="0" t="0" r="9525" b="0"/>
                <wp:wrapNone/>
                <wp:docPr id="10" name="Rectangle 10" title="decorative"/>
                <wp:cNvGraphicFramePr/>
                <a:graphic xmlns:a="http://schemas.openxmlformats.org/drawingml/2006/main">
                  <a:graphicData uri="http://schemas.microsoft.com/office/word/2010/wordprocessingShape">
                    <wps:wsp>
                      <wps:cNvSpPr/>
                      <wps:spPr>
                        <a:xfrm>
                          <a:off x="0" y="0"/>
                          <a:ext cx="4543425" cy="876300"/>
                        </a:xfrm>
                        <a:prstGeom prst="rect">
                          <a:avLst/>
                        </a:prstGeom>
                        <a:solidFill>
                          <a:srgbClr val="C415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CC194" id="Rectangle 10" o:spid="_x0000_s1026" alt="Title: decorative" style="position:absolute;margin-left:2.6pt;margin-top:-60.4pt;width:357.75pt;height: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" fillcolor="#c41531" stroked="f" strokeweight="2pt"/>
            </w:pict>
          </mc:Fallback>
        </mc:AlternateContent>
      </w:r>
      <w:r w:rsidR="00EE329C">
        <w:rPr>
          <w:noProof/>
        </w:rPr>
        <w:drawing>
          <wp:anchor distT="0" distB="0" distL="114300" distR="114300" simplePos="0" relativeHeight="251659264" behindDoc="0" locked="0" layoutInCell="1" allowOverlap="1" wp14:anchorId="757935BC" wp14:editId="460F56DF">
            <wp:simplePos x="0" y="0"/>
            <wp:positionH relativeFrom="column">
              <wp:posOffset>-904240</wp:posOffset>
            </wp:positionH>
            <wp:positionV relativeFrom="paragraph">
              <wp:posOffset>-904240</wp:posOffset>
            </wp:positionV>
            <wp:extent cx="7677785" cy="10858500"/>
            <wp:effectExtent l="0" t="0" r="0" b="0"/>
            <wp:wrapNone/>
            <wp:docPr id="3" name="Picture 3" descr="Title Page&#10;&#10;4 The construction stage&#10;The model client: Promoting safe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age&#10;&#10;4 The construction stage&#10;The model client: Promoting safe construction"/>
                    <pic:cNvPicPr>
                      <a:picLocks noChangeAspect="1" noChangeArrowheads="1"/>
                    </pic:cNvPicPr>
                  </pic:nvPicPr>
                  <pic:blipFill>
                    <a:blip r:embed="rId13" cstate="print"/>
                    <a:srcRect/>
                    <a:stretch>
                      <a:fillRect/>
                    </a:stretch>
                  </pic:blipFill>
                  <pic:spPr bwMode="auto">
                    <a:xfrm>
                      <a:off x="0" y="0"/>
                      <a:ext cx="7677785" cy="10858500"/>
                    </a:xfrm>
                    <a:prstGeom prst="rect">
                      <a:avLst/>
                    </a:prstGeom>
                    <a:noFill/>
                    <a:ln w="9525">
                      <a:noFill/>
                      <a:miter lim="800000"/>
                      <a:headEnd/>
                      <a:tailEnd/>
                    </a:ln>
                  </pic:spPr>
                </pic:pic>
              </a:graphicData>
            </a:graphic>
          </wp:anchor>
        </w:drawing>
      </w:r>
    </w:p>
    <w:p w:rsidR="00EE329C" w:rsidRDefault="00EE329C" w:rsidP="00610444">
      <w:pPr>
        <w:pStyle w:val="Heading1"/>
      </w:pPr>
      <w:bookmarkStart w:id="1" w:name="_Toc345949520"/>
      <w:bookmarkStart w:id="2" w:name="_Toc346186546"/>
      <w:bookmarkStart w:id="3" w:name="_Toc346530097"/>
      <w:bookmarkStart w:id="4" w:name="_Toc346530136"/>
      <w:r w:rsidRPr="00EE329C">
        <w:lastRenderedPageBreak/>
        <w:t>Contents</w:t>
      </w:r>
      <w:bookmarkEnd w:id="1"/>
      <w:bookmarkEnd w:id="2"/>
      <w:bookmarkEnd w:id="3"/>
      <w:bookmarkEnd w:id="4"/>
    </w:p>
    <w:p w:rsidR="00EE329C" w:rsidRPr="00EE329C" w:rsidRDefault="00EE329C" w:rsidP="00610444"/>
    <w:p w:rsidR="00EE329C" w:rsidRPr="00EE329C" w:rsidRDefault="00EE329C" w:rsidP="00610444"/>
    <w:p w:rsidR="00BD2C09" w:rsidRPr="00BD2C09" w:rsidRDefault="00BD2C09" w:rsidP="00BD2C09">
      <w:pPr>
        <w:pStyle w:val="TOC1"/>
      </w:pPr>
      <w:r>
        <w:fldChar w:fldCharType="begin"/>
      </w:r>
      <w:r>
        <w:instrText xml:space="preserve"> TOC \o "1-2" \h \z \u </w:instrText>
      </w:r>
      <w:r>
        <w:fldChar w:fldCharType="separate"/>
      </w:r>
      <w:hyperlink w:anchor="_Toc346186548" w:history="1">
        <w:r w:rsidRPr="00BD2C09">
          <w:rPr>
            <w:rStyle w:val="Hyperlink"/>
            <w:color w:val="C41130"/>
          </w:rPr>
          <w:t>Introduction</w:t>
        </w:r>
        <w:r w:rsidRPr="00BD2C09">
          <w:rPr>
            <w:webHidden/>
          </w:rPr>
          <w:tab/>
        </w:r>
        <w:r w:rsidRPr="00BD2C09">
          <w:rPr>
            <w:webHidden/>
          </w:rPr>
          <w:fldChar w:fldCharType="begin"/>
        </w:r>
        <w:r w:rsidRPr="00BD2C09">
          <w:rPr>
            <w:webHidden/>
          </w:rPr>
          <w:instrText xml:space="preserve"> PAGEREF _Toc346186548 \h </w:instrText>
        </w:r>
        <w:r w:rsidRPr="00BD2C09">
          <w:rPr>
            <w:webHidden/>
          </w:rPr>
        </w:r>
        <w:r w:rsidRPr="00BD2C09">
          <w:rPr>
            <w:webHidden/>
          </w:rPr>
          <w:fldChar w:fldCharType="separate"/>
        </w:r>
        <w:r w:rsidR="00DE0461">
          <w:rPr>
            <w:webHidden/>
          </w:rPr>
          <w:t>1</w:t>
        </w:r>
        <w:r w:rsidRPr="00BD2C09">
          <w:rPr>
            <w:webHidden/>
          </w:rPr>
          <w:fldChar w:fldCharType="end"/>
        </w:r>
      </w:hyperlink>
    </w:p>
    <w:p w:rsidR="00BD2C09" w:rsidRDefault="00FC6EA2" w:rsidP="00BD2C09">
      <w:pPr>
        <w:pStyle w:val="TOC2"/>
      </w:pPr>
      <w:hyperlink w:anchor="_Toc346186549" w:history="1">
        <w:r w:rsidR="00BD2C09" w:rsidRPr="00B01D75">
          <w:rPr>
            <w:rStyle w:val="Hyperlink"/>
          </w:rPr>
          <w:t>The construction stage</w:t>
        </w:r>
        <w:r w:rsidR="00BD2C09">
          <w:rPr>
            <w:webHidden/>
          </w:rPr>
          <w:tab/>
        </w:r>
        <w:r w:rsidR="00BD2C09">
          <w:rPr>
            <w:webHidden/>
          </w:rPr>
          <w:fldChar w:fldCharType="begin"/>
        </w:r>
        <w:r w:rsidR="00BD2C09">
          <w:rPr>
            <w:webHidden/>
          </w:rPr>
          <w:instrText xml:space="preserve"> PAGEREF _Toc346186549 \h </w:instrText>
        </w:r>
        <w:r w:rsidR="00BD2C09">
          <w:rPr>
            <w:webHidden/>
          </w:rPr>
        </w:r>
        <w:r w:rsidR="00BD2C09">
          <w:rPr>
            <w:webHidden/>
          </w:rPr>
          <w:fldChar w:fldCharType="separate"/>
        </w:r>
        <w:r w:rsidR="00DE0461">
          <w:rPr>
            <w:webHidden/>
          </w:rPr>
          <w:t>1</w:t>
        </w:r>
        <w:r w:rsidR="00BD2C09">
          <w:rPr>
            <w:webHidden/>
          </w:rPr>
          <w:fldChar w:fldCharType="end"/>
        </w:r>
      </w:hyperlink>
    </w:p>
    <w:p w:rsidR="00BD2C09" w:rsidRDefault="00FC6EA2" w:rsidP="00BD2C09">
      <w:pPr>
        <w:pStyle w:val="TOC2"/>
      </w:pPr>
      <w:hyperlink w:anchor="_Toc346186550" w:history="1">
        <w:r w:rsidR="00BD2C09" w:rsidRPr="00B01D75">
          <w:rPr>
            <w:rStyle w:val="Hyperlink"/>
          </w:rPr>
          <w:t>How to use this booklet</w:t>
        </w:r>
        <w:r w:rsidR="00BD2C09">
          <w:rPr>
            <w:webHidden/>
          </w:rPr>
          <w:tab/>
        </w:r>
        <w:r w:rsidR="00BD2C09">
          <w:rPr>
            <w:webHidden/>
          </w:rPr>
          <w:fldChar w:fldCharType="begin"/>
        </w:r>
        <w:r w:rsidR="00BD2C09">
          <w:rPr>
            <w:webHidden/>
          </w:rPr>
          <w:instrText xml:space="preserve"> PAGEREF _Toc346186550 \h </w:instrText>
        </w:r>
        <w:r w:rsidR="00BD2C09">
          <w:rPr>
            <w:webHidden/>
          </w:rPr>
        </w:r>
        <w:r w:rsidR="00BD2C09">
          <w:rPr>
            <w:webHidden/>
          </w:rPr>
          <w:fldChar w:fldCharType="separate"/>
        </w:r>
        <w:r w:rsidR="00DE0461">
          <w:rPr>
            <w:webHidden/>
          </w:rPr>
          <w:t>2</w:t>
        </w:r>
        <w:r w:rsidR="00BD2C09">
          <w:rPr>
            <w:webHidden/>
          </w:rPr>
          <w:fldChar w:fldCharType="end"/>
        </w:r>
      </w:hyperlink>
    </w:p>
    <w:p w:rsidR="00BD2C09" w:rsidRDefault="00FC6EA2" w:rsidP="00BD2C09">
      <w:pPr>
        <w:pStyle w:val="TOC2"/>
      </w:pPr>
      <w:hyperlink w:anchor="_Toc346186551" w:history="1">
        <w:r w:rsidR="00BD2C09" w:rsidRPr="00B01D75">
          <w:rPr>
            <w:rStyle w:val="Hyperlink"/>
          </w:rPr>
          <w:t>What is the construction stage?</w:t>
        </w:r>
        <w:r w:rsidR="00BD2C09">
          <w:rPr>
            <w:webHidden/>
          </w:rPr>
          <w:tab/>
        </w:r>
        <w:r w:rsidR="00BD2C09">
          <w:rPr>
            <w:webHidden/>
          </w:rPr>
          <w:fldChar w:fldCharType="begin"/>
        </w:r>
        <w:r w:rsidR="00BD2C09">
          <w:rPr>
            <w:webHidden/>
          </w:rPr>
          <w:instrText xml:space="preserve"> PAGEREF _Toc346186551 \h </w:instrText>
        </w:r>
        <w:r w:rsidR="00BD2C09">
          <w:rPr>
            <w:webHidden/>
          </w:rPr>
        </w:r>
        <w:r w:rsidR="00BD2C09">
          <w:rPr>
            <w:webHidden/>
          </w:rPr>
          <w:fldChar w:fldCharType="separate"/>
        </w:r>
        <w:r w:rsidR="00DE0461">
          <w:rPr>
            <w:webHidden/>
          </w:rPr>
          <w:t>3</w:t>
        </w:r>
        <w:r w:rsidR="00BD2C09">
          <w:rPr>
            <w:webHidden/>
          </w:rPr>
          <w:fldChar w:fldCharType="end"/>
        </w:r>
      </w:hyperlink>
    </w:p>
    <w:p w:rsidR="00BD2C09" w:rsidRDefault="00FC6EA2" w:rsidP="00BD2C09">
      <w:pPr>
        <w:pStyle w:val="TOC2"/>
      </w:pPr>
      <w:hyperlink w:anchor="_Toc346186552" w:history="1">
        <w:r w:rsidR="00BD2C09" w:rsidRPr="00B01D75">
          <w:rPr>
            <w:rStyle w:val="Hyperlink"/>
          </w:rPr>
          <w:t>Project OHS Process Map</w:t>
        </w:r>
        <w:r w:rsidR="00BD2C09">
          <w:rPr>
            <w:webHidden/>
          </w:rPr>
          <w:tab/>
        </w:r>
        <w:r w:rsidR="00BD2C09">
          <w:rPr>
            <w:webHidden/>
          </w:rPr>
          <w:fldChar w:fldCharType="begin"/>
        </w:r>
        <w:r w:rsidR="00BD2C09">
          <w:rPr>
            <w:webHidden/>
          </w:rPr>
          <w:instrText xml:space="preserve"> PAGEREF _Toc346186552 \h </w:instrText>
        </w:r>
        <w:r w:rsidR="00BD2C09">
          <w:rPr>
            <w:webHidden/>
          </w:rPr>
        </w:r>
        <w:r w:rsidR="00BD2C09">
          <w:rPr>
            <w:webHidden/>
          </w:rPr>
          <w:fldChar w:fldCharType="separate"/>
        </w:r>
        <w:r w:rsidR="00DE0461">
          <w:rPr>
            <w:webHidden/>
          </w:rPr>
          <w:t>4</w:t>
        </w:r>
        <w:r w:rsidR="00BD2C09">
          <w:rPr>
            <w:webHidden/>
          </w:rPr>
          <w:fldChar w:fldCharType="end"/>
        </w:r>
      </w:hyperlink>
    </w:p>
    <w:p w:rsidR="00BD2C09" w:rsidRDefault="00FC6EA2" w:rsidP="00BD2C09">
      <w:pPr>
        <w:pStyle w:val="TOC1"/>
      </w:pPr>
      <w:hyperlink w:anchor="_Toc346186553" w:history="1">
        <w:r w:rsidR="00BD2C09" w:rsidRPr="00B01D75">
          <w:rPr>
            <w:rStyle w:val="Hyperlink"/>
          </w:rPr>
          <w:t>Phase 7—Production information</w:t>
        </w:r>
        <w:r w:rsidR="00BD2C09">
          <w:rPr>
            <w:webHidden/>
          </w:rPr>
          <w:tab/>
        </w:r>
        <w:r w:rsidR="00BD2C09">
          <w:rPr>
            <w:webHidden/>
          </w:rPr>
          <w:fldChar w:fldCharType="begin"/>
        </w:r>
        <w:r w:rsidR="00BD2C09">
          <w:rPr>
            <w:webHidden/>
          </w:rPr>
          <w:instrText xml:space="preserve"> PAGEREF _Toc346186553 \h </w:instrText>
        </w:r>
        <w:r w:rsidR="00BD2C09">
          <w:rPr>
            <w:webHidden/>
          </w:rPr>
        </w:r>
        <w:r w:rsidR="00BD2C09">
          <w:rPr>
            <w:webHidden/>
          </w:rPr>
          <w:fldChar w:fldCharType="separate"/>
        </w:r>
        <w:r w:rsidR="00DE0461">
          <w:rPr>
            <w:webHidden/>
          </w:rPr>
          <w:t>6</w:t>
        </w:r>
        <w:r w:rsidR="00BD2C09">
          <w:rPr>
            <w:webHidden/>
          </w:rPr>
          <w:fldChar w:fldCharType="end"/>
        </w:r>
      </w:hyperlink>
    </w:p>
    <w:p w:rsidR="00BD2C09" w:rsidRPr="00BD2C09" w:rsidRDefault="00FC6EA2" w:rsidP="00BD2C09">
      <w:pPr>
        <w:pStyle w:val="TOC2"/>
      </w:pPr>
      <w:hyperlink w:anchor="_Toc346186554" w:history="1">
        <w:r w:rsidR="00BD2C09" w:rsidRPr="00B01D75">
          <w:rPr>
            <w:rStyle w:val="Hyperlink"/>
          </w:rPr>
          <w:t>KMA C1 Approve project OHS management plan</w:t>
        </w:r>
        <w:r w:rsidR="00BD2C09">
          <w:rPr>
            <w:webHidden/>
          </w:rPr>
          <w:tab/>
        </w:r>
        <w:r w:rsidR="00BD2C09">
          <w:rPr>
            <w:webHidden/>
          </w:rPr>
          <w:fldChar w:fldCharType="begin"/>
        </w:r>
        <w:r w:rsidR="00BD2C09">
          <w:rPr>
            <w:webHidden/>
          </w:rPr>
          <w:instrText xml:space="preserve"> PAGEREF _Toc346186554 \h </w:instrText>
        </w:r>
        <w:r w:rsidR="00BD2C09">
          <w:rPr>
            <w:webHidden/>
          </w:rPr>
        </w:r>
        <w:r w:rsidR="00BD2C09">
          <w:rPr>
            <w:webHidden/>
          </w:rPr>
          <w:fldChar w:fldCharType="separate"/>
        </w:r>
        <w:r w:rsidR="00DE0461">
          <w:rPr>
            <w:webHidden/>
          </w:rPr>
          <w:t>6</w:t>
        </w:r>
        <w:r w:rsidR="00BD2C09">
          <w:rPr>
            <w:webHidden/>
          </w:rPr>
          <w:fldChar w:fldCharType="end"/>
        </w:r>
      </w:hyperlink>
    </w:p>
    <w:p w:rsidR="00BD2C09" w:rsidRDefault="00FC6EA2" w:rsidP="00BD2C09">
      <w:pPr>
        <w:pStyle w:val="TOC1"/>
      </w:pPr>
      <w:hyperlink w:anchor="_Toc346186557" w:history="1">
        <w:r w:rsidR="00BD2C09" w:rsidRPr="00B01D75">
          <w:rPr>
            <w:rStyle w:val="Hyperlink"/>
          </w:rPr>
          <w:t>Phase 8—Construction</w:t>
        </w:r>
        <w:r w:rsidR="00BD2C09">
          <w:rPr>
            <w:webHidden/>
          </w:rPr>
          <w:tab/>
        </w:r>
        <w:r w:rsidR="00BD2C09">
          <w:rPr>
            <w:webHidden/>
          </w:rPr>
          <w:fldChar w:fldCharType="begin"/>
        </w:r>
        <w:r w:rsidR="00BD2C09">
          <w:rPr>
            <w:webHidden/>
          </w:rPr>
          <w:instrText xml:space="preserve"> PAGEREF _Toc346186557 \h </w:instrText>
        </w:r>
        <w:r w:rsidR="00BD2C09">
          <w:rPr>
            <w:webHidden/>
          </w:rPr>
        </w:r>
        <w:r w:rsidR="00BD2C09">
          <w:rPr>
            <w:webHidden/>
          </w:rPr>
          <w:fldChar w:fldCharType="separate"/>
        </w:r>
        <w:r w:rsidR="00DE0461">
          <w:rPr>
            <w:webHidden/>
          </w:rPr>
          <w:t>8</w:t>
        </w:r>
        <w:r w:rsidR="00BD2C09">
          <w:rPr>
            <w:webHidden/>
          </w:rPr>
          <w:fldChar w:fldCharType="end"/>
        </w:r>
      </w:hyperlink>
    </w:p>
    <w:p w:rsidR="00BD2C09" w:rsidRDefault="00FC6EA2" w:rsidP="00BD2C09">
      <w:pPr>
        <w:pStyle w:val="TOC2"/>
      </w:pPr>
      <w:hyperlink w:anchor="_Toc346186558" w:history="1">
        <w:r w:rsidR="00BD2C09" w:rsidRPr="00B01D75">
          <w:rPr>
            <w:rStyle w:val="Hyperlink"/>
          </w:rPr>
          <w:t>KMA C2 Participate in site-based OHS program</w:t>
        </w:r>
        <w:r w:rsidR="00BD2C09">
          <w:rPr>
            <w:webHidden/>
          </w:rPr>
          <w:tab/>
        </w:r>
        <w:r w:rsidR="00BD2C09">
          <w:rPr>
            <w:webHidden/>
          </w:rPr>
          <w:fldChar w:fldCharType="begin"/>
        </w:r>
        <w:r w:rsidR="00BD2C09">
          <w:rPr>
            <w:webHidden/>
          </w:rPr>
          <w:instrText xml:space="preserve"> PAGEREF _Toc346186558 \h </w:instrText>
        </w:r>
        <w:r w:rsidR="00BD2C09">
          <w:rPr>
            <w:webHidden/>
          </w:rPr>
        </w:r>
        <w:r w:rsidR="00BD2C09">
          <w:rPr>
            <w:webHidden/>
          </w:rPr>
          <w:fldChar w:fldCharType="separate"/>
        </w:r>
        <w:r w:rsidR="00DE0461">
          <w:rPr>
            <w:webHidden/>
          </w:rPr>
          <w:t>9</w:t>
        </w:r>
        <w:r w:rsidR="00BD2C09">
          <w:rPr>
            <w:webHidden/>
          </w:rPr>
          <w:fldChar w:fldCharType="end"/>
        </w:r>
      </w:hyperlink>
    </w:p>
    <w:p w:rsidR="00BD2C09" w:rsidRDefault="00FC6EA2" w:rsidP="00BD2C09">
      <w:pPr>
        <w:pStyle w:val="TOC2"/>
      </w:pPr>
      <w:hyperlink w:anchor="_Toc346186561" w:history="1">
        <w:r w:rsidR="00BD2C09" w:rsidRPr="00B01D75">
          <w:rPr>
            <w:rStyle w:val="Hyperlink"/>
          </w:rPr>
          <w:t>KMA C3 Review method statements, job safety analyses and other OHS plans</w:t>
        </w:r>
        <w:r w:rsidR="00BD2C09">
          <w:rPr>
            <w:webHidden/>
          </w:rPr>
          <w:tab/>
        </w:r>
        <w:r w:rsidR="00BD2C09">
          <w:rPr>
            <w:webHidden/>
          </w:rPr>
          <w:fldChar w:fldCharType="begin"/>
        </w:r>
        <w:r w:rsidR="00BD2C09">
          <w:rPr>
            <w:webHidden/>
          </w:rPr>
          <w:instrText xml:space="preserve"> PAGEREF _Toc346186561 \h </w:instrText>
        </w:r>
        <w:r w:rsidR="00BD2C09">
          <w:rPr>
            <w:webHidden/>
          </w:rPr>
        </w:r>
        <w:r w:rsidR="00BD2C09">
          <w:rPr>
            <w:webHidden/>
          </w:rPr>
          <w:fldChar w:fldCharType="separate"/>
        </w:r>
        <w:r w:rsidR="00DE0461">
          <w:rPr>
            <w:webHidden/>
          </w:rPr>
          <w:t>10</w:t>
        </w:r>
        <w:r w:rsidR="00BD2C09">
          <w:rPr>
            <w:webHidden/>
          </w:rPr>
          <w:fldChar w:fldCharType="end"/>
        </w:r>
      </w:hyperlink>
    </w:p>
    <w:p w:rsidR="00BD2C09" w:rsidRDefault="00FC6EA2" w:rsidP="00BD2C09">
      <w:pPr>
        <w:pStyle w:val="TOC2"/>
      </w:pPr>
      <w:hyperlink w:anchor="_Toc346186564" w:history="1">
        <w:r w:rsidR="00BD2C09" w:rsidRPr="00B01D75">
          <w:rPr>
            <w:rStyle w:val="Hyperlink"/>
          </w:rPr>
          <w:t>KMA A5 Record risk information</w:t>
        </w:r>
        <w:r w:rsidR="00BD2C09">
          <w:rPr>
            <w:webHidden/>
          </w:rPr>
          <w:tab/>
        </w:r>
        <w:r w:rsidR="00BD2C09">
          <w:rPr>
            <w:webHidden/>
          </w:rPr>
          <w:fldChar w:fldCharType="begin"/>
        </w:r>
        <w:r w:rsidR="00BD2C09">
          <w:rPr>
            <w:webHidden/>
          </w:rPr>
          <w:instrText xml:space="preserve"> PAGEREF _Toc346186564 \h </w:instrText>
        </w:r>
        <w:r w:rsidR="00BD2C09">
          <w:rPr>
            <w:webHidden/>
          </w:rPr>
        </w:r>
        <w:r w:rsidR="00BD2C09">
          <w:rPr>
            <w:webHidden/>
          </w:rPr>
          <w:fldChar w:fldCharType="separate"/>
        </w:r>
        <w:r w:rsidR="00DE0461">
          <w:rPr>
            <w:webHidden/>
          </w:rPr>
          <w:t>11</w:t>
        </w:r>
        <w:r w:rsidR="00BD2C09">
          <w:rPr>
            <w:webHidden/>
          </w:rPr>
          <w:fldChar w:fldCharType="end"/>
        </w:r>
      </w:hyperlink>
    </w:p>
    <w:p w:rsidR="00BD2C09" w:rsidRDefault="00FC6EA2" w:rsidP="00BD2C09">
      <w:pPr>
        <w:pStyle w:val="TOC2"/>
      </w:pPr>
      <w:hyperlink w:anchor="_Toc346186565" w:history="1">
        <w:r w:rsidR="00BD2C09" w:rsidRPr="00B01D75">
          <w:rPr>
            <w:rStyle w:val="Hyperlink"/>
          </w:rPr>
          <w:t>KMA B5 Implement change management process</w:t>
        </w:r>
        <w:r w:rsidR="00BD2C09">
          <w:rPr>
            <w:webHidden/>
          </w:rPr>
          <w:tab/>
        </w:r>
        <w:r w:rsidR="00BD2C09">
          <w:rPr>
            <w:webHidden/>
          </w:rPr>
          <w:fldChar w:fldCharType="begin"/>
        </w:r>
        <w:r w:rsidR="00BD2C09">
          <w:rPr>
            <w:webHidden/>
          </w:rPr>
          <w:instrText xml:space="preserve"> PAGEREF _Toc346186565 \h </w:instrText>
        </w:r>
        <w:r w:rsidR="00BD2C09">
          <w:rPr>
            <w:webHidden/>
          </w:rPr>
        </w:r>
        <w:r w:rsidR="00BD2C09">
          <w:rPr>
            <w:webHidden/>
          </w:rPr>
          <w:fldChar w:fldCharType="separate"/>
        </w:r>
        <w:r w:rsidR="00DE0461">
          <w:rPr>
            <w:webHidden/>
          </w:rPr>
          <w:t>11</w:t>
        </w:r>
        <w:r w:rsidR="00BD2C09">
          <w:rPr>
            <w:webHidden/>
          </w:rPr>
          <w:fldChar w:fldCharType="end"/>
        </w:r>
      </w:hyperlink>
    </w:p>
    <w:p w:rsidR="00BD2C09" w:rsidRDefault="00FC6EA2" w:rsidP="00BD2C09">
      <w:pPr>
        <w:pStyle w:val="TOC2"/>
      </w:pPr>
      <w:hyperlink w:anchor="_Toc346186566" w:history="1">
        <w:r w:rsidR="00BD2C09" w:rsidRPr="00B01D75">
          <w:rPr>
            <w:rStyle w:val="Hyperlink"/>
          </w:rPr>
          <w:t>KMA C4 Review and analyse OHS data</w:t>
        </w:r>
        <w:r w:rsidR="00BD2C09">
          <w:rPr>
            <w:webHidden/>
          </w:rPr>
          <w:tab/>
        </w:r>
        <w:r w:rsidR="00BD2C09">
          <w:rPr>
            <w:webHidden/>
          </w:rPr>
          <w:fldChar w:fldCharType="begin"/>
        </w:r>
        <w:r w:rsidR="00BD2C09">
          <w:rPr>
            <w:webHidden/>
          </w:rPr>
          <w:instrText xml:space="preserve"> PAGEREF _Toc346186566 \h </w:instrText>
        </w:r>
        <w:r w:rsidR="00BD2C09">
          <w:rPr>
            <w:webHidden/>
          </w:rPr>
        </w:r>
        <w:r w:rsidR="00BD2C09">
          <w:rPr>
            <w:webHidden/>
          </w:rPr>
          <w:fldChar w:fldCharType="separate"/>
        </w:r>
        <w:r w:rsidR="00DE0461">
          <w:rPr>
            <w:webHidden/>
          </w:rPr>
          <w:t>12</w:t>
        </w:r>
        <w:r w:rsidR="00BD2C09">
          <w:rPr>
            <w:webHidden/>
          </w:rPr>
          <w:fldChar w:fldCharType="end"/>
        </w:r>
      </w:hyperlink>
    </w:p>
    <w:p w:rsidR="00BD2C09" w:rsidRPr="000657C0" w:rsidRDefault="00FC6EA2" w:rsidP="000657C0">
      <w:pPr>
        <w:pStyle w:val="TOC2"/>
        <w:rPr>
          <w:rStyle w:val="Hyperlink"/>
        </w:rPr>
      </w:pPr>
      <w:hyperlink w:anchor="_Toc346186569" w:history="1">
        <w:r w:rsidR="00BD2C09" w:rsidRPr="00B01D75">
          <w:rPr>
            <w:rStyle w:val="Hyperlink"/>
          </w:rPr>
          <w:t>KMA C5 Conduct OHS inspections/audits</w:t>
        </w:r>
        <w:r w:rsidR="00BD2C09" w:rsidRPr="000657C0">
          <w:rPr>
            <w:rStyle w:val="Hyperlink"/>
            <w:webHidden/>
          </w:rPr>
          <w:tab/>
        </w:r>
        <w:r w:rsidR="00BD2C09" w:rsidRPr="000657C0">
          <w:rPr>
            <w:rStyle w:val="Hyperlink"/>
            <w:webHidden/>
          </w:rPr>
          <w:fldChar w:fldCharType="begin"/>
        </w:r>
        <w:r w:rsidR="00BD2C09" w:rsidRPr="000657C0">
          <w:rPr>
            <w:rStyle w:val="Hyperlink"/>
            <w:webHidden/>
          </w:rPr>
          <w:instrText xml:space="preserve"> PAGEREF _Toc346186569 \h </w:instrText>
        </w:r>
        <w:r w:rsidR="00BD2C09" w:rsidRPr="000657C0">
          <w:rPr>
            <w:rStyle w:val="Hyperlink"/>
            <w:webHidden/>
          </w:rPr>
        </w:r>
        <w:r w:rsidR="00BD2C09" w:rsidRPr="000657C0">
          <w:rPr>
            <w:rStyle w:val="Hyperlink"/>
            <w:webHidden/>
          </w:rPr>
          <w:fldChar w:fldCharType="separate"/>
        </w:r>
        <w:r w:rsidR="00DE0461">
          <w:rPr>
            <w:rStyle w:val="Hyperlink"/>
            <w:webHidden/>
          </w:rPr>
          <w:t>13</w:t>
        </w:r>
        <w:r w:rsidR="00BD2C09" w:rsidRPr="000657C0">
          <w:rPr>
            <w:rStyle w:val="Hyperlink"/>
            <w:webHidden/>
          </w:rPr>
          <w:fldChar w:fldCharType="end"/>
        </w:r>
      </w:hyperlink>
    </w:p>
    <w:p w:rsidR="00BD2C09" w:rsidRDefault="00FC6EA2" w:rsidP="00BD2C09">
      <w:pPr>
        <w:pStyle w:val="TOC1"/>
      </w:pPr>
      <w:hyperlink w:anchor="_Toc346186572" w:history="1">
        <w:r w:rsidR="00BD2C09" w:rsidRPr="00B01D75">
          <w:rPr>
            <w:rStyle w:val="Hyperlink"/>
          </w:rPr>
          <w:t>Stage review</w:t>
        </w:r>
        <w:r w:rsidR="00BD2C09">
          <w:rPr>
            <w:webHidden/>
          </w:rPr>
          <w:tab/>
        </w:r>
        <w:r w:rsidR="00BD2C09">
          <w:rPr>
            <w:webHidden/>
          </w:rPr>
          <w:fldChar w:fldCharType="begin"/>
        </w:r>
        <w:r w:rsidR="00BD2C09">
          <w:rPr>
            <w:webHidden/>
          </w:rPr>
          <w:instrText xml:space="preserve"> PAGEREF _Toc346186572 \h </w:instrText>
        </w:r>
        <w:r w:rsidR="00BD2C09">
          <w:rPr>
            <w:webHidden/>
          </w:rPr>
        </w:r>
        <w:r w:rsidR="00BD2C09">
          <w:rPr>
            <w:webHidden/>
          </w:rPr>
          <w:fldChar w:fldCharType="separate"/>
        </w:r>
        <w:r w:rsidR="00DE0461">
          <w:rPr>
            <w:webHidden/>
          </w:rPr>
          <w:t>14</w:t>
        </w:r>
        <w:r w:rsidR="00BD2C09">
          <w:rPr>
            <w:webHidden/>
          </w:rPr>
          <w:fldChar w:fldCharType="end"/>
        </w:r>
      </w:hyperlink>
    </w:p>
    <w:p w:rsidR="00BD2C09" w:rsidRDefault="00FC6EA2" w:rsidP="00BD2C09">
      <w:pPr>
        <w:pStyle w:val="TOC1"/>
      </w:pPr>
      <w:hyperlink w:anchor="_Toc346186573" w:history="1">
        <w:r w:rsidR="00BD2C09" w:rsidRPr="00B01D75">
          <w:rPr>
            <w:rStyle w:val="Hyperlink"/>
          </w:rPr>
          <w:t>Conclusion</w:t>
        </w:r>
        <w:r w:rsidR="00BD2C09">
          <w:rPr>
            <w:webHidden/>
          </w:rPr>
          <w:tab/>
        </w:r>
        <w:r w:rsidR="00BD2C09">
          <w:rPr>
            <w:webHidden/>
          </w:rPr>
          <w:fldChar w:fldCharType="begin"/>
        </w:r>
        <w:r w:rsidR="00BD2C09">
          <w:rPr>
            <w:webHidden/>
          </w:rPr>
          <w:instrText xml:space="preserve"> PAGEREF _Toc346186573 \h </w:instrText>
        </w:r>
        <w:r w:rsidR="00BD2C09">
          <w:rPr>
            <w:webHidden/>
          </w:rPr>
        </w:r>
        <w:r w:rsidR="00BD2C09">
          <w:rPr>
            <w:webHidden/>
          </w:rPr>
          <w:fldChar w:fldCharType="separate"/>
        </w:r>
        <w:r w:rsidR="00DE0461">
          <w:rPr>
            <w:webHidden/>
          </w:rPr>
          <w:t>14</w:t>
        </w:r>
        <w:r w:rsidR="00BD2C09">
          <w:rPr>
            <w:webHidden/>
          </w:rPr>
          <w:fldChar w:fldCharType="end"/>
        </w:r>
      </w:hyperlink>
    </w:p>
    <w:p w:rsidR="00BD2C09" w:rsidRDefault="00FC6EA2" w:rsidP="00BD2C09">
      <w:pPr>
        <w:pStyle w:val="TOC1"/>
      </w:pPr>
      <w:hyperlink w:anchor="_Toc346186574" w:history="1">
        <w:r w:rsidR="000657C0">
          <w:rPr>
            <w:rStyle w:val="Hyperlink"/>
          </w:rPr>
          <w:t>APPENDIX:</w:t>
        </w:r>
        <w:r w:rsidR="00BD2C09">
          <w:rPr>
            <w:webHidden/>
          </w:rPr>
          <w:tab/>
        </w:r>
        <w:r w:rsidR="00BD2C09">
          <w:rPr>
            <w:webHidden/>
          </w:rPr>
          <w:fldChar w:fldCharType="begin"/>
        </w:r>
        <w:r w:rsidR="00BD2C09">
          <w:rPr>
            <w:webHidden/>
          </w:rPr>
          <w:instrText xml:space="preserve"> PAGEREF _Toc346186574 \h </w:instrText>
        </w:r>
        <w:r w:rsidR="00BD2C09">
          <w:rPr>
            <w:webHidden/>
          </w:rPr>
        </w:r>
        <w:r w:rsidR="00BD2C09">
          <w:rPr>
            <w:webHidden/>
          </w:rPr>
          <w:fldChar w:fldCharType="separate"/>
        </w:r>
        <w:r w:rsidR="00DE0461">
          <w:rPr>
            <w:webHidden/>
          </w:rPr>
          <w:t>15</w:t>
        </w:r>
        <w:r w:rsidR="00BD2C09">
          <w:rPr>
            <w:webHidden/>
          </w:rPr>
          <w:fldChar w:fldCharType="end"/>
        </w:r>
      </w:hyperlink>
    </w:p>
    <w:p w:rsidR="00BD2C09" w:rsidRDefault="00FC6EA2" w:rsidP="00BD2C09">
      <w:pPr>
        <w:pStyle w:val="TOC2"/>
      </w:pPr>
      <w:hyperlink w:anchor="_Toc346186575" w:history="1">
        <w:r w:rsidR="00BD2C09" w:rsidRPr="00B01D75">
          <w:rPr>
            <w:rStyle w:val="Hyperlink"/>
          </w:rPr>
          <w:t>Document C1.1 Project OHS plan review checklist</w:t>
        </w:r>
        <w:r w:rsidR="00BD2C09">
          <w:rPr>
            <w:webHidden/>
          </w:rPr>
          <w:tab/>
        </w:r>
        <w:r w:rsidR="00BD2C09">
          <w:rPr>
            <w:webHidden/>
          </w:rPr>
          <w:fldChar w:fldCharType="begin"/>
        </w:r>
        <w:r w:rsidR="00BD2C09">
          <w:rPr>
            <w:webHidden/>
          </w:rPr>
          <w:instrText xml:space="preserve"> PAGEREF _Toc346186575 \h </w:instrText>
        </w:r>
        <w:r w:rsidR="00BD2C09">
          <w:rPr>
            <w:webHidden/>
          </w:rPr>
        </w:r>
        <w:r w:rsidR="00BD2C09">
          <w:rPr>
            <w:webHidden/>
          </w:rPr>
          <w:fldChar w:fldCharType="separate"/>
        </w:r>
        <w:r w:rsidR="00DE0461">
          <w:rPr>
            <w:webHidden/>
          </w:rPr>
          <w:t>16</w:t>
        </w:r>
        <w:r w:rsidR="00BD2C09">
          <w:rPr>
            <w:webHidden/>
          </w:rPr>
          <w:fldChar w:fldCharType="end"/>
        </w:r>
      </w:hyperlink>
    </w:p>
    <w:p w:rsidR="00BD2C09" w:rsidRDefault="00FC6EA2" w:rsidP="00BD2C09">
      <w:pPr>
        <w:pStyle w:val="TOC2"/>
      </w:pPr>
      <w:hyperlink w:anchor="_Toc346186589" w:history="1">
        <w:r w:rsidR="00BD2C09" w:rsidRPr="00B01D75">
          <w:rPr>
            <w:rStyle w:val="Hyperlink"/>
          </w:rPr>
          <w:t>Document C2.1 Guidelines for agency participation in construction project OHS</w:t>
        </w:r>
        <w:r w:rsidR="00BD2C09">
          <w:rPr>
            <w:webHidden/>
          </w:rPr>
          <w:tab/>
        </w:r>
        <w:r w:rsidR="00BD2C09">
          <w:rPr>
            <w:webHidden/>
          </w:rPr>
          <w:fldChar w:fldCharType="begin"/>
        </w:r>
        <w:r w:rsidR="00BD2C09">
          <w:rPr>
            <w:webHidden/>
          </w:rPr>
          <w:instrText xml:space="preserve"> PAGEREF _Toc346186589 \h </w:instrText>
        </w:r>
        <w:r w:rsidR="00BD2C09">
          <w:rPr>
            <w:webHidden/>
          </w:rPr>
        </w:r>
        <w:r w:rsidR="00BD2C09">
          <w:rPr>
            <w:webHidden/>
          </w:rPr>
          <w:fldChar w:fldCharType="separate"/>
        </w:r>
        <w:r w:rsidR="00DE0461">
          <w:rPr>
            <w:webHidden/>
          </w:rPr>
          <w:t>22</w:t>
        </w:r>
        <w:r w:rsidR="00BD2C09">
          <w:rPr>
            <w:webHidden/>
          </w:rPr>
          <w:fldChar w:fldCharType="end"/>
        </w:r>
      </w:hyperlink>
    </w:p>
    <w:p w:rsidR="00BD2C09" w:rsidRDefault="00FC6EA2" w:rsidP="00BD2C09">
      <w:pPr>
        <w:pStyle w:val="TOC2"/>
      </w:pPr>
      <w:hyperlink w:anchor="_Toc346186592" w:history="1">
        <w:r w:rsidR="00BD2C09" w:rsidRPr="00B01D75">
          <w:rPr>
            <w:rStyle w:val="Hyperlink"/>
          </w:rPr>
          <w:t>Document C2.2 Agency ‘site safety walk’ protocol</w:t>
        </w:r>
        <w:r w:rsidR="00BD2C09">
          <w:rPr>
            <w:webHidden/>
          </w:rPr>
          <w:tab/>
        </w:r>
        <w:r w:rsidR="00BD2C09">
          <w:rPr>
            <w:webHidden/>
          </w:rPr>
          <w:fldChar w:fldCharType="begin"/>
        </w:r>
        <w:r w:rsidR="00BD2C09">
          <w:rPr>
            <w:webHidden/>
          </w:rPr>
          <w:instrText xml:space="preserve"> PAGEREF _Toc346186592 \h </w:instrText>
        </w:r>
        <w:r w:rsidR="00BD2C09">
          <w:rPr>
            <w:webHidden/>
          </w:rPr>
        </w:r>
        <w:r w:rsidR="00BD2C09">
          <w:rPr>
            <w:webHidden/>
          </w:rPr>
          <w:fldChar w:fldCharType="separate"/>
        </w:r>
        <w:r w:rsidR="00DE0461">
          <w:rPr>
            <w:webHidden/>
          </w:rPr>
          <w:t>24</w:t>
        </w:r>
        <w:r w:rsidR="00BD2C09">
          <w:rPr>
            <w:webHidden/>
          </w:rPr>
          <w:fldChar w:fldCharType="end"/>
        </w:r>
      </w:hyperlink>
    </w:p>
    <w:p w:rsidR="00BD2C09" w:rsidRDefault="00FC6EA2" w:rsidP="00BD2C09">
      <w:pPr>
        <w:pStyle w:val="TOC2"/>
      </w:pPr>
      <w:hyperlink w:anchor="_Toc346186593" w:history="1">
        <w:r w:rsidR="00BD2C09" w:rsidRPr="00B01D75">
          <w:rPr>
            <w:rStyle w:val="Hyperlink"/>
          </w:rPr>
          <w:t>Document C2.3</w:t>
        </w:r>
        <w:r w:rsidR="00691C38">
          <w:rPr>
            <w:rStyle w:val="Hyperlink"/>
          </w:rPr>
          <w:t xml:space="preserve"> </w:t>
        </w:r>
        <w:r w:rsidR="00BD2C09" w:rsidRPr="00B01D75">
          <w:rPr>
            <w:rStyle w:val="Hyperlink"/>
          </w:rPr>
          <w:t>Site safety walk template</w:t>
        </w:r>
        <w:r w:rsidR="00BD2C09">
          <w:rPr>
            <w:webHidden/>
          </w:rPr>
          <w:tab/>
        </w:r>
        <w:r w:rsidR="00BD2C09">
          <w:rPr>
            <w:webHidden/>
          </w:rPr>
          <w:fldChar w:fldCharType="begin"/>
        </w:r>
        <w:r w:rsidR="00BD2C09">
          <w:rPr>
            <w:webHidden/>
          </w:rPr>
          <w:instrText xml:space="preserve"> PAGEREF _Toc346186593 \h </w:instrText>
        </w:r>
        <w:r w:rsidR="00BD2C09">
          <w:rPr>
            <w:webHidden/>
          </w:rPr>
        </w:r>
        <w:r w:rsidR="00BD2C09">
          <w:rPr>
            <w:webHidden/>
          </w:rPr>
          <w:fldChar w:fldCharType="separate"/>
        </w:r>
        <w:r w:rsidR="00DE0461">
          <w:rPr>
            <w:webHidden/>
          </w:rPr>
          <w:t>26</w:t>
        </w:r>
        <w:r w:rsidR="00BD2C09">
          <w:rPr>
            <w:webHidden/>
          </w:rPr>
          <w:fldChar w:fldCharType="end"/>
        </w:r>
      </w:hyperlink>
    </w:p>
    <w:p w:rsidR="00BD2C09" w:rsidRDefault="00FC6EA2" w:rsidP="00BD2C09">
      <w:pPr>
        <w:pStyle w:val="TOC2"/>
      </w:pPr>
      <w:hyperlink w:anchor="_Toc346186594" w:history="1">
        <w:r w:rsidR="00BD2C09" w:rsidRPr="00B01D75">
          <w:rPr>
            <w:rStyle w:val="Hyperlink"/>
          </w:rPr>
          <w:t>Document C2.4</w:t>
        </w:r>
        <w:r w:rsidR="00691C38">
          <w:rPr>
            <w:rStyle w:val="Hyperlink"/>
          </w:rPr>
          <w:t xml:space="preserve"> </w:t>
        </w:r>
        <w:r w:rsidR="00BD2C09" w:rsidRPr="00B01D75">
          <w:rPr>
            <w:rStyle w:val="Hyperlink"/>
          </w:rPr>
          <w:t>Incident investigation guidelines</w:t>
        </w:r>
        <w:r w:rsidR="00BD2C09">
          <w:rPr>
            <w:webHidden/>
          </w:rPr>
          <w:tab/>
        </w:r>
        <w:r w:rsidR="00BD2C09">
          <w:rPr>
            <w:webHidden/>
          </w:rPr>
          <w:fldChar w:fldCharType="begin"/>
        </w:r>
        <w:r w:rsidR="00BD2C09">
          <w:rPr>
            <w:webHidden/>
          </w:rPr>
          <w:instrText xml:space="preserve"> PAGEREF _Toc346186594 \h </w:instrText>
        </w:r>
        <w:r w:rsidR="00BD2C09">
          <w:rPr>
            <w:webHidden/>
          </w:rPr>
        </w:r>
        <w:r w:rsidR="00BD2C09">
          <w:rPr>
            <w:webHidden/>
          </w:rPr>
          <w:fldChar w:fldCharType="separate"/>
        </w:r>
        <w:r w:rsidR="00DE0461">
          <w:rPr>
            <w:webHidden/>
          </w:rPr>
          <w:t>27</w:t>
        </w:r>
        <w:r w:rsidR="00BD2C09">
          <w:rPr>
            <w:webHidden/>
          </w:rPr>
          <w:fldChar w:fldCharType="end"/>
        </w:r>
      </w:hyperlink>
    </w:p>
    <w:p w:rsidR="00BD2C09" w:rsidRDefault="00FC6EA2" w:rsidP="00BD2C09">
      <w:pPr>
        <w:pStyle w:val="TOC2"/>
      </w:pPr>
      <w:hyperlink w:anchor="_Toc346186595" w:history="1">
        <w:r w:rsidR="00BD2C09" w:rsidRPr="00B01D75">
          <w:rPr>
            <w:rStyle w:val="Hyperlink"/>
          </w:rPr>
          <w:t>Document C2.5</w:t>
        </w:r>
        <w:r w:rsidR="00691C38">
          <w:rPr>
            <w:rStyle w:val="Hyperlink"/>
          </w:rPr>
          <w:t xml:space="preserve"> </w:t>
        </w:r>
        <w:r w:rsidR="00BD2C09" w:rsidRPr="00B01D75">
          <w:rPr>
            <w:rStyle w:val="Hyperlink"/>
          </w:rPr>
          <w:t>List of possible incident causes</w:t>
        </w:r>
        <w:r w:rsidR="00BD2C09">
          <w:rPr>
            <w:webHidden/>
          </w:rPr>
          <w:tab/>
        </w:r>
        <w:r w:rsidR="00BD2C09">
          <w:rPr>
            <w:webHidden/>
          </w:rPr>
          <w:fldChar w:fldCharType="begin"/>
        </w:r>
        <w:r w:rsidR="00BD2C09">
          <w:rPr>
            <w:webHidden/>
          </w:rPr>
          <w:instrText xml:space="preserve"> PAGEREF _Toc346186595 \h </w:instrText>
        </w:r>
        <w:r w:rsidR="00BD2C09">
          <w:rPr>
            <w:webHidden/>
          </w:rPr>
        </w:r>
        <w:r w:rsidR="00BD2C09">
          <w:rPr>
            <w:webHidden/>
          </w:rPr>
          <w:fldChar w:fldCharType="separate"/>
        </w:r>
        <w:r w:rsidR="00DE0461">
          <w:rPr>
            <w:webHidden/>
          </w:rPr>
          <w:t>29</w:t>
        </w:r>
        <w:r w:rsidR="00BD2C09">
          <w:rPr>
            <w:webHidden/>
          </w:rPr>
          <w:fldChar w:fldCharType="end"/>
        </w:r>
      </w:hyperlink>
    </w:p>
    <w:p w:rsidR="00BD2C09" w:rsidRDefault="00FC6EA2" w:rsidP="00BD2C09">
      <w:pPr>
        <w:pStyle w:val="TOC2"/>
      </w:pPr>
      <w:hyperlink w:anchor="_Toc346186596" w:history="1">
        <w:r w:rsidR="00BD2C09" w:rsidRPr="00B01D75">
          <w:rPr>
            <w:rStyle w:val="Hyperlink"/>
          </w:rPr>
          <w:t>Document C3.1</w:t>
        </w:r>
        <w:r w:rsidR="00691C38">
          <w:rPr>
            <w:rStyle w:val="Hyperlink"/>
          </w:rPr>
          <w:t xml:space="preserve"> </w:t>
        </w:r>
        <w:r w:rsidR="00BD2C09" w:rsidRPr="00B01D75">
          <w:rPr>
            <w:rStyle w:val="Hyperlink"/>
          </w:rPr>
          <w:t>Agency checklist for safe work method statement/job safety analyses</w:t>
        </w:r>
        <w:r w:rsidR="00BD2C09">
          <w:rPr>
            <w:webHidden/>
          </w:rPr>
          <w:tab/>
        </w:r>
        <w:r w:rsidR="00BD2C09">
          <w:rPr>
            <w:webHidden/>
          </w:rPr>
          <w:fldChar w:fldCharType="begin"/>
        </w:r>
        <w:r w:rsidR="00BD2C09">
          <w:rPr>
            <w:webHidden/>
          </w:rPr>
          <w:instrText xml:space="preserve"> PAGEREF _Toc346186596 \h </w:instrText>
        </w:r>
        <w:r w:rsidR="00BD2C09">
          <w:rPr>
            <w:webHidden/>
          </w:rPr>
        </w:r>
        <w:r w:rsidR="00BD2C09">
          <w:rPr>
            <w:webHidden/>
          </w:rPr>
          <w:fldChar w:fldCharType="separate"/>
        </w:r>
        <w:r w:rsidR="00DE0461">
          <w:rPr>
            <w:webHidden/>
          </w:rPr>
          <w:t>34</w:t>
        </w:r>
        <w:r w:rsidR="00BD2C09">
          <w:rPr>
            <w:webHidden/>
          </w:rPr>
          <w:fldChar w:fldCharType="end"/>
        </w:r>
      </w:hyperlink>
    </w:p>
    <w:p w:rsidR="00BD2C09" w:rsidRDefault="00FC6EA2" w:rsidP="00BD2C09">
      <w:pPr>
        <w:pStyle w:val="TOC2"/>
      </w:pPr>
      <w:hyperlink w:anchor="_Toc346186597" w:history="1">
        <w:r w:rsidR="00BD2C09" w:rsidRPr="00B01D75">
          <w:rPr>
            <w:rStyle w:val="Hyperlink"/>
          </w:rPr>
          <w:t>Document C4.1</w:t>
        </w:r>
        <w:r w:rsidR="00691C38">
          <w:rPr>
            <w:rStyle w:val="Hyperlink"/>
          </w:rPr>
          <w:t xml:space="preserve"> </w:t>
        </w:r>
        <w:r w:rsidR="00BD2C09" w:rsidRPr="00B01D75">
          <w:rPr>
            <w:rStyle w:val="Hyperlink"/>
          </w:rPr>
          <w:t>OHS reporting template</w:t>
        </w:r>
        <w:r w:rsidR="00BD2C09">
          <w:rPr>
            <w:webHidden/>
          </w:rPr>
          <w:tab/>
        </w:r>
        <w:r w:rsidR="00BD2C09">
          <w:rPr>
            <w:webHidden/>
          </w:rPr>
          <w:fldChar w:fldCharType="begin"/>
        </w:r>
        <w:r w:rsidR="00BD2C09">
          <w:rPr>
            <w:webHidden/>
          </w:rPr>
          <w:instrText xml:space="preserve"> PAGEREF _Toc346186597 \h </w:instrText>
        </w:r>
        <w:r w:rsidR="00BD2C09">
          <w:rPr>
            <w:webHidden/>
          </w:rPr>
        </w:r>
        <w:r w:rsidR="00BD2C09">
          <w:rPr>
            <w:webHidden/>
          </w:rPr>
          <w:fldChar w:fldCharType="separate"/>
        </w:r>
        <w:r w:rsidR="00DE0461">
          <w:rPr>
            <w:webHidden/>
          </w:rPr>
          <w:t>37</w:t>
        </w:r>
        <w:r w:rsidR="00BD2C09">
          <w:rPr>
            <w:webHidden/>
          </w:rPr>
          <w:fldChar w:fldCharType="end"/>
        </w:r>
      </w:hyperlink>
    </w:p>
    <w:p w:rsidR="00BD2C09" w:rsidRDefault="00FC6EA2" w:rsidP="00BD2C09">
      <w:pPr>
        <w:pStyle w:val="TOC2"/>
      </w:pPr>
      <w:hyperlink w:anchor="_Toc346186598" w:history="1">
        <w:r w:rsidR="00BD2C09" w:rsidRPr="00B01D75">
          <w:rPr>
            <w:rStyle w:val="Hyperlink"/>
          </w:rPr>
          <w:t>Document C5.1</w:t>
        </w:r>
        <w:r w:rsidR="00691C38">
          <w:rPr>
            <w:rStyle w:val="Hyperlink"/>
          </w:rPr>
          <w:t xml:space="preserve"> </w:t>
        </w:r>
        <w:r w:rsidR="00BD2C09" w:rsidRPr="00B01D75">
          <w:rPr>
            <w:rStyle w:val="Hyperlink"/>
          </w:rPr>
          <w:t>Site OHS inspection checklist/report</w:t>
        </w:r>
        <w:r w:rsidR="00BD2C09">
          <w:rPr>
            <w:webHidden/>
          </w:rPr>
          <w:tab/>
        </w:r>
        <w:r w:rsidR="00BD2C09">
          <w:rPr>
            <w:webHidden/>
          </w:rPr>
          <w:fldChar w:fldCharType="begin"/>
        </w:r>
        <w:r w:rsidR="00BD2C09">
          <w:rPr>
            <w:webHidden/>
          </w:rPr>
          <w:instrText xml:space="preserve"> PAGEREF _Toc346186598 \h </w:instrText>
        </w:r>
        <w:r w:rsidR="00BD2C09">
          <w:rPr>
            <w:webHidden/>
          </w:rPr>
        </w:r>
        <w:r w:rsidR="00BD2C09">
          <w:rPr>
            <w:webHidden/>
          </w:rPr>
          <w:fldChar w:fldCharType="separate"/>
        </w:r>
        <w:r w:rsidR="00DE0461">
          <w:rPr>
            <w:webHidden/>
          </w:rPr>
          <w:t>38</w:t>
        </w:r>
        <w:r w:rsidR="00BD2C09">
          <w:rPr>
            <w:webHidden/>
          </w:rPr>
          <w:fldChar w:fldCharType="end"/>
        </w:r>
      </w:hyperlink>
    </w:p>
    <w:p w:rsidR="00BD2C09" w:rsidRDefault="00FC6EA2" w:rsidP="00BD2C09">
      <w:pPr>
        <w:pStyle w:val="TOC1"/>
      </w:pPr>
      <w:hyperlink w:anchor="_Toc346186599" w:history="1">
        <w:r w:rsidR="00BD2C09" w:rsidRPr="00B01D75">
          <w:rPr>
            <w:rStyle w:val="Hyperlink"/>
          </w:rPr>
          <w:t>Stage Review</w:t>
        </w:r>
        <w:r w:rsidR="00BD2C09">
          <w:rPr>
            <w:webHidden/>
          </w:rPr>
          <w:tab/>
        </w:r>
        <w:r w:rsidR="00BD2C09">
          <w:rPr>
            <w:webHidden/>
          </w:rPr>
          <w:fldChar w:fldCharType="begin"/>
        </w:r>
        <w:r w:rsidR="00BD2C09">
          <w:rPr>
            <w:webHidden/>
          </w:rPr>
          <w:instrText xml:space="preserve"> PAGEREF _Toc346186599 \h </w:instrText>
        </w:r>
        <w:r w:rsidR="00BD2C09">
          <w:rPr>
            <w:webHidden/>
          </w:rPr>
        </w:r>
        <w:r w:rsidR="00BD2C09">
          <w:rPr>
            <w:webHidden/>
          </w:rPr>
          <w:fldChar w:fldCharType="separate"/>
        </w:r>
        <w:r w:rsidR="00DE0461">
          <w:rPr>
            <w:webHidden/>
          </w:rPr>
          <w:t>49</w:t>
        </w:r>
        <w:r w:rsidR="00BD2C09">
          <w:rPr>
            <w:webHidden/>
          </w:rPr>
          <w:fldChar w:fldCharType="end"/>
        </w:r>
      </w:hyperlink>
    </w:p>
    <w:p w:rsidR="00610444" w:rsidRDefault="00BD2C09" w:rsidP="00610444">
      <w:r>
        <w:fldChar w:fldCharType="end"/>
      </w:r>
    </w:p>
    <w:p w:rsidR="00610444" w:rsidRDefault="00610444" w:rsidP="00610444">
      <w:pPr>
        <w:sectPr w:rsidR="00610444" w:rsidSect="0044203F">
          <w:pgSz w:w="11906" w:h="16838" w:code="9"/>
          <w:pgMar w:top="1418" w:right="1134" w:bottom="1418" w:left="1418" w:header="567" w:footer="567" w:gutter="0"/>
          <w:cols w:space="708"/>
          <w:docGrid w:linePitch="360"/>
        </w:sectPr>
      </w:pPr>
    </w:p>
    <w:p w:rsidR="00610444" w:rsidRDefault="00610444" w:rsidP="00610444">
      <w:pPr>
        <w:pStyle w:val="Heading1"/>
      </w:pPr>
      <w:bookmarkStart w:id="5" w:name="_Toc346186548"/>
      <w:bookmarkStart w:id="6" w:name="_Toc346530098"/>
      <w:bookmarkStart w:id="7" w:name="_Toc346530137"/>
      <w:r>
        <w:lastRenderedPageBreak/>
        <w:t>Introduction</w:t>
      </w:r>
      <w:bookmarkEnd w:id="5"/>
      <w:bookmarkEnd w:id="6"/>
      <w:bookmarkEnd w:id="7"/>
    </w:p>
    <w:p w:rsidR="00610444" w:rsidRDefault="00610444" w:rsidP="00610444">
      <w:r w:rsidRPr="00610444">
        <w:t>The construction stage of a project commences after the planning and design of the facility has been finalised and</w:t>
      </w:r>
      <w:r>
        <w:t xml:space="preserve"> </w:t>
      </w:r>
      <w:r w:rsidRPr="00610444">
        <w:t>after a building contractor has been appointed. The contractor is responsible for all construction planning and</w:t>
      </w:r>
      <w:r>
        <w:t xml:space="preserve"> </w:t>
      </w:r>
      <w:r w:rsidRPr="00610444">
        <w:t>implementation, and controls the worksite until construction work is complete and the facility is handed over to</w:t>
      </w:r>
      <w:r>
        <w:t xml:space="preserve"> </w:t>
      </w:r>
      <w:r w:rsidRPr="00610444">
        <w:t>the client.</w:t>
      </w:r>
    </w:p>
    <w:p w:rsidR="00610444" w:rsidRPr="00610444" w:rsidRDefault="00610444" w:rsidP="00610444"/>
    <w:p w:rsidR="00610444" w:rsidRPr="00610444" w:rsidRDefault="00610444" w:rsidP="00610444">
      <w:r w:rsidRPr="00610444">
        <w:t>In the past, safety efforts have focused almost entirely on the construction stage. This approach was, no doubt,</w:t>
      </w:r>
      <w:r>
        <w:t xml:space="preserve"> </w:t>
      </w:r>
      <w:r w:rsidRPr="00610444">
        <w:t>prompted by the fact that it is during the construction stage that the workforce is actually exposed to the OHS</w:t>
      </w:r>
      <w:r>
        <w:t xml:space="preserve"> </w:t>
      </w:r>
      <w:r w:rsidRPr="00610444">
        <w:t>hazards/risks of building a facility. Likewise, occupiers of adjacent property and the public also become exposed to</w:t>
      </w:r>
      <w:r>
        <w:t xml:space="preserve"> </w:t>
      </w:r>
      <w:r w:rsidRPr="00610444">
        <w:t>physical OHS risks for the first time. During the construction stage, clients (and designers) traditionally adopted a</w:t>
      </w:r>
      <w:r>
        <w:t xml:space="preserve"> </w:t>
      </w:r>
      <w:r w:rsidRPr="00610444">
        <w:t>‘hands off’ approach to OHS, by shifting full responsibility for OHS to the contractor. However the previous booklets</w:t>
      </w:r>
      <w:r>
        <w:t xml:space="preserve"> </w:t>
      </w:r>
      <w:r w:rsidRPr="00610444">
        <w:t>in this series demonstrate the importance of decisions made during the planning, design and procurement stages</w:t>
      </w:r>
      <w:r>
        <w:t xml:space="preserve"> </w:t>
      </w:r>
      <w:r w:rsidRPr="00610444">
        <w:t>of a construction project and the significant impact on OHS that these have on the construction stage. The model</w:t>
      </w:r>
      <w:r>
        <w:t xml:space="preserve"> </w:t>
      </w:r>
      <w:r w:rsidRPr="00610444">
        <w:t>client approach is predicated on the emerging empirical evidence that suggests that a more active engagement and</w:t>
      </w:r>
      <w:r>
        <w:t xml:space="preserve"> </w:t>
      </w:r>
      <w:r w:rsidRPr="00610444">
        <w:t>involvement by the client in OHS activities during the construction stage leads to improved OHS performance.</w:t>
      </w:r>
    </w:p>
    <w:p w:rsidR="00610444" w:rsidRDefault="00610444" w:rsidP="00610444"/>
    <w:p w:rsidR="00EE329C" w:rsidRDefault="00610444" w:rsidP="00610444">
      <w:r w:rsidRPr="00610444">
        <w:t>As the clients of construction projects, Australian Government agencies are ideally placed to drive OHS into the</w:t>
      </w:r>
      <w:r>
        <w:t xml:space="preserve"> </w:t>
      </w:r>
      <w:r w:rsidRPr="00610444">
        <w:t>projects they procure. The Model Client Framework is designed to provide Australian Government agencies with</w:t>
      </w:r>
      <w:r>
        <w:t xml:space="preserve"> </w:t>
      </w:r>
      <w:r w:rsidRPr="00610444">
        <w:t>guidance and resources to help them manage OHS in construction projects.</w:t>
      </w:r>
    </w:p>
    <w:p w:rsidR="00610444" w:rsidRDefault="00610444" w:rsidP="00610444">
      <w:pPr>
        <w:pStyle w:val="Heading1"/>
      </w:pPr>
    </w:p>
    <w:p w:rsidR="00610444" w:rsidRPr="0030438B" w:rsidRDefault="00610444" w:rsidP="00920A5F">
      <w:pPr>
        <w:pStyle w:val="Heading2"/>
      </w:pPr>
      <w:bookmarkStart w:id="8" w:name="_Toc346186549"/>
      <w:bookmarkStart w:id="9" w:name="_Toc346530099"/>
      <w:bookmarkStart w:id="10" w:name="_Toc346530138"/>
      <w:r w:rsidRPr="0030438B">
        <w:t>The construction stage</w:t>
      </w:r>
      <w:bookmarkEnd w:id="8"/>
      <w:bookmarkEnd w:id="9"/>
      <w:bookmarkEnd w:id="10"/>
    </w:p>
    <w:p w:rsidR="00610444" w:rsidRPr="00610444" w:rsidRDefault="00610444" w:rsidP="00610444">
      <w:r w:rsidRPr="00610444">
        <w:t>This booklet, The construction stage, is the fourth in a series of five booklets explain</w:t>
      </w:r>
      <w:r>
        <w:t xml:space="preserve">ing what it means to be a model </w:t>
      </w:r>
      <w:r w:rsidRPr="00610444">
        <w:t>client. The first booklet, The Model Client Framework, provided a project process map establishing key management</w:t>
      </w:r>
      <w:r>
        <w:t xml:space="preserve"> </w:t>
      </w:r>
      <w:r w:rsidRPr="00610444">
        <w:t>actions (KMAs) for promoting OHS throughout the lifecycle of a construction project, from the planning stage to</w:t>
      </w:r>
      <w:r>
        <w:t xml:space="preserve"> </w:t>
      </w:r>
      <w:r w:rsidRPr="00610444">
        <w:t>completion. Booklet two set out KMAs for the model client during the planning stage of a construction project and</w:t>
      </w:r>
      <w:r>
        <w:t xml:space="preserve"> </w:t>
      </w:r>
      <w:r w:rsidRPr="00610444">
        <w:t>booklet three described the KMAs to be undertaken during the design and procurement stage. This booklet explains</w:t>
      </w:r>
      <w:r>
        <w:t xml:space="preserve"> </w:t>
      </w:r>
      <w:r w:rsidRPr="00610444">
        <w:t>the actions of a model client during the construction stage of a project.</w:t>
      </w:r>
    </w:p>
    <w:p w:rsidR="00610444" w:rsidRDefault="00610444" w:rsidP="00610444"/>
    <w:p w:rsidR="00610444" w:rsidRDefault="00610444" w:rsidP="00610444">
      <w:r w:rsidRPr="00610444">
        <w:t>The remaining booklet in the series provides more detail about the KMAs of the model client during the completion</w:t>
      </w:r>
      <w:r>
        <w:t xml:space="preserve"> </w:t>
      </w:r>
      <w:r w:rsidRPr="00610444">
        <w:t>stage, as well as providing resources and tools that can be used during that stage.</w:t>
      </w:r>
    </w:p>
    <w:p w:rsidR="00610444" w:rsidRDefault="00610444" w:rsidP="00610444"/>
    <w:p w:rsidR="00610444" w:rsidRPr="00610444" w:rsidRDefault="00610444" w:rsidP="00610444">
      <w:pPr>
        <w:autoSpaceDE/>
        <w:autoSpaceDN/>
        <w:adjustRightInd/>
        <w:rPr>
          <w:noProof/>
          <w:color w:val="auto"/>
        </w:rPr>
      </w:pPr>
      <w:r w:rsidRPr="00610444">
        <w:rPr>
          <w:noProof/>
          <w:color w:val="auto"/>
        </w:rPr>
        <w:t>The complete series is:</w:t>
      </w:r>
    </w:p>
    <w:p w:rsidR="00610444" w:rsidRPr="00610444" w:rsidRDefault="00610444" w:rsidP="00610444">
      <w:pPr>
        <w:autoSpaceDE/>
        <w:autoSpaceDN/>
        <w:adjustRightInd/>
        <w:rPr>
          <w:noProof/>
          <w:color w:val="auto"/>
          <w:sz w:val="20"/>
          <w:szCs w:val="20"/>
        </w:rPr>
      </w:pPr>
    </w:p>
    <w:p w:rsidR="00610444" w:rsidRPr="00610444" w:rsidRDefault="00610444" w:rsidP="00610444">
      <w:pPr>
        <w:numPr>
          <w:ilvl w:val="0"/>
          <w:numId w:val="1"/>
        </w:numPr>
        <w:autoSpaceDE/>
        <w:autoSpaceDN/>
        <w:adjustRightInd/>
        <w:contextualSpacing/>
        <w:rPr>
          <w:noProof/>
          <w:color w:val="auto"/>
          <w:sz w:val="20"/>
          <w:szCs w:val="20"/>
        </w:rPr>
      </w:pPr>
      <w:r w:rsidRPr="00610444">
        <w:rPr>
          <w:noProof/>
          <w:color w:val="auto"/>
          <w:sz w:val="20"/>
          <w:szCs w:val="20"/>
        </w:rPr>
        <w:t>The Model Client Framework</w:t>
      </w:r>
    </w:p>
    <w:p w:rsidR="00610444" w:rsidRPr="00610444" w:rsidRDefault="00610444" w:rsidP="00610444">
      <w:pPr>
        <w:numPr>
          <w:ilvl w:val="0"/>
          <w:numId w:val="1"/>
        </w:numPr>
        <w:autoSpaceDE/>
        <w:autoSpaceDN/>
        <w:adjustRightInd/>
        <w:contextualSpacing/>
        <w:rPr>
          <w:noProof/>
          <w:color w:val="auto"/>
          <w:sz w:val="20"/>
          <w:szCs w:val="20"/>
        </w:rPr>
      </w:pPr>
      <w:r w:rsidRPr="00610444">
        <w:rPr>
          <w:noProof/>
          <w:color w:val="auto"/>
          <w:sz w:val="20"/>
          <w:szCs w:val="20"/>
        </w:rPr>
        <w:t>The planning stage</w:t>
      </w:r>
    </w:p>
    <w:p w:rsidR="00610444" w:rsidRPr="00610444" w:rsidRDefault="00610444" w:rsidP="00610444">
      <w:pPr>
        <w:numPr>
          <w:ilvl w:val="0"/>
          <w:numId w:val="1"/>
        </w:numPr>
        <w:autoSpaceDE/>
        <w:autoSpaceDN/>
        <w:adjustRightInd/>
        <w:contextualSpacing/>
        <w:rPr>
          <w:noProof/>
          <w:color w:val="auto"/>
          <w:sz w:val="20"/>
          <w:szCs w:val="20"/>
        </w:rPr>
      </w:pPr>
      <w:r w:rsidRPr="00610444">
        <w:rPr>
          <w:noProof/>
          <w:color w:val="auto"/>
          <w:sz w:val="20"/>
          <w:szCs w:val="20"/>
        </w:rPr>
        <w:t>The design and procurement stage</w:t>
      </w:r>
    </w:p>
    <w:p w:rsidR="00610444" w:rsidRPr="00610444" w:rsidRDefault="00610444" w:rsidP="00610444">
      <w:pPr>
        <w:numPr>
          <w:ilvl w:val="0"/>
          <w:numId w:val="1"/>
        </w:numPr>
        <w:autoSpaceDE/>
        <w:autoSpaceDN/>
        <w:adjustRightInd/>
        <w:contextualSpacing/>
        <w:rPr>
          <w:noProof/>
          <w:color w:val="auto"/>
          <w:sz w:val="20"/>
          <w:szCs w:val="20"/>
        </w:rPr>
      </w:pPr>
      <w:r w:rsidRPr="00610444">
        <w:rPr>
          <w:noProof/>
          <w:color w:val="auto"/>
          <w:sz w:val="20"/>
          <w:szCs w:val="20"/>
        </w:rPr>
        <w:t>The construction stage</w:t>
      </w:r>
    </w:p>
    <w:p w:rsidR="00610444" w:rsidRPr="00610444" w:rsidRDefault="00610444" w:rsidP="00610444">
      <w:pPr>
        <w:numPr>
          <w:ilvl w:val="0"/>
          <w:numId w:val="1"/>
        </w:numPr>
        <w:autoSpaceDE/>
        <w:autoSpaceDN/>
        <w:adjustRightInd/>
        <w:contextualSpacing/>
        <w:rPr>
          <w:noProof/>
          <w:color w:val="auto"/>
          <w:sz w:val="20"/>
          <w:szCs w:val="20"/>
        </w:rPr>
      </w:pPr>
      <w:r w:rsidRPr="00610444">
        <w:rPr>
          <w:noProof/>
          <w:color w:val="auto"/>
          <w:sz w:val="20"/>
          <w:szCs w:val="20"/>
        </w:rPr>
        <w:t>The completion stage</w:t>
      </w:r>
    </w:p>
    <w:p w:rsidR="00610444" w:rsidRPr="00610444" w:rsidRDefault="00610444" w:rsidP="00610444">
      <w:pPr>
        <w:autoSpaceDE/>
        <w:autoSpaceDN/>
        <w:adjustRightInd/>
        <w:rPr>
          <w:noProof/>
          <w:color w:val="auto"/>
          <w:sz w:val="20"/>
          <w:szCs w:val="20"/>
        </w:rPr>
      </w:pPr>
    </w:p>
    <w:p w:rsidR="00610444" w:rsidRDefault="00610444" w:rsidP="00610444">
      <w:pPr>
        <w:autoSpaceDE/>
        <w:autoSpaceDN/>
        <w:adjustRightInd/>
        <w:rPr>
          <w:noProof/>
          <w:color w:val="auto"/>
        </w:rPr>
        <w:sectPr w:rsidR="00610444" w:rsidSect="00610444">
          <w:pgSz w:w="11906" w:h="16838" w:code="9"/>
          <w:pgMar w:top="1418" w:right="1134" w:bottom="1418" w:left="1418" w:header="567" w:footer="567" w:gutter="0"/>
          <w:pgNumType w:start="1"/>
          <w:cols w:space="708"/>
          <w:docGrid w:linePitch="360"/>
        </w:sectPr>
      </w:pPr>
      <w:r w:rsidRPr="00610444">
        <w:rPr>
          <w:noProof/>
          <w:color w:val="auto"/>
        </w:rPr>
        <w:t>While this series of booklets has been prepared specifically for the Australian Government as a client of construction services, the principles and materials prepared and contained in each of these booklets are equally applicable to any client of these services.</w:t>
      </w:r>
    </w:p>
    <w:p w:rsidR="0030438B" w:rsidRPr="007958FC" w:rsidRDefault="0030438B" w:rsidP="00920A5F">
      <w:pPr>
        <w:pStyle w:val="Heading2"/>
      </w:pPr>
      <w:bookmarkStart w:id="11" w:name="_Toc345948966"/>
      <w:bookmarkStart w:id="12" w:name="_Toc345949523"/>
      <w:bookmarkStart w:id="13" w:name="_Toc346186550"/>
      <w:bookmarkStart w:id="14" w:name="_Toc346530100"/>
      <w:bookmarkStart w:id="15" w:name="_Toc346530139"/>
      <w:r w:rsidRPr="007958FC">
        <w:lastRenderedPageBreak/>
        <w:t>How to use this booklet</w:t>
      </w:r>
      <w:bookmarkEnd w:id="11"/>
      <w:bookmarkEnd w:id="12"/>
      <w:bookmarkEnd w:id="13"/>
      <w:bookmarkEnd w:id="14"/>
      <w:bookmarkEnd w:id="15"/>
    </w:p>
    <w:p w:rsidR="0030438B" w:rsidRPr="007958FC" w:rsidRDefault="0030438B" w:rsidP="0030438B">
      <w:r w:rsidRPr="007958FC">
        <w:t>This booklet provides a description of what happens in the completion stage of a project and sets out the KMAs that a model client could implement during this stage of a construction project.</w:t>
      </w:r>
    </w:p>
    <w:p w:rsidR="0030438B" w:rsidRPr="007958FC" w:rsidRDefault="0030438B" w:rsidP="0030438B"/>
    <w:p w:rsidR="0030438B" w:rsidRPr="007958FC" w:rsidRDefault="0030438B" w:rsidP="0030438B">
      <w:r w:rsidRPr="007958FC">
        <w:t>The project OHS process map shown in Figure 1 identifies the operation and maintenance of the facility as Phase 9 of the project, under which a number of KMAs are to be undertaken as described below.</w:t>
      </w:r>
    </w:p>
    <w:p w:rsidR="0030438B" w:rsidRPr="007958FC" w:rsidRDefault="0030438B" w:rsidP="0030438B"/>
    <w:p w:rsidR="0030438B" w:rsidRPr="007958FC" w:rsidRDefault="0030438B" w:rsidP="0030438B">
      <w:r w:rsidRPr="007958FC">
        <w:t>The KMAs are documented using a standard tabular layout as explained in booklet one. Each KMA is identified by a number and a descriptor. The terminology used in defining each KMA is as follows:</w:t>
      </w:r>
    </w:p>
    <w:p w:rsidR="0030438B" w:rsidRPr="007958FC" w:rsidRDefault="0030438B" w:rsidP="0030438B">
      <w:pPr>
        <w:rPr>
          <w:b/>
          <w:bCs/>
        </w:rPr>
      </w:pPr>
    </w:p>
    <w:p w:rsidR="0030438B" w:rsidRPr="007958FC" w:rsidRDefault="0030438B" w:rsidP="00DA084C">
      <w:pPr>
        <w:pStyle w:val="OFSCBullets"/>
      </w:pPr>
      <w:r w:rsidRPr="00CC1998">
        <w:rPr>
          <w:b/>
        </w:rPr>
        <w:t>Action</w:t>
      </w:r>
      <w:r w:rsidRPr="00CC1998">
        <w:t xml:space="preserve"> </w:t>
      </w:r>
      <w:r w:rsidRPr="007958FC">
        <w:t>describes what has to be done</w:t>
      </w:r>
    </w:p>
    <w:p w:rsidR="0030438B" w:rsidRPr="007958FC" w:rsidRDefault="0030438B" w:rsidP="00DA084C">
      <w:pPr>
        <w:pStyle w:val="OFSCBullets"/>
      </w:pPr>
      <w:r w:rsidRPr="00CC1998">
        <w:rPr>
          <w:b/>
        </w:rPr>
        <w:t>Phases</w:t>
      </w:r>
      <w:r w:rsidRPr="00CC1998">
        <w:t xml:space="preserve"> </w:t>
      </w:r>
      <w:r w:rsidRPr="007958FC">
        <w:t>indicate the development phases during which the action has to be taken</w:t>
      </w:r>
    </w:p>
    <w:p w:rsidR="0030438B" w:rsidRPr="007958FC" w:rsidRDefault="0030438B" w:rsidP="00DA084C">
      <w:pPr>
        <w:pStyle w:val="OFSCBullets"/>
      </w:pPr>
      <w:r w:rsidRPr="00CC1998">
        <w:rPr>
          <w:b/>
        </w:rPr>
        <w:t>Description</w:t>
      </w:r>
      <w:r w:rsidRPr="00CC1998">
        <w:t xml:space="preserve"> </w:t>
      </w:r>
      <w:r w:rsidRPr="007958FC">
        <w:t>provides a short narrative of the rationale of the action covering aspects such as who is respons</w:t>
      </w:r>
      <w:r>
        <w:t xml:space="preserve">ible, </w:t>
      </w:r>
      <w:r w:rsidRPr="007958FC">
        <w:t>its importance and some suggested strategies for consideration</w:t>
      </w:r>
    </w:p>
    <w:p w:rsidR="0030438B" w:rsidRPr="007958FC" w:rsidRDefault="0030438B" w:rsidP="00DA084C">
      <w:pPr>
        <w:pStyle w:val="OFSCBullets"/>
      </w:pPr>
      <w:r w:rsidRPr="00CC1998">
        <w:rPr>
          <w:b/>
        </w:rPr>
        <w:t>Key benefits</w:t>
      </w:r>
      <w:r w:rsidRPr="00CC1998">
        <w:t xml:space="preserve"> </w:t>
      </w:r>
      <w:r w:rsidRPr="007958FC">
        <w:t>provide the reasons why the action is effective</w:t>
      </w:r>
    </w:p>
    <w:p w:rsidR="0030438B" w:rsidRPr="007958FC" w:rsidRDefault="0030438B" w:rsidP="00DA084C">
      <w:pPr>
        <w:pStyle w:val="OFSCBullets"/>
      </w:pPr>
      <w:r w:rsidRPr="00CC1998">
        <w:rPr>
          <w:b/>
        </w:rPr>
        <w:t>Desirable outcomes</w:t>
      </w:r>
      <w:r w:rsidRPr="00CC1998">
        <w:t xml:space="preserve"> </w:t>
      </w:r>
      <w:r w:rsidRPr="007958FC">
        <w:t>describe the behavioural and procedural changes re</w:t>
      </w:r>
      <w:r>
        <w:t xml:space="preserve">sulting from the implementation </w:t>
      </w:r>
      <w:r w:rsidRPr="007958FC">
        <w:t>of the action</w:t>
      </w:r>
    </w:p>
    <w:p w:rsidR="0030438B" w:rsidRPr="007958FC" w:rsidRDefault="0030438B" w:rsidP="00DA084C">
      <w:pPr>
        <w:pStyle w:val="OFSCBullets"/>
      </w:pPr>
      <w:r w:rsidRPr="00CC1998">
        <w:rPr>
          <w:b/>
        </w:rPr>
        <w:t>Performance measure</w:t>
      </w:r>
      <w:r w:rsidRPr="00CC1998">
        <w:t xml:space="preserve"> </w:t>
      </w:r>
      <w:r w:rsidRPr="007958FC">
        <w:t>describes the outputs that can be measured and recorded as evidence that the action has</w:t>
      </w:r>
      <w:r>
        <w:t xml:space="preserve"> </w:t>
      </w:r>
      <w:r w:rsidRPr="007958FC">
        <w:t>been successfully implemented</w:t>
      </w:r>
    </w:p>
    <w:p w:rsidR="0030438B" w:rsidRDefault="0030438B" w:rsidP="00DA084C">
      <w:pPr>
        <w:pStyle w:val="OFSCBullets"/>
      </w:pPr>
      <w:r w:rsidRPr="00CC1998">
        <w:rPr>
          <w:b/>
        </w:rPr>
        <w:t>Documents</w:t>
      </w:r>
      <w:r w:rsidRPr="00CC1998">
        <w:t xml:space="preserve"> </w:t>
      </w:r>
      <w:r w:rsidRPr="007958FC">
        <w:t>outline the suggested approach to assist in the effective implementation of the KMA.</w:t>
      </w:r>
    </w:p>
    <w:p w:rsidR="0030438B" w:rsidRPr="007958FC" w:rsidRDefault="0030438B" w:rsidP="0030438B"/>
    <w:p w:rsidR="0030438B" w:rsidRPr="007958FC" w:rsidRDefault="0030438B" w:rsidP="0030438B">
      <w:pPr>
        <w:rPr>
          <w:noProof/>
        </w:rPr>
      </w:pPr>
      <w:r w:rsidRPr="007958FC">
        <w:t>Documents relevant to each KMA are numbered for easy reference and can be found in the appendix to this booklet.</w:t>
      </w:r>
    </w:p>
    <w:p w:rsidR="0030438B" w:rsidRDefault="0030438B" w:rsidP="00610444">
      <w:pPr>
        <w:autoSpaceDE/>
        <w:autoSpaceDN/>
        <w:adjustRightInd/>
        <w:rPr>
          <w:noProof/>
          <w:color w:val="auto"/>
        </w:rPr>
        <w:sectPr w:rsidR="0030438B" w:rsidSect="009E7894">
          <w:pgSz w:w="11906" w:h="16838" w:code="9"/>
          <w:pgMar w:top="1418" w:right="1134" w:bottom="1418" w:left="1418" w:header="567" w:footer="567" w:gutter="0"/>
          <w:cols w:space="708"/>
          <w:docGrid w:linePitch="360"/>
        </w:sectPr>
      </w:pPr>
      <w:r>
        <w:rPr>
          <w:noProof/>
          <w:color w:val="auto"/>
        </w:rPr>
        <w:drawing>
          <wp:anchor distT="0" distB="0" distL="114300" distR="114300" simplePos="0" relativeHeight="251660288" behindDoc="0" locked="0" layoutInCell="1" allowOverlap="1" wp14:anchorId="751454BF" wp14:editId="28040D0A">
            <wp:simplePos x="904875" y="4762500"/>
            <wp:positionH relativeFrom="margin">
              <wp:align>right</wp:align>
            </wp:positionH>
            <wp:positionV relativeFrom="margin">
              <wp:align>bottom</wp:align>
            </wp:positionV>
            <wp:extent cx="5782945" cy="2400300"/>
            <wp:effectExtent l="0" t="0" r="8255" b="0"/>
            <wp:wrapSquare wrapText="bothSides"/>
            <wp:docPr id="1" name="Picture 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2945" cy="2400300"/>
                    </a:xfrm>
                    <a:prstGeom prst="rect">
                      <a:avLst/>
                    </a:prstGeom>
                    <a:noFill/>
                    <a:ln>
                      <a:noFill/>
                    </a:ln>
                  </pic:spPr>
                </pic:pic>
              </a:graphicData>
            </a:graphic>
          </wp:anchor>
        </w:drawing>
      </w:r>
    </w:p>
    <w:p w:rsidR="0030438B" w:rsidRDefault="0030438B" w:rsidP="00920A5F">
      <w:pPr>
        <w:pStyle w:val="Heading2"/>
      </w:pPr>
      <w:bookmarkStart w:id="16" w:name="_Toc346186551"/>
      <w:bookmarkStart w:id="17" w:name="_Toc346530101"/>
      <w:bookmarkStart w:id="18" w:name="_Toc346530140"/>
      <w:r>
        <w:t>What is the construction stage?</w:t>
      </w:r>
      <w:bookmarkEnd w:id="16"/>
      <w:bookmarkEnd w:id="17"/>
      <w:bookmarkEnd w:id="18"/>
    </w:p>
    <w:p w:rsidR="0030438B" w:rsidRPr="0030438B" w:rsidRDefault="0030438B" w:rsidP="0030438B">
      <w:r w:rsidRPr="0030438B">
        <w:t>The construction stage commences after the finalisation of the design and in a</w:t>
      </w:r>
      <w:r>
        <w:t xml:space="preserve"> traditional model leads to the </w:t>
      </w:r>
      <w:r w:rsidRPr="0030438B">
        <w:t>appointment of a contractor to undertake the construction of the facility. It encompasses all works on the site</w:t>
      </w:r>
      <w:r>
        <w:t xml:space="preserve"> </w:t>
      </w:r>
      <w:r w:rsidRPr="0030438B">
        <w:t>including any specialist tasks which may be carried out by subcontractors or equipment suppliers. The contractor is</w:t>
      </w:r>
      <w:r>
        <w:t xml:space="preserve"> </w:t>
      </w:r>
      <w:r w:rsidRPr="0030438B">
        <w:t>usually responsible for undertaking all of the works including provision of all materials, labour, plant and equipment</w:t>
      </w:r>
      <w:r>
        <w:t xml:space="preserve"> </w:t>
      </w:r>
      <w:r w:rsidRPr="0030438B">
        <w:t>required to complete the works. The contractor also controls the sequence and coordination of works to ensure that</w:t>
      </w:r>
      <w:r>
        <w:t xml:space="preserve"> </w:t>
      </w:r>
      <w:r w:rsidRPr="0030438B">
        <w:t>construction is undertaken in an ordered and logical way. The contractor is also responsible for coordination with</w:t>
      </w:r>
      <w:r>
        <w:t xml:space="preserve"> </w:t>
      </w:r>
      <w:r w:rsidRPr="0030438B">
        <w:t>the works of other parties which may be involved in the project, such as service authorities relocating their assets or</w:t>
      </w:r>
      <w:r>
        <w:t xml:space="preserve"> </w:t>
      </w:r>
      <w:r w:rsidRPr="0030438B">
        <w:t>contractors on adjacent projects.</w:t>
      </w:r>
    </w:p>
    <w:p w:rsidR="0030438B" w:rsidRDefault="0030438B" w:rsidP="0030438B"/>
    <w:p w:rsidR="0030438B" w:rsidRPr="0030438B" w:rsidRDefault="0030438B" w:rsidP="0030438B">
      <w:r w:rsidRPr="0030438B">
        <w:t>Construction covers all the works required to deliver the final project, including new civil engineering infrastructure,</w:t>
      </w:r>
      <w:r>
        <w:t xml:space="preserve"> </w:t>
      </w:r>
      <w:r w:rsidRPr="0030438B">
        <w:t>alterations to existing facilities and installation of services and fittings. Construction covers not only the building of</w:t>
      </w:r>
      <w:r>
        <w:t xml:space="preserve"> </w:t>
      </w:r>
      <w:r w:rsidRPr="0030438B">
        <w:t>the facility itself but also associated activities such as delivery and removal of goods to and from the site; site access;</w:t>
      </w:r>
      <w:r>
        <w:t xml:space="preserve"> </w:t>
      </w:r>
      <w:r w:rsidRPr="0030438B">
        <w:t>excavations; temporary works such as false-work, formwork and working platforms; clearing and grubbing; temporary</w:t>
      </w:r>
      <w:r>
        <w:t xml:space="preserve"> </w:t>
      </w:r>
      <w:r w:rsidRPr="0030438B">
        <w:t>and permanent fencing; landscaping and ancillary works. Of vital importance to OHS is the proper use of construction</w:t>
      </w:r>
      <w:r>
        <w:t xml:space="preserve"> </w:t>
      </w:r>
      <w:r w:rsidRPr="0030438B">
        <w:t>plant and equipment in accordance with statutory obligations and manufacturers’ recommendations.</w:t>
      </w:r>
    </w:p>
    <w:p w:rsidR="0030438B" w:rsidRDefault="0030438B" w:rsidP="0030438B"/>
    <w:p w:rsidR="00610444" w:rsidRDefault="0030438B" w:rsidP="0030438B">
      <w:r w:rsidRPr="0030438B">
        <w:t>During the construction stage, a model client will have the benefit of planning, design and procurement decisions that</w:t>
      </w:r>
      <w:r>
        <w:t xml:space="preserve"> </w:t>
      </w:r>
      <w:r w:rsidRPr="0030438B">
        <w:t>have taken OHS into account—as described in booklets two and three—where opportunities to reduce OHS risks have</w:t>
      </w:r>
      <w:r>
        <w:t xml:space="preserve"> </w:t>
      </w:r>
      <w:r w:rsidRPr="0030438B">
        <w:t>occurred during project planning, conceptual and detailed design, and procurement. All reasonably foreseeable OHS</w:t>
      </w:r>
      <w:r>
        <w:t xml:space="preserve"> </w:t>
      </w:r>
      <w:r w:rsidRPr="0030438B">
        <w:t>risks will have been identified in pre-construction activities and, where these cannot be resolved, residual OHS risk</w:t>
      </w:r>
      <w:r>
        <w:t xml:space="preserve"> </w:t>
      </w:r>
      <w:r w:rsidRPr="0030438B">
        <w:t>information should be passed on to the contractor in the form of a project risk register. This is important for OHS risks</w:t>
      </w:r>
      <w:r>
        <w:t xml:space="preserve"> </w:t>
      </w:r>
      <w:r w:rsidRPr="0030438B">
        <w:t>which a contractor would not usually consider in the assessment of normal site OHS risks.</w:t>
      </w:r>
    </w:p>
    <w:p w:rsidR="0030438B" w:rsidRDefault="0030438B" w:rsidP="0030438B"/>
    <w:p w:rsidR="0030438B" w:rsidRDefault="0030438B" w:rsidP="0030438B">
      <w:r w:rsidRPr="0030438B">
        <w:t>As Figure 1 shows, the construction stage is further divided into two phases. These are:</w:t>
      </w:r>
    </w:p>
    <w:p w:rsidR="0030438B" w:rsidRPr="0030438B" w:rsidRDefault="0030438B" w:rsidP="0030438B"/>
    <w:p w:rsidR="0030438B" w:rsidRPr="0030438B" w:rsidRDefault="0030438B" w:rsidP="00DA084C">
      <w:pPr>
        <w:pStyle w:val="OFSCBullets"/>
      </w:pPr>
      <w:r w:rsidRPr="0030438B">
        <w:rPr>
          <w:b/>
          <w:color w:val="C41130"/>
        </w:rPr>
        <w:t>Phase 7</w:t>
      </w:r>
      <w:r w:rsidRPr="0030438B">
        <w:t>—Production information</w:t>
      </w:r>
    </w:p>
    <w:p w:rsidR="0030438B" w:rsidRDefault="0030438B" w:rsidP="00DA084C">
      <w:pPr>
        <w:pStyle w:val="OFSCBullets"/>
      </w:pPr>
      <w:r w:rsidRPr="0030438B">
        <w:rPr>
          <w:b/>
          <w:color w:val="C41130"/>
        </w:rPr>
        <w:t>Phase 8</w:t>
      </w:r>
      <w:r w:rsidRPr="0030438B">
        <w:t>—Construction.</w:t>
      </w:r>
    </w:p>
    <w:p w:rsidR="0030438B" w:rsidRPr="0030438B" w:rsidRDefault="0030438B" w:rsidP="0030438B"/>
    <w:p w:rsidR="0030438B" w:rsidRDefault="0030438B" w:rsidP="0030438B"/>
    <w:p w:rsidR="0030438B" w:rsidRPr="0030438B" w:rsidRDefault="0030438B" w:rsidP="0030438B">
      <w:r w:rsidRPr="0030438B">
        <w:t>The Model Client Framework suggests a number of KMAs for each phase. The production information phase</w:t>
      </w:r>
      <w:r>
        <w:t xml:space="preserve"> </w:t>
      </w:r>
      <w:r w:rsidRPr="0030438B">
        <w:t>essentially covers the development of OHS management plans while the construction phase covers OHS management</w:t>
      </w:r>
      <w:r>
        <w:t xml:space="preserve"> </w:t>
      </w:r>
      <w:r w:rsidRPr="0030438B">
        <w:t>during construction activities, including review and adjustment of plans, inspection and auditing of contractors’ OHS</w:t>
      </w:r>
      <w:r>
        <w:t xml:space="preserve"> </w:t>
      </w:r>
      <w:r w:rsidRPr="0030438B">
        <w:t>activities, and recording risk information to be passed on to the next project stage—the completion stage. As can be</w:t>
      </w:r>
      <w:r>
        <w:t xml:space="preserve"> </w:t>
      </w:r>
      <w:r w:rsidRPr="0030438B">
        <w:t>seen, some KMAs span both construction stage phases, indicating that they could occur in one or even both phases.</w:t>
      </w:r>
    </w:p>
    <w:p w:rsidR="0030438B" w:rsidRPr="0030438B" w:rsidRDefault="0030438B" w:rsidP="0030438B">
      <w:r w:rsidRPr="0030438B">
        <w:t>However, by the end of the construction stage, a model client would have implement</w:t>
      </w:r>
      <w:r>
        <w:t xml:space="preserve">ed all of the KMAs described in </w:t>
      </w:r>
      <w:r w:rsidRPr="0030438B">
        <w:t>this booklet.</w:t>
      </w:r>
    </w:p>
    <w:p w:rsidR="0030438B" w:rsidRDefault="0030438B" w:rsidP="0030438B"/>
    <w:p w:rsidR="0030438B" w:rsidRDefault="0030438B" w:rsidP="0030438B">
      <w:pPr>
        <w:sectPr w:rsidR="0030438B" w:rsidSect="009E7894">
          <w:pgSz w:w="11906" w:h="16838" w:code="9"/>
          <w:pgMar w:top="1418" w:right="1134" w:bottom="1418" w:left="1418" w:header="567" w:footer="567" w:gutter="0"/>
          <w:cols w:space="708"/>
          <w:docGrid w:linePitch="360"/>
        </w:sectPr>
      </w:pPr>
      <w:r w:rsidRPr="0030438B">
        <w:t>A stage review is conducted to ensure that this has occurred before moving to the next project stage: completion.</w:t>
      </w:r>
    </w:p>
    <w:p w:rsidR="0030438B" w:rsidRDefault="0030438B" w:rsidP="00920A5F">
      <w:pPr>
        <w:pStyle w:val="Heading2"/>
      </w:pPr>
      <w:bookmarkStart w:id="19" w:name="_Toc345948968"/>
      <w:bookmarkStart w:id="20" w:name="_Toc345949525"/>
      <w:bookmarkStart w:id="21" w:name="_Toc346186552"/>
      <w:bookmarkStart w:id="22" w:name="_Toc346530102"/>
      <w:bookmarkStart w:id="23" w:name="_Toc346530141"/>
      <w:r w:rsidRPr="0064587E">
        <w:t>Project OHS Process Map</w:t>
      </w:r>
      <w:bookmarkEnd w:id="19"/>
      <w:bookmarkEnd w:id="20"/>
      <w:bookmarkEnd w:id="21"/>
      <w:bookmarkEnd w:id="22"/>
      <w:bookmarkEnd w:id="23"/>
    </w:p>
    <w:p w:rsidR="0030438B" w:rsidRDefault="0030438B" w:rsidP="0030438B"/>
    <w:p w:rsidR="0030438B" w:rsidRDefault="0030438B" w:rsidP="0030438B">
      <w:r>
        <w:rPr>
          <w:noProof/>
        </w:rPr>
        <w:drawing>
          <wp:inline distT="0" distB="0" distL="0" distR="0" wp14:anchorId="3E74F074" wp14:editId="27397858">
            <wp:extent cx="5934710" cy="5589905"/>
            <wp:effectExtent l="0" t="0" r="8890" b="0"/>
            <wp:docPr id="8" name="Picture 8" descr="The process map is broken up into four stages being the Planning Stage (A), Design and Procurement Stage (B), Construction Stage (C) and Completion Stage (D).&#10;&#10;Stages A and B are shown in this diagram.&#10;&#10;The Planning Stage is broken up into four phases.&#10;- Phase 0 is Demonstrating the need&#10;- Phase 1 is Conception of the need&#10;- Phase 2 is Outline Feasibility&#10;- Phase 3 is Substantive Feasibility and Outline Approval&#10;&#10;The tasks spread across these four phases are:&#10;- Developing OHS team and Developing project OHS charter are part of phases 0 and 1.&#10;- Analysing OHS risks of project options is part of phases 1,2 and 3.&#10;- Undertake technical feasibility study is part of phases 2 and 3&#10;- Record risk information, develop the project brief and establish design requirements are part of phase 3.&#10;&#10;This Stage concludes with a stage review.&#10;&#10;The Design and Procurement Stage is broken up into three phases with a phase review in between phase 5 and phase 6.&#10;- Phase 4 is Outline conceptual design&#10;- Phase 5 is Full conceptual design&#10;- Phase review&#10;- Phase 6 is Production Design, procurement&#10;&#10;The tasks spread across these three phases are:&#10;- Select safe designer is part of phase 4.&#10;- Conduct design OHS reviews are part of phases 4 and 5.&#10;- Review design documentation, review project cost, implement change management process, include OHS in contract documents, set OHS targets and KPI's, specify how OHS is to be addressed in tenders and select a safe contractor are part of phase 6.&#10;- Recording risk information is done throughout the stage.&#10;&#10;The stage concludes with a stage review.&#10;" title="Figure 1-A: Project OHS proces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710" cy="5589905"/>
                    </a:xfrm>
                    <a:prstGeom prst="rect">
                      <a:avLst/>
                    </a:prstGeom>
                    <a:noFill/>
                    <a:ln>
                      <a:noFill/>
                    </a:ln>
                  </pic:spPr>
                </pic:pic>
              </a:graphicData>
            </a:graphic>
          </wp:inline>
        </w:drawing>
      </w:r>
    </w:p>
    <w:p w:rsidR="0030438B" w:rsidRDefault="0030438B" w:rsidP="0030438B"/>
    <w:p w:rsidR="0030438B" w:rsidRDefault="0030438B" w:rsidP="0030438B"/>
    <w:p w:rsidR="0030438B" w:rsidRPr="007C539D" w:rsidRDefault="0030438B" w:rsidP="0030438B">
      <w:pPr>
        <w:rPr>
          <w:sz w:val="18"/>
          <w:szCs w:val="18"/>
        </w:rPr>
      </w:pPr>
      <w:r w:rsidRPr="007C539D">
        <w:rPr>
          <w:sz w:val="18"/>
          <w:szCs w:val="18"/>
        </w:rPr>
        <w:t>Figure 1: Project OHS map</w:t>
      </w:r>
    </w:p>
    <w:p w:rsidR="0030438B" w:rsidRPr="007C539D" w:rsidRDefault="0030438B" w:rsidP="0030438B">
      <w:pPr>
        <w:rPr>
          <w:sz w:val="18"/>
          <w:szCs w:val="18"/>
        </w:rPr>
      </w:pPr>
      <w:r w:rsidRPr="007C539D">
        <w:rPr>
          <w:sz w:val="18"/>
          <w:szCs w:val="18"/>
        </w:rPr>
        <w:t xml:space="preserve">Adapted from </w:t>
      </w:r>
      <w:r w:rsidRPr="007C539D">
        <w:rPr>
          <w:b/>
          <w:bCs/>
          <w:i/>
          <w:iCs/>
          <w:sz w:val="18"/>
          <w:szCs w:val="18"/>
        </w:rPr>
        <w:t xml:space="preserve">A Generic Guide to the Design and Construction Process Protocol </w:t>
      </w:r>
      <w:r w:rsidRPr="007C539D">
        <w:rPr>
          <w:sz w:val="18"/>
          <w:szCs w:val="18"/>
        </w:rPr>
        <w:t>(Kagioglou et al., 1998) [www.processprotocol.com]</w:t>
      </w:r>
    </w:p>
    <w:p w:rsidR="0030438B" w:rsidRDefault="0030438B" w:rsidP="0030438B">
      <w:pPr>
        <w:sectPr w:rsidR="0030438B" w:rsidSect="006712E5">
          <w:pgSz w:w="11906" w:h="16838" w:code="9"/>
          <w:pgMar w:top="1418" w:right="1134" w:bottom="1418" w:left="1418" w:header="567" w:footer="567" w:gutter="0"/>
          <w:cols w:space="708"/>
          <w:docGrid w:linePitch="360"/>
        </w:sectPr>
      </w:pPr>
    </w:p>
    <w:p w:rsidR="0030438B" w:rsidRDefault="0030438B" w:rsidP="0030438B">
      <w:r>
        <w:rPr>
          <w:noProof/>
        </w:rPr>
        <w:drawing>
          <wp:inline distT="0" distB="0" distL="0" distR="0" wp14:anchorId="62CA9884" wp14:editId="1149E3E9">
            <wp:extent cx="5934710" cy="5633085"/>
            <wp:effectExtent l="0" t="0" r="8890" b="5715"/>
            <wp:docPr id="9" name="Picture 9" descr="The process map is broken up into four stages being the Planning Stage (A), Design and Procurement Stage (B), Construction Stage (C) and Completion Stage (D).&#10;&#10;This diagram continues on from the previous one, and shows stage C and D.&#10;&#10;The Construction Stage is broken up into two phases.&#10;- Phase 7 is Production information&#10;- Phase 8 is Construction&#10;&#10;The tasks spread across these two phases are:&#10;- Approve project OHS management plan is part of phase 7.&#10;- Participate in site based OHS programme, review method statements, job safety analyses and other OHS plans, review and analyse OHS data and conduct OHS inspections/audits are part of phase 8.&#10;- Implementing change management process and recording risk information are done throughout the stage. &#10;&#10;The stage concludes with a stage review.&#10;&#10;The Completion Stage is one phase.&#10;- Phase 9 is Operation and Maintenance&#10;&#10;The tasks spread across this phase are:&#10;- Evaluate project performance&#10;- Perform project completion review&#10;- Perform post-occupancy review&#10;- Perform final review of plant/equipment&#10;- select safe maintenance providers&#10;- Recording risk information is done throughout the stage.&#10;&#10;The stage concludes with a stage review." title="Figure 1-B: Project OHS proces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710" cy="5633085"/>
                    </a:xfrm>
                    <a:prstGeom prst="rect">
                      <a:avLst/>
                    </a:prstGeom>
                    <a:noFill/>
                    <a:ln>
                      <a:noFill/>
                    </a:ln>
                  </pic:spPr>
                </pic:pic>
              </a:graphicData>
            </a:graphic>
          </wp:inline>
        </w:drawing>
      </w:r>
    </w:p>
    <w:p w:rsidR="0030438B" w:rsidRDefault="0030438B" w:rsidP="0030438B"/>
    <w:p w:rsidR="0030438B" w:rsidRPr="007C539D" w:rsidRDefault="0030438B" w:rsidP="0030438B">
      <w:pPr>
        <w:rPr>
          <w:sz w:val="18"/>
          <w:szCs w:val="18"/>
        </w:rPr>
      </w:pPr>
      <w:r w:rsidRPr="007C539D">
        <w:rPr>
          <w:sz w:val="18"/>
          <w:szCs w:val="18"/>
        </w:rPr>
        <w:t>Figure 1</w:t>
      </w:r>
      <w:r>
        <w:rPr>
          <w:sz w:val="18"/>
          <w:szCs w:val="18"/>
        </w:rPr>
        <w:t xml:space="preserve"> (continued)</w:t>
      </w:r>
      <w:r w:rsidRPr="007C539D">
        <w:rPr>
          <w:sz w:val="18"/>
          <w:szCs w:val="18"/>
        </w:rPr>
        <w:t>: Project OHS map</w:t>
      </w:r>
    </w:p>
    <w:p w:rsidR="0030438B" w:rsidRDefault="0030438B" w:rsidP="0030438B">
      <w:pPr>
        <w:rPr>
          <w:sz w:val="18"/>
          <w:szCs w:val="18"/>
        </w:rPr>
        <w:sectPr w:rsidR="0030438B" w:rsidSect="009E7894">
          <w:pgSz w:w="11906" w:h="16838" w:code="9"/>
          <w:pgMar w:top="1418" w:right="1134" w:bottom="1418" w:left="1418" w:header="567" w:footer="567" w:gutter="0"/>
          <w:cols w:space="708"/>
          <w:docGrid w:linePitch="360"/>
        </w:sectPr>
      </w:pPr>
      <w:r w:rsidRPr="007C539D">
        <w:rPr>
          <w:sz w:val="18"/>
          <w:szCs w:val="18"/>
        </w:rPr>
        <w:t xml:space="preserve">Adapted from </w:t>
      </w:r>
      <w:r w:rsidRPr="007C539D">
        <w:rPr>
          <w:b/>
          <w:bCs/>
          <w:i/>
          <w:iCs/>
          <w:sz w:val="18"/>
          <w:szCs w:val="18"/>
        </w:rPr>
        <w:t xml:space="preserve">A Generic Guide to the Design and Construction Process Protocol </w:t>
      </w:r>
      <w:r w:rsidRPr="007C539D">
        <w:rPr>
          <w:sz w:val="18"/>
          <w:szCs w:val="18"/>
        </w:rPr>
        <w:t>(Kagioglou et al., 1998) [www.processprotocol.com]</w:t>
      </w:r>
    </w:p>
    <w:p w:rsidR="0030438B" w:rsidRDefault="0030438B" w:rsidP="0030438B">
      <w:pPr>
        <w:pStyle w:val="Heading1"/>
      </w:pPr>
      <w:bookmarkStart w:id="24" w:name="_Toc346186553"/>
      <w:bookmarkStart w:id="25" w:name="_Toc346530103"/>
      <w:bookmarkStart w:id="26" w:name="_Toc346530142"/>
      <w:r>
        <w:t>Phase 7—Production information</w:t>
      </w:r>
      <w:bookmarkEnd w:id="24"/>
      <w:bookmarkEnd w:id="25"/>
      <w:bookmarkEnd w:id="26"/>
    </w:p>
    <w:p w:rsidR="0030438B" w:rsidRDefault="0030438B" w:rsidP="0030438B"/>
    <w:p w:rsidR="0030438B" w:rsidRPr="0030438B" w:rsidRDefault="0030438B" w:rsidP="0030438B">
      <w:pPr>
        <w:shd w:val="clear" w:color="auto" w:fill="F2DBDB" w:themeFill="accent2" w:themeFillTint="33"/>
        <w:rPr>
          <w:b/>
        </w:rPr>
      </w:pPr>
      <w:r w:rsidRPr="0030438B">
        <w:rPr>
          <w:b/>
        </w:rPr>
        <w:t>‘Is the detail “right” for construction?’</w:t>
      </w:r>
    </w:p>
    <w:p w:rsidR="0030438B" w:rsidRDefault="0030438B" w:rsidP="0030438B">
      <w:pPr>
        <w:shd w:val="clear" w:color="auto" w:fill="F2DBDB" w:themeFill="accent2" w:themeFillTint="33"/>
      </w:pPr>
      <w:r>
        <w:t xml:space="preserve">The detail of the design should be determined to enable the planning of construction including assembly and enabling works. Preferably no more changes in the design should occur after this stage. Every effort should be made to optimise the design after consideration of the whole lifecycle of the product. – </w:t>
      </w:r>
    </w:p>
    <w:p w:rsidR="0030438B" w:rsidRDefault="0030438B" w:rsidP="0030438B">
      <w:pPr>
        <w:shd w:val="clear" w:color="auto" w:fill="F2DBDB" w:themeFill="accent2" w:themeFillTint="33"/>
        <w:ind w:firstLine="720"/>
        <w:jc w:val="right"/>
      </w:pPr>
      <w:r>
        <w:t>Kagioglou et al. (1998)</w:t>
      </w:r>
    </w:p>
    <w:p w:rsidR="0030438B" w:rsidRPr="0030438B" w:rsidRDefault="0030438B" w:rsidP="0030438B">
      <w:pPr>
        <w:shd w:val="clear" w:color="auto" w:fill="F2DBDB" w:themeFill="accent2" w:themeFillTint="33"/>
        <w:ind w:firstLine="720"/>
        <w:jc w:val="right"/>
        <w:rPr>
          <w:sz w:val="6"/>
          <w:szCs w:val="6"/>
        </w:rPr>
      </w:pPr>
    </w:p>
    <w:p w:rsidR="0030438B" w:rsidRDefault="0030438B" w:rsidP="0030438B"/>
    <w:p w:rsidR="0030438B" w:rsidRDefault="0030438B" w:rsidP="0030438B"/>
    <w:p w:rsidR="00920A5F" w:rsidRPr="00920A5F" w:rsidRDefault="00920A5F" w:rsidP="00920A5F">
      <w:r w:rsidRPr="00920A5F">
        <w:t>Australian Government agencies—as model clients—should require contractors to prepare a project-specific</w:t>
      </w:r>
    </w:p>
    <w:p w:rsidR="00920A5F" w:rsidRPr="00920A5F" w:rsidRDefault="00920A5F" w:rsidP="00920A5F">
      <w:r w:rsidRPr="00920A5F">
        <w:t>OHS management plan prior to the project commencing, to be approved by the cl</w:t>
      </w:r>
      <w:r>
        <w:t xml:space="preserve">ient agency before the start of </w:t>
      </w:r>
      <w:r w:rsidRPr="00920A5F">
        <w:t>construction. The OHS management plan should describe how the contractor proposes to manage all areas of OHS risk</w:t>
      </w:r>
      <w:r>
        <w:t xml:space="preserve"> </w:t>
      </w:r>
      <w:r w:rsidRPr="00920A5F">
        <w:t>on the project as well as site management, induction, training and communication strategies to minimise the risks for</w:t>
      </w:r>
      <w:r>
        <w:t xml:space="preserve"> </w:t>
      </w:r>
      <w:r w:rsidRPr="00920A5F">
        <w:t>all personnel working on the project.</w:t>
      </w:r>
    </w:p>
    <w:p w:rsidR="00920A5F" w:rsidRDefault="00920A5F" w:rsidP="00920A5F"/>
    <w:p w:rsidR="00920A5F" w:rsidRPr="00920A5F" w:rsidRDefault="00920A5F" w:rsidP="00920A5F">
      <w:pPr>
        <w:pStyle w:val="Heading2"/>
      </w:pPr>
      <w:bookmarkStart w:id="27" w:name="_Toc346186554"/>
      <w:bookmarkStart w:id="28" w:name="_Toc346530104"/>
      <w:bookmarkStart w:id="29" w:name="_Toc346530143"/>
      <w:r w:rsidRPr="00920A5F">
        <w:t>KMA C1 Approve project OHS management plan</w:t>
      </w:r>
      <w:bookmarkEnd w:id="27"/>
      <w:bookmarkEnd w:id="28"/>
      <w:bookmarkEnd w:id="29"/>
    </w:p>
    <w:p w:rsidR="00920A5F" w:rsidRPr="00920A5F" w:rsidRDefault="00920A5F" w:rsidP="00920A5F">
      <w:r w:rsidRPr="00920A5F">
        <w:t>The project specific OHS management plan should express explicit management/corporate commitment and be</w:t>
      </w:r>
    </w:p>
    <w:p w:rsidR="0030438B" w:rsidRDefault="00920A5F" w:rsidP="00920A5F">
      <w:r w:rsidRPr="00920A5F">
        <w:t>developed with employee participation.</w:t>
      </w:r>
    </w:p>
    <w:p w:rsidR="00920A5F" w:rsidRDefault="00920A5F" w:rsidP="00920A5F"/>
    <w:p w:rsidR="00920A5F" w:rsidRDefault="00920A5F" w:rsidP="00920A5F">
      <w:pPr>
        <w:sectPr w:rsidR="00920A5F" w:rsidSect="009E7894">
          <w:pgSz w:w="11906" w:h="16838" w:code="9"/>
          <w:pgMar w:top="1418" w:right="1134" w:bottom="1418" w:left="1418" w:header="567" w:footer="567" w:gutter="0"/>
          <w:cols w:space="708"/>
          <w:docGrid w:linePitch="360"/>
        </w:sectPr>
      </w:pPr>
      <w:r>
        <w:rPr>
          <w:noProof/>
        </w:rPr>
        <w:drawing>
          <wp:anchor distT="0" distB="0" distL="114300" distR="114300" simplePos="0" relativeHeight="251661312" behindDoc="0" locked="0" layoutInCell="1" allowOverlap="1" wp14:anchorId="5AB920F5" wp14:editId="0B324381">
            <wp:simplePos x="904875" y="4057650"/>
            <wp:positionH relativeFrom="margin">
              <wp:align>right</wp:align>
            </wp:positionH>
            <wp:positionV relativeFrom="margin">
              <wp:align>bottom</wp:align>
            </wp:positionV>
            <wp:extent cx="6200140" cy="2543175"/>
            <wp:effectExtent l="0" t="0" r="0" b="0"/>
            <wp:wrapSquare wrapText="bothSides"/>
            <wp:docPr id="2" name="Picture 2"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0396"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CellMar>
          <w:left w:w="0" w:type="dxa"/>
          <w:right w:w="0" w:type="dxa"/>
        </w:tblCellMar>
        <w:tblLook w:val="04A0" w:firstRow="1" w:lastRow="0" w:firstColumn="1" w:lastColumn="0" w:noHBand="0" w:noVBand="1"/>
      </w:tblPr>
      <w:tblGrid>
        <w:gridCol w:w="1668"/>
        <w:gridCol w:w="6911"/>
      </w:tblGrid>
      <w:tr w:rsidR="00920A5F"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0A5F" w:rsidRPr="00BD2C09" w:rsidRDefault="00920A5F" w:rsidP="00BD2C09">
            <w:pPr>
              <w:spacing w:after="120"/>
              <w:rPr>
                <w:b/>
                <w:sz w:val="20"/>
                <w:szCs w:val="20"/>
              </w:rPr>
            </w:pPr>
            <w:bookmarkStart w:id="30" w:name="_Toc340666633"/>
            <w:bookmarkStart w:id="31" w:name="_Toc345948972"/>
            <w:bookmarkStart w:id="32" w:name="_Toc345949529"/>
            <w:bookmarkStart w:id="33" w:name="_Toc346186555"/>
            <w:r w:rsidRPr="00BD2C09">
              <w:rPr>
                <w:b/>
                <w:color w:val="C41130"/>
                <w:sz w:val="20"/>
                <w:szCs w:val="20"/>
              </w:rPr>
              <w:t xml:space="preserve">KMA </w:t>
            </w:r>
            <w:r w:rsidR="00142E99" w:rsidRPr="00BD2C09">
              <w:rPr>
                <w:b/>
                <w:color w:val="C41130"/>
                <w:sz w:val="20"/>
                <w:szCs w:val="20"/>
              </w:rPr>
              <w:t>C</w:t>
            </w:r>
            <w:r w:rsidRPr="00BD2C09">
              <w:rPr>
                <w:b/>
                <w:color w:val="C41130"/>
                <w:sz w:val="20"/>
                <w:szCs w:val="20"/>
              </w:rPr>
              <w:t>1</w:t>
            </w:r>
            <w:bookmarkEnd w:id="30"/>
            <w:bookmarkEnd w:id="31"/>
            <w:bookmarkEnd w:id="32"/>
            <w:bookmarkEnd w:id="33"/>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rsidR="00920A5F" w:rsidRPr="00920A5F" w:rsidRDefault="00142E99" w:rsidP="00BD2C09">
            <w:pPr>
              <w:spacing w:after="120"/>
              <w:rPr>
                <w:b/>
                <w:sz w:val="20"/>
                <w:szCs w:val="20"/>
              </w:rPr>
            </w:pPr>
            <w:bookmarkStart w:id="34" w:name="_Toc346186556"/>
            <w:r w:rsidRPr="00BD2C09">
              <w:rPr>
                <w:b/>
                <w:color w:val="C41130"/>
                <w:sz w:val="20"/>
                <w:szCs w:val="20"/>
              </w:rPr>
              <w:t>Approve project OHS management plan</w:t>
            </w:r>
            <w:bookmarkEnd w:id="34"/>
          </w:p>
        </w:tc>
      </w:tr>
      <w:tr w:rsidR="00920A5F"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0A5F" w:rsidRPr="0015771C" w:rsidRDefault="00920A5F" w:rsidP="006712E5">
            <w:pPr>
              <w:rPr>
                <w:b/>
              </w:rPr>
            </w:pPr>
            <w:r w:rsidRPr="0015771C">
              <w:rPr>
                <w:b/>
              </w:rPr>
              <w:t>Action</w:t>
            </w:r>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rsidR="00920A5F" w:rsidRPr="00920A5F" w:rsidRDefault="00920A5F" w:rsidP="00920A5F">
            <w:pPr>
              <w:spacing w:before="60" w:after="60"/>
            </w:pPr>
            <w:r>
              <w:t>Agencies should require contractors to submit a project OHS plan prior to taking control of the site. This plan must be checked and approved by the agency project OHS team.</w:t>
            </w:r>
          </w:p>
        </w:tc>
      </w:tr>
      <w:tr w:rsidR="00920A5F"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0A5F" w:rsidRPr="0015771C" w:rsidRDefault="00920A5F" w:rsidP="006712E5">
            <w:pPr>
              <w:rPr>
                <w:b/>
              </w:rPr>
            </w:pPr>
            <w:r w:rsidRPr="0015771C">
              <w:rPr>
                <w:b/>
              </w:rPr>
              <w:t>Phases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920A5F" w:rsidRPr="0015771C" w:rsidRDefault="00920A5F" w:rsidP="00DA084C">
            <w:pPr>
              <w:pStyle w:val="OFSCBullets"/>
            </w:pPr>
            <w:r>
              <w:t>Phase 7—Production Information</w:t>
            </w:r>
            <w:r w:rsidRPr="0015771C">
              <w:t>.</w:t>
            </w:r>
          </w:p>
        </w:tc>
      </w:tr>
      <w:tr w:rsidR="00920A5F"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0A5F" w:rsidRPr="0015771C" w:rsidRDefault="00920A5F" w:rsidP="006712E5">
            <w:pPr>
              <w:rPr>
                <w:b/>
              </w:rPr>
            </w:pPr>
            <w:r w:rsidRPr="0015771C">
              <w:rPr>
                <w:b/>
              </w:rPr>
              <w:t>Description</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920A5F" w:rsidRDefault="00920A5F" w:rsidP="006712E5">
            <w:pPr>
              <w:spacing w:before="40" w:after="40"/>
            </w:pPr>
            <w:r w:rsidRPr="00920A5F">
              <w:t>The site-specific OHS management plan should specifically address</w:t>
            </w:r>
            <w:r>
              <w:t>:</w:t>
            </w:r>
          </w:p>
          <w:p w:rsidR="00920A5F" w:rsidRDefault="00920A5F" w:rsidP="006712E5">
            <w:pPr>
              <w:spacing w:before="40" w:after="40"/>
            </w:pPr>
          </w:p>
          <w:p w:rsidR="00920A5F" w:rsidRDefault="00920A5F" w:rsidP="00DA084C">
            <w:pPr>
              <w:pStyle w:val="OFSCBullets"/>
            </w:pPr>
            <w:r>
              <w:t>OHS responsibilities</w:t>
            </w:r>
          </w:p>
          <w:p w:rsidR="00920A5F" w:rsidRDefault="00920A5F" w:rsidP="00DA084C">
            <w:pPr>
              <w:pStyle w:val="OFSCBullets"/>
            </w:pPr>
            <w:r>
              <w:t>OHS policy</w:t>
            </w:r>
          </w:p>
          <w:p w:rsidR="00920A5F" w:rsidRDefault="00920A5F" w:rsidP="00DA084C">
            <w:pPr>
              <w:pStyle w:val="OFSCBullets"/>
            </w:pPr>
            <w:r>
              <w:t>management of subcontractors</w:t>
            </w:r>
          </w:p>
          <w:p w:rsidR="00920A5F" w:rsidRDefault="00920A5F" w:rsidP="00DA084C">
            <w:pPr>
              <w:pStyle w:val="OFSCBullets"/>
            </w:pPr>
            <w:r>
              <w:t>management of any design changes</w:t>
            </w:r>
          </w:p>
          <w:p w:rsidR="00920A5F" w:rsidRDefault="00920A5F" w:rsidP="00DA084C">
            <w:pPr>
              <w:pStyle w:val="OFSCBullets"/>
            </w:pPr>
            <w:r>
              <w:t>processes for employer–employee consultation</w:t>
            </w:r>
          </w:p>
          <w:p w:rsidR="00920A5F" w:rsidRDefault="00920A5F" w:rsidP="00DA084C">
            <w:pPr>
              <w:pStyle w:val="OFSCBullets"/>
            </w:pPr>
            <w:r>
              <w:t>processes for ensuring site safety compliance</w:t>
            </w:r>
          </w:p>
          <w:p w:rsidR="00920A5F" w:rsidRDefault="00920A5F" w:rsidP="00DA084C">
            <w:pPr>
              <w:pStyle w:val="OFSCBullets"/>
            </w:pPr>
            <w:r>
              <w:t>OHS monitoring and reporting processes</w:t>
            </w:r>
          </w:p>
          <w:p w:rsidR="00920A5F" w:rsidRDefault="00920A5F" w:rsidP="00DA084C">
            <w:pPr>
              <w:pStyle w:val="OFSCBullets"/>
            </w:pPr>
            <w:r>
              <w:t>audits/inspections</w:t>
            </w:r>
          </w:p>
          <w:p w:rsidR="00920A5F" w:rsidRDefault="00920A5F" w:rsidP="00DA084C">
            <w:pPr>
              <w:pStyle w:val="OFSCBullets"/>
            </w:pPr>
            <w:r>
              <w:t>major areas of hazard/risk and proposals for control</w:t>
            </w:r>
          </w:p>
          <w:p w:rsidR="00920A5F" w:rsidRDefault="00920A5F" w:rsidP="00DA084C">
            <w:pPr>
              <w:pStyle w:val="OFSCBullets"/>
            </w:pPr>
            <w:r>
              <w:t>emergency planning</w:t>
            </w:r>
          </w:p>
          <w:p w:rsidR="00920A5F" w:rsidRDefault="00920A5F" w:rsidP="00DA084C">
            <w:pPr>
              <w:pStyle w:val="OFSCBullets"/>
            </w:pPr>
            <w:r>
              <w:t>injury management and rehabilitation</w:t>
            </w:r>
          </w:p>
          <w:p w:rsidR="00920A5F" w:rsidRDefault="00920A5F" w:rsidP="00DA084C">
            <w:pPr>
              <w:pStyle w:val="OFSCBullets"/>
            </w:pPr>
            <w:r>
              <w:t>OHS training needs analysis and plan</w:t>
            </w:r>
          </w:p>
          <w:p w:rsidR="00920A5F" w:rsidRDefault="00920A5F" w:rsidP="00DA084C">
            <w:pPr>
              <w:pStyle w:val="OFSCBullets"/>
            </w:pPr>
            <w:r>
              <w:t>requirements for plant/machinery</w:t>
            </w:r>
          </w:p>
          <w:p w:rsidR="00920A5F" w:rsidRDefault="00920A5F" w:rsidP="00DA084C">
            <w:pPr>
              <w:pStyle w:val="OFSCBullets"/>
            </w:pPr>
            <w:r>
              <w:t>site logistics</w:t>
            </w:r>
          </w:p>
          <w:p w:rsidR="00920A5F" w:rsidRDefault="00920A5F" w:rsidP="00DA084C">
            <w:pPr>
              <w:pStyle w:val="OFSCBullets"/>
            </w:pPr>
            <w:r>
              <w:t>resources for OHS.</w:t>
            </w:r>
          </w:p>
          <w:p w:rsidR="00920A5F" w:rsidRPr="0015771C" w:rsidRDefault="00920A5F" w:rsidP="006712E5">
            <w:pPr>
              <w:spacing w:before="60" w:after="60"/>
              <w:rPr>
                <w:rFonts w:ascii="MyriadPro-Regular" w:hAnsi="MyriadPro-Regular" w:cs="MyriadPro-Regular"/>
                <w:sz w:val="16"/>
                <w:szCs w:val="16"/>
              </w:rPr>
            </w:pPr>
          </w:p>
        </w:tc>
      </w:tr>
      <w:tr w:rsidR="00920A5F"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0A5F" w:rsidRPr="0015771C" w:rsidRDefault="00920A5F" w:rsidP="006712E5">
            <w:pPr>
              <w:rPr>
                <w:b/>
              </w:rPr>
            </w:pPr>
            <w:r w:rsidRPr="0015771C">
              <w:rPr>
                <w:b/>
              </w:rPr>
              <w:t>Key benefits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920A5F" w:rsidRDefault="00920A5F" w:rsidP="00DA084C">
            <w:pPr>
              <w:pStyle w:val="OFSCBullets"/>
            </w:pPr>
            <w:r>
              <w:t>OHS issues are comprehensively considered by the contractor prior to the commencement of construction.</w:t>
            </w:r>
          </w:p>
          <w:p w:rsidR="00920A5F" w:rsidRDefault="00920A5F" w:rsidP="00DA084C">
            <w:pPr>
              <w:pStyle w:val="OFSCBullets"/>
            </w:pPr>
            <w:r>
              <w:t>Responsibilities for the management of OHS in the construction team are clearly established.</w:t>
            </w:r>
          </w:p>
          <w:p w:rsidR="00920A5F" w:rsidRDefault="00920A5F" w:rsidP="00DA084C">
            <w:pPr>
              <w:pStyle w:val="OFSCBullets"/>
            </w:pPr>
            <w:r>
              <w:t>OHS management processes are identified and resources allocated to them.</w:t>
            </w:r>
          </w:p>
          <w:p w:rsidR="00920A5F" w:rsidRPr="0015771C" w:rsidRDefault="00920A5F" w:rsidP="00DA084C">
            <w:pPr>
              <w:pStyle w:val="OFSCBullets"/>
            </w:pPr>
            <w:r w:rsidRPr="00920A5F">
              <w:t>Contractors’ implementation of the OHS plan can be monitored through the construction stage.</w:t>
            </w:r>
          </w:p>
        </w:tc>
      </w:tr>
      <w:tr w:rsidR="00920A5F" w:rsidRPr="00920A5F"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0A5F" w:rsidRPr="0015771C" w:rsidRDefault="00920A5F" w:rsidP="006712E5">
            <w:pPr>
              <w:rPr>
                <w:b/>
              </w:rPr>
            </w:pPr>
            <w:r w:rsidRPr="0015771C">
              <w:rPr>
                <w:b/>
              </w:rPr>
              <w:t>Desirable</w:t>
            </w:r>
          </w:p>
          <w:p w:rsidR="00920A5F" w:rsidRPr="0015771C" w:rsidRDefault="00920A5F" w:rsidP="006712E5">
            <w:pPr>
              <w:rPr>
                <w:b/>
              </w:rPr>
            </w:pPr>
            <w:r w:rsidRPr="0015771C">
              <w:rPr>
                <w:b/>
              </w:rPr>
              <w:t>outcomes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920A5F" w:rsidRPr="00920A5F" w:rsidRDefault="00920A5F" w:rsidP="00DA084C">
            <w:pPr>
              <w:pStyle w:val="OFSCBullets"/>
            </w:pPr>
            <w:r w:rsidRPr="00920A5F">
              <w:t>Onsite OHS issues are managed through careful pre-construction planning.</w:t>
            </w:r>
          </w:p>
        </w:tc>
      </w:tr>
      <w:tr w:rsidR="00920A5F"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0A5F" w:rsidRPr="0015771C" w:rsidRDefault="00920A5F" w:rsidP="006712E5">
            <w:pPr>
              <w:rPr>
                <w:b/>
              </w:rPr>
            </w:pPr>
            <w:r w:rsidRPr="0015771C">
              <w:rPr>
                <w:b/>
              </w:rPr>
              <w:t>Performance</w:t>
            </w:r>
          </w:p>
          <w:p w:rsidR="00920A5F" w:rsidRPr="0015771C" w:rsidRDefault="00920A5F" w:rsidP="006712E5">
            <w:pPr>
              <w:rPr>
                <w:b/>
              </w:rPr>
            </w:pPr>
            <w:r w:rsidRPr="0015771C">
              <w:rPr>
                <w:b/>
              </w:rPr>
              <w:t>measure</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920A5F" w:rsidRPr="0015771C" w:rsidRDefault="00920A5F" w:rsidP="00DA084C">
            <w:pPr>
              <w:pStyle w:val="OFSCBullets"/>
            </w:pPr>
            <w:r w:rsidRPr="00920A5F">
              <w:t>Comprehensive OHS management plan, approved prior to commencement of construction.</w:t>
            </w:r>
          </w:p>
        </w:tc>
      </w:tr>
      <w:tr w:rsidR="00920A5F"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0A5F" w:rsidRPr="0015771C" w:rsidRDefault="00920A5F" w:rsidP="006712E5">
            <w:pPr>
              <w:rPr>
                <w:b/>
              </w:rPr>
            </w:pPr>
            <w:r w:rsidRPr="0015771C">
              <w:rPr>
                <w:b/>
              </w:rPr>
              <w:t>Documents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920A5F" w:rsidRPr="0015771C" w:rsidRDefault="00920A5F" w:rsidP="00DA084C">
            <w:pPr>
              <w:pStyle w:val="OFSCBullets"/>
            </w:pPr>
            <w:r w:rsidRPr="00920A5F">
              <w:t>C1.1 Project OHS plan review checklist</w:t>
            </w:r>
          </w:p>
        </w:tc>
      </w:tr>
    </w:tbl>
    <w:p w:rsidR="00C03F2B" w:rsidRDefault="00C03F2B" w:rsidP="003D3CA4">
      <w:pPr>
        <w:pStyle w:val="Heading1"/>
      </w:pPr>
      <w:r>
        <w:br w:type="page"/>
      </w:r>
      <w:bookmarkStart w:id="35" w:name="_Toc346186557"/>
      <w:bookmarkStart w:id="36" w:name="_Toc346530105"/>
      <w:bookmarkStart w:id="37" w:name="_Toc346530144"/>
      <w:r>
        <w:t>Phase 8—Construction</w:t>
      </w:r>
      <w:bookmarkEnd w:id="35"/>
      <w:bookmarkEnd w:id="36"/>
      <w:bookmarkEnd w:id="37"/>
    </w:p>
    <w:p w:rsidR="00C03F2B" w:rsidRDefault="00C03F2B" w:rsidP="00C03F2B"/>
    <w:p w:rsidR="00C03F2B" w:rsidRPr="00C03F2B" w:rsidRDefault="00C03F2B" w:rsidP="00C03F2B">
      <w:pPr>
        <w:shd w:val="clear" w:color="auto" w:fill="F2DBDB" w:themeFill="accent2" w:themeFillTint="33"/>
        <w:rPr>
          <w:b/>
          <w:sz w:val="8"/>
          <w:szCs w:val="8"/>
        </w:rPr>
      </w:pPr>
    </w:p>
    <w:p w:rsidR="00C03F2B" w:rsidRPr="00C03F2B" w:rsidRDefault="00C03F2B" w:rsidP="00C03F2B">
      <w:pPr>
        <w:shd w:val="clear" w:color="auto" w:fill="F2DBDB" w:themeFill="accent2" w:themeFillTint="33"/>
        <w:rPr>
          <w:b/>
        </w:rPr>
      </w:pPr>
      <w:r w:rsidRPr="00C03F2B">
        <w:rPr>
          <w:b/>
        </w:rPr>
        <w:t>‘Are we ready to hand over the facility?’</w:t>
      </w:r>
    </w:p>
    <w:p w:rsidR="00C03F2B" w:rsidRDefault="00C03F2B" w:rsidP="00C03F2B">
      <w:pPr>
        <w:shd w:val="clear" w:color="auto" w:fill="F2DBDB" w:themeFill="accent2" w:themeFillTint="33"/>
      </w:pPr>
      <w:r>
        <w:t>The design fixity and careful consideration of all constraints achieved at the previous phase should ensure the ‘trouble-free’ construction of the product. Any problems identified should be analysed to ensure that they do not recur in future projects.</w:t>
      </w:r>
    </w:p>
    <w:p w:rsidR="00C03F2B" w:rsidRDefault="00C03F2B" w:rsidP="00C03F2B">
      <w:pPr>
        <w:shd w:val="clear" w:color="auto" w:fill="F2DBDB" w:themeFill="accent2" w:themeFillTint="33"/>
        <w:jc w:val="right"/>
      </w:pPr>
      <w:r>
        <w:t>Kagioglou et al. (1998)</w:t>
      </w:r>
    </w:p>
    <w:p w:rsidR="00C03F2B" w:rsidRDefault="00C03F2B" w:rsidP="00C03F2B">
      <w:pPr>
        <w:shd w:val="clear" w:color="auto" w:fill="F2DBDB" w:themeFill="accent2" w:themeFillTint="33"/>
        <w:rPr>
          <w:b/>
          <w:sz w:val="8"/>
          <w:szCs w:val="8"/>
        </w:rPr>
      </w:pPr>
    </w:p>
    <w:p w:rsidR="00C03F2B" w:rsidRDefault="00C03F2B" w:rsidP="00C03F2B">
      <w:pPr>
        <w:rPr>
          <w:b/>
          <w:sz w:val="8"/>
          <w:szCs w:val="8"/>
        </w:rPr>
      </w:pPr>
    </w:p>
    <w:p w:rsidR="00C03F2B" w:rsidRDefault="00C03F2B" w:rsidP="00C03F2B">
      <w:pPr>
        <w:rPr>
          <w:b/>
          <w:sz w:val="8"/>
          <w:szCs w:val="8"/>
        </w:rPr>
      </w:pPr>
    </w:p>
    <w:p w:rsidR="00C03F2B" w:rsidRPr="00C03F2B" w:rsidRDefault="00C03F2B" w:rsidP="00C03F2B"/>
    <w:p w:rsidR="00C03F2B" w:rsidRPr="00C03F2B" w:rsidRDefault="00C03F2B" w:rsidP="00C03F2B">
      <w:r w:rsidRPr="00C03F2B">
        <w:t>Once construction work commences, a model client should ensure that OHS objectives for the project are being met.</w:t>
      </w:r>
    </w:p>
    <w:p w:rsidR="00C03F2B" w:rsidRDefault="00C03F2B" w:rsidP="00C03F2B">
      <w:r w:rsidRPr="00C03F2B">
        <w:t>Australian Government agencies should take an active interest in project OHS activities. This involvement can take</w:t>
      </w:r>
      <w:r w:rsidR="00142E99">
        <w:t xml:space="preserve"> </w:t>
      </w:r>
      <w:r w:rsidRPr="00C03F2B">
        <w:t>many forms and Australian Government agencies will have to determine their level of involvement based on available</w:t>
      </w:r>
      <w:r w:rsidR="00142E99">
        <w:t xml:space="preserve"> </w:t>
      </w:r>
      <w:r w:rsidRPr="00C03F2B">
        <w:t>resources and the magnitude of project OHS risks. Examples include:</w:t>
      </w:r>
    </w:p>
    <w:p w:rsidR="00142E99" w:rsidRPr="00C03F2B" w:rsidRDefault="00142E99" w:rsidP="00C03F2B"/>
    <w:p w:rsidR="00C03F2B" w:rsidRPr="00C03F2B" w:rsidRDefault="00C03F2B" w:rsidP="00DA084C">
      <w:pPr>
        <w:pStyle w:val="OFSCBullets"/>
      </w:pPr>
      <w:r w:rsidRPr="00C03F2B">
        <w:t>participating in OHS training</w:t>
      </w:r>
    </w:p>
    <w:p w:rsidR="00C03F2B" w:rsidRPr="00C03F2B" w:rsidRDefault="00C03F2B" w:rsidP="00DA084C">
      <w:pPr>
        <w:pStyle w:val="OFSCBullets"/>
      </w:pPr>
      <w:r w:rsidRPr="00C03F2B">
        <w:t>participating in team-based OHS risk assessment processes, such as job safety analyses</w:t>
      </w:r>
    </w:p>
    <w:p w:rsidR="00C03F2B" w:rsidRPr="00C03F2B" w:rsidRDefault="00C03F2B" w:rsidP="00DA084C">
      <w:pPr>
        <w:pStyle w:val="OFSCBullets"/>
      </w:pPr>
      <w:r w:rsidRPr="00C03F2B">
        <w:t>conducting regular OHS inspections/hazard-spotting exercises or ‘safety walks,’</w:t>
      </w:r>
    </w:p>
    <w:p w:rsidR="00C03F2B" w:rsidRPr="00C03F2B" w:rsidRDefault="00C03F2B" w:rsidP="00DA084C">
      <w:pPr>
        <w:pStyle w:val="OFSCBullets"/>
      </w:pPr>
      <w:r w:rsidRPr="00C03F2B">
        <w:t>participating in the investigation of any incidents that occur during construction</w:t>
      </w:r>
    </w:p>
    <w:p w:rsidR="00C03F2B" w:rsidRPr="00C03F2B" w:rsidRDefault="00C03F2B" w:rsidP="00DA084C">
      <w:pPr>
        <w:pStyle w:val="OFSCBullets"/>
      </w:pPr>
      <w:r w:rsidRPr="00C03F2B">
        <w:t>establishing and chairing a project OHS committee</w:t>
      </w:r>
    </w:p>
    <w:p w:rsidR="00C03F2B" w:rsidRPr="00C03F2B" w:rsidRDefault="00C03F2B" w:rsidP="00DA084C">
      <w:pPr>
        <w:pStyle w:val="OFSCBullets"/>
      </w:pPr>
      <w:r w:rsidRPr="00C03F2B">
        <w:t>including OHS as a priority item on the agenda of all client–contractor meetings relating to the project.</w:t>
      </w:r>
    </w:p>
    <w:p w:rsidR="00142E99" w:rsidRDefault="00142E99" w:rsidP="00C03F2B"/>
    <w:p w:rsidR="00C03F2B" w:rsidRDefault="00C03F2B" w:rsidP="00C03F2B">
      <w:r w:rsidRPr="00C03F2B">
        <w:t>In most construction projects, the contractor engages in a process of ‘rolling wave planning’ in which progressively</w:t>
      </w:r>
      <w:r w:rsidR="00142E99">
        <w:t xml:space="preserve"> </w:t>
      </w:r>
      <w:r w:rsidRPr="00C03F2B">
        <w:t>more detailed OHS plans are developed as construction activities evolve. At the start of each major construction</w:t>
      </w:r>
      <w:r w:rsidR="00142E99">
        <w:t xml:space="preserve"> </w:t>
      </w:r>
      <w:r w:rsidRPr="00C03F2B">
        <w:t>process, a detailed safe work method statement will be produced and prior to the start of each work task, a job</w:t>
      </w:r>
      <w:r w:rsidR="00142E99">
        <w:t xml:space="preserve"> </w:t>
      </w:r>
      <w:r w:rsidRPr="00C03F2B">
        <w:t>safety analysis will be conducted, in consultation with the work crew responsible for carrying out the task. Both the</w:t>
      </w:r>
      <w:r w:rsidR="00142E99">
        <w:t xml:space="preserve"> </w:t>
      </w:r>
      <w:r w:rsidRPr="00C03F2B">
        <w:t>detailed safe work method statements and job safety analyses should adopt the same systematic approach to the</w:t>
      </w:r>
      <w:r w:rsidR="00142E99">
        <w:t xml:space="preserve"> </w:t>
      </w:r>
      <w:r w:rsidRPr="00C03F2B">
        <w:t>management of OHS risk.</w:t>
      </w:r>
    </w:p>
    <w:p w:rsidR="00142E99" w:rsidRDefault="00142E99" w:rsidP="00C03F2B"/>
    <w:p w:rsidR="00142E99" w:rsidRDefault="00142E99" w:rsidP="00C03F2B">
      <w:r>
        <w:rPr>
          <w:noProof/>
        </w:rPr>
        <w:drawing>
          <wp:anchor distT="0" distB="0" distL="114300" distR="114300" simplePos="0" relativeHeight="251662336" behindDoc="0" locked="0" layoutInCell="1" allowOverlap="1" wp14:anchorId="22545FF1" wp14:editId="19F15D3F">
            <wp:simplePos x="904875" y="5638800"/>
            <wp:positionH relativeFrom="margin">
              <wp:align>right</wp:align>
            </wp:positionH>
            <wp:positionV relativeFrom="margin">
              <wp:align>bottom</wp:align>
            </wp:positionV>
            <wp:extent cx="6240780" cy="2552700"/>
            <wp:effectExtent l="0" t="0" r="7620" b="0"/>
            <wp:wrapSquare wrapText="bothSides"/>
            <wp:docPr id="4" name="Picture 4"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0780" cy="2552700"/>
                    </a:xfrm>
                    <a:prstGeom prst="rect">
                      <a:avLst/>
                    </a:prstGeom>
                    <a:noFill/>
                    <a:ln>
                      <a:noFill/>
                    </a:ln>
                  </pic:spPr>
                </pic:pic>
              </a:graphicData>
            </a:graphic>
          </wp:anchor>
        </w:drawing>
      </w:r>
      <w:r>
        <w:br w:type="page"/>
      </w:r>
      <w:bookmarkStart w:id="38" w:name="_Toc346186558"/>
      <w:r w:rsidR="00840EAA">
        <w:t>KMA C2 Participate in site-based OHS program</w:t>
      </w:r>
      <w:bookmarkEnd w:id="38"/>
    </w:p>
    <w:tbl>
      <w:tblPr>
        <w:tblpPr w:leftFromText="180" w:rightFromText="180" w:vertAnchor="page" w:horzAnchor="margin" w:tblpY="2221"/>
        <w:tblW w:w="0" w:type="auto"/>
        <w:tblCellMar>
          <w:left w:w="0" w:type="dxa"/>
          <w:right w:w="0" w:type="dxa"/>
        </w:tblCellMar>
        <w:tblLook w:val="04A0" w:firstRow="1" w:lastRow="0" w:firstColumn="1" w:lastColumn="0" w:noHBand="0" w:noVBand="1"/>
      </w:tblPr>
      <w:tblGrid>
        <w:gridCol w:w="1668"/>
        <w:gridCol w:w="6911"/>
      </w:tblGrid>
      <w:tr w:rsidR="00C357C0" w:rsidTr="00C357C0">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357C0" w:rsidRPr="00BD2C09" w:rsidRDefault="00C357C0" w:rsidP="00BD2C09">
            <w:pPr>
              <w:spacing w:after="120"/>
              <w:rPr>
                <w:b/>
                <w:color w:val="C41130"/>
                <w:sz w:val="20"/>
                <w:szCs w:val="20"/>
              </w:rPr>
            </w:pPr>
            <w:bookmarkStart w:id="39" w:name="_Toc346186559"/>
            <w:r w:rsidRPr="00BD2C09">
              <w:rPr>
                <w:b/>
                <w:color w:val="C41130"/>
                <w:sz w:val="20"/>
                <w:szCs w:val="20"/>
              </w:rPr>
              <w:t>KMA C2</w:t>
            </w:r>
            <w:bookmarkEnd w:id="39"/>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rsidR="00C357C0" w:rsidRPr="00BD2C09" w:rsidRDefault="00C357C0" w:rsidP="00BD2C09">
            <w:pPr>
              <w:spacing w:after="120"/>
              <w:rPr>
                <w:b/>
                <w:color w:val="C41130"/>
                <w:sz w:val="20"/>
                <w:szCs w:val="20"/>
              </w:rPr>
            </w:pPr>
            <w:bookmarkStart w:id="40" w:name="_Toc346186560"/>
            <w:r w:rsidRPr="00BD2C09">
              <w:rPr>
                <w:b/>
                <w:color w:val="C41130"/>
                <w:sz w:val="20"/>
                <w:szCs w:val="20"/>
              </w:rPr>
              <w:t>Participate in site-based OHS program</w:t>
            </w:r>
            <w:bookmarkEnd w:id="40"/>
          </w:p>
        </w:tc>
      </w:tr>
      <w:tr w:rsidR="00C357C0" w:rsidRPr="0015771C" w:rsidTr="00C357C0">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357C0" w:rsidRPr="0015771C" w:rsidRDefault="00C357C0" w:rsidP="00C357C0">
            <w:pPr>
              <w:rPr>
                <w:b/>
              </w:rPr>
            </w:pPr>
            <w:r w:rsidRPr="0015771C">
              <w:rPr>
                <w:b/>
              </w:rPr>
              <w:t>Action</w:t>
            </w:r>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rsidR="00C357C0" w:rsidRPr="00920A5F" w:rsidRDefault="00C357C0" w:rsidP="00C357C0">
            <w:pPr>
              <w:spacing w:before="60" w:after="60"/>
            </w:pPr>
            <w:r w:rsidRPr="00840EAA">
              <w:t>Agency personnel should actively participate in the onsite OHS program during the construction phase.</w:t>
            </w:r>
          </w:p>
        </w:tc>
      </w:tr>
      <w:tr w:rsidR="00C357C0" w:rsidRPr="0015771C" w:rsidTr="00C357C0">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357C0" w:rsidRPr="0015771C" w:rsidRDefault="00C357C0" w:rsidP="00C357C0">
            <w:pPr>
              <w:rPr>
                <w:b/>
              </w:rPr>
            </w:pPr>
            <w:r w:rsidRPr="0015771C">
              <w:rPr>
                <w:b/>
              </w:rPr>
              <w:t>Phases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C357C0" w:rsidRDefault="00C357C0" w:rsidP="00DA084C">
            <w:pPr>
              <w:pStyle w:val="OFSCBullets"/>
            </w:pPr>
            <w:r>
              <w:t>Phase 7—Production Information</w:t>
            </w:r>
            <w:r w:rsidRPr="0015771C">
              <w:t>.</w:t>
            </w:r>
          </w:p>
          <w:p w:rsidR="00C357C0" w:rsidRPr="0015771C" w:rsidRDefault="00C357C0" w:rsidP="00DA084C">
            <w:pPr>
              <w:pStyle w:val="OFSCBullets"/>
            </w:pPr>
            <w:r>
              <w:t>Phase 8—Construction</w:t>
            </w:r>
          </w:p>
        </w:tc>
      </w:tr>
      <w:tr w:rsidR="00C357C0" w:rsidRPr="0015771C" w:rsidTr="00C357C0">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357C0" w:rsidRPr="0015771C" w:rsidRDefault="00C357C0" w:rsidP="00C357C0">
            <w:pPr>
              <w:rPr>
                <w:b/>
              </w:rPr>
            </w:pPr>
            <w:r w:rsidRPr="0015771C">
              <w:rPr>
                <w:b/>
              </w:rPr>
              <w:t>Description</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C357C0" w:rsidRDefault="00C357C0" w:rsidP="00C357C0">
            <w:pPr>
              <w:spacing w:before="40" w:after="40"/>
            </w:pPr>
            <w:r>
              <w:t>The active involvement of agency personnel in OHS programs during the construction phases can play a very large part in reinforcing the importance placed on OHS by Australian Government agencies. While the contractor is primarily responsible for OHS during the construction phase, there are many things that agencies can do to support the contractor’s OHS program.</w:t>
            </w:r>
          </w:p>
          <w:p w:rsidR="00C357C0" w:rsidRDefault="00C357C0" w:rsidP="00C357C0">
            <w:pPr>
              <w:spacing w:before="40" w:after="40"/>
            </w:pPr>
            <w:r>
              <w:t>Activities linked to improved OHS performance are:</w:t>
            </w:r>
          </w:p>
          <w:p w:rsidR="00C357C0" w:rsidRDefault="00C357C0" w:rsidP="00DA084C">
            <w:pPr>
              <w:pStyle w:val="OFSCBullets"/>
            </w:pPr>
            <w:r>
              <w:t>client participation in OHS training and induction programs</w:t>
            </w:r>
          </w:p>
          <w:p w:rsidR="00C357C0" w:rsidRDefault="00C357C0" w:rsidP="00DA084C">
            <w:pPr>
              <w:pStyle w:val="OFSCBullets"/>
            </w:pPr>
            <w:r>
              <w:t>client participation in safety walks, site inspections and hazard-spotting exercises</w:t>
            </w:r>
          </w:p>
          <w:p w:rsidR="00C357C0" w:rsidRDefault="00C357C0" w:rsidP="00DA084C">
            <w:pPr>
              <w:pStyle w:val="OFSCBullets"/>
            </w:pPr>
            <w:r>
              <w:t>client participation in project OHS meetings</w:t>
            </w:r>
          </w:p>
          <w:p w:rsidR="00C357C0" w:rsidRDefault="00C357C0" w:rsidP="00DA084C">
            <w:pPr>
              <w:pStyle w:val="OFSCBullets"/>
            </w:pPr>
            <w:r>
              <w:t>client involvement in the investigation of incidents and near misses.</w:t>
            </w:r>
          </w:p>
          <w:p w:rsidR="00C357C0" w:rsidRPr="00840EAA" w:rsidRDefault="00C357C0" w:rsidP="00C357C0">
            <w:pPr>
              <w:spacing w:before="40" w:after="40"/>
            </w:pPr>
            <w:r>
              <w:t>The involvement of agency personnel in such activities demonstrates that Australian Government agencies are genuinely committed to OHS and not solely interested in transferring OHS risk to the contractors they engage.</w:t>
            </w:r>
            <w:r w:rsidRPr="0015771C">
              <w:rPr>
                <w:rFonts w:ascii="MyriadPro-Regular" w:hAnsi="MyriadPro-Regular" w:cs="MyriadPro-Regular"/>
                <w:sz w:val="16"/>
                <w:szCs w:val="16"/>
              </w:rPr>
              <w:t xml:space="preserve"> </w:t>
            </w:r>
          </w:p>
        </w:tc>
      </w:tr>
      <w:tr w:rsidR="00C357C0" w:rsidRPr="0015771C" w:rsidTr="00C357C0">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357C0" w:rsidRPr="0015771C" w:rsidRDefault="00C357C0" w:rsidP="00C357C0">
            <w:pPr>
              <w:rPr>
                <w:b/>
              </w:rPr>
            </w:pPr>
            <w:r w:rsidRPr="0015771C">
              <w:rPr>
                <w:b/>
              </w:rPr>
              <w:t>Key benefits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C357C0" w:rsidRDefault="00C357C0" w:rsidP="00DA084C">
            <w:pPr>
              <w:pStyle w:val="OFSCBullets"/>
            </w:pPr>
            <w:r>
              <w:t>Demonstration of agency leadership in construction OHS</w:t>
            </w:r>
          </w:p>
          <w:p w:rsidR="00C357C0" w:rsidRPr="0015771C" w:rsidRDefault="00C357C0" w:rsidP="00DA084C">
            <w:pPr>
              <w:pStyle w:val="OFSCBullets"/>
            </w:pPr>
            <w:r>
              <w:t>The development of agency–contractor ‘partnerships’ with regard to OHS</w:t>
            </w:r>
          </w:p>
        </w:tc>
      </w:tr>
      <w:tr w:rsidR="00C357C0" w:rsidRPr="00920A5F" w:rsidTr="00C357C0">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357C0" w:rsidRPr="0015771C" w:rsidRDefault="00C357C0" w:rsidP="00C357C0">
            <w:pPr>
              <w:rPr>
                <w:b/>
              </w:rPr>
            </w:pPr>
            <w:r w:rsidRPr="0015771C">
              <w:rPr>
                <w:b/>
              </w:rPr>
              <w:t>Desirable</w:t>
            </w:r>
          </w:p>
          <w:p w:rsidR="00C357C0" w:rsidRPr="0015771C" w:rsidRDefault="00C357C0" w:rsidP="00C357C0">
            <w:pPr>
              <w:rPr>
                <w:b/>
              </w:rPr>
            </w:pPr>
            <w:r w:rsidRPr="0015771C">
              <w:rPr>
                <w:b/>
              </w:rPr>
              <w:t>outcomes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C357C0" w:rsidRDefault="00C357C0" w:rsidP="00DA084C">
            <w:pPr>
              <w:pStyle w:val="OFSCBullets"/>
            </w:pPr>
            <w:r>
              <w:t>Strong project OHS cultures driven by a shared understanding that OHS is ‘everyone’s responsibility.’</w:t>
            </w:r>
          </w:p>
          <w:p w:rsidR="00C357C0" w:rsidRPr="00920A5F" w:rsidRDefault="00C357C0" w:rsidP="00DA084C">
            <w:pPr>
              <w:pStyle w:val="OFSCBullets"/>
            </w:pPr>
            <w:r>
              <w:t>Visible demonstration that Australian Government agencies are ‘caring clients’</w:t>
            </w:r>
          </w:p>
        </w:tc>
      </w:tr>
      <w:tr w:rsidR="00C357C0" w:rsidRPr="0015771C" w:rsidTr="00C357C0">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357C0" w:rsidRPr="0015771C" w:rsidRDefault="00C357C0" w:rsidP="00C357C0">
            <w:pPr>
              <w:rPr>
                <w:b/>
              </w:rPr>
            </w:pPr>
            <w:r w:rsidRPr="0015771C">
              <w:rPr>
                <w:b/>
              </w:rPr>
              <w:t>Performance</w:t>
            </w:r>
          </w:p>
          <w:p w:rsidR="00C357C0" w:rsidRPr="0015771C" w:rsidRDefault="00C357C0" w:rsidP="00C357C0">
            <w:pPr>
              <w:rPr>
                <w:b/>
              </w:rPr>
            </w:pPr>
            <w:r w:rsidRPr="0015771C">
              <w:rPr>
                <w:b/>
              </w:rPr>
              <w:t>measure</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C357C0" w:rsidRPr="0015771C" w:rsidRDefault="00C357C0" w:rsidP="00DA084C">
            <w:pPr>
              <w:pStyle w:val="OFSCBullets"/>
            </w:pPr>
            <w:r w:rsidRPr="00840EAA">
              <w:t>Re</w:t>
            </w:r>
            <w:r>
              <w:t>cords of agency involvement i</w:t>
            </w:r>
            <w:r w:rsidRPr="00840EAA">
              <w:t>n onsite OHS programs</w:t>
            </w:r>
          </w:p>
        </w:tc>
      </w:tr>
      <w:tr w:rsidR="00C357C0" w:rsidRPr="0015771C" w:rsidTr="00C357C0">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357C0" w:rsidRPr="0015771C" w:rsidRDefault="00C357C0" w:rsidP="00C357C0">
            <w:pPr>
              <w:rPr>
                <w:b/>
              </w:rPr>
            </w:pPr>
            <w:r w:rsidRPr="0015771C">
              <w:rPr>
                <w:b/>
              </w:rPr>
              <w:t>Documents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C357C0" w:rsidRDefault="00C357C0" w:rsidP="00DA084C">
            <w:pPr>
              <w:pStyle w:val="OFSCBullets"/>
            </w:pPr>
            <w:r>
              <w:t>C2.1 Guidelines for agency participation in construction project OHS</w:t>
            </w:r>
          </w:p>
          <w:p w:rsidR="00C357C0" w:rsidRDefault="00C357C0" w:rsidP="00DA084C">
            <w:pPr>
              <w:pStyle w:val="OFSCBullets"/>
            </w:pPr>
            <w:r>
              <w:t>C2.2 Agency ‘site safety walk’ protocol</w:t>
            </w:r>
          </w:p>
          <w:p w:rsidR="00C357C0" w:rsidRDefault="00C357C0" w:rsidP="00DA084C">
            <w:pPr>
              <w:pStyle w:val="OFSCBullets"/>
            </w:pPr>
            <w:r>
              <w:t>C2.3 Site safety walk template</w:t>
            </w:r>
          </w:p>
          <w:p w:rsidR="00C357C0" w:rsidRDefault="00C357C0" w:rsidP="00DA084C">
            <w:pPr>
              <w:pStyle w:val="OFSCBullets"/>
            </w:pPr>
            <w:r>
              <w:t>C2.4 Incident investigation guidelines</w:t>
            </w:r>
          </w:p>
          <w:p w:rsidR="00C357C0" w:rsidRPr="0015771C" w:rsidRDefault="00C357C0" w:rsidP="00DA084C">
            <w:pPr>
              <w:pStyle w:val="OFSCBullets"/>
            </w:pPr>
            <w:r>
              <w:t>C2.5 List of possible incident causes</w:t>
            </w:r>
          </w:p>
        </w:tc>
      </w:tr>
    </w:tbl>
    <w:p w:rsidR="00C357C0" w:rsidRDefault="00C357C0" w:rsidP="00C357C0">
      <w:pPr>
        <w:sectPr w:rsidR="00C357C0" w:rsidSect="0044203F">
          <w:pgSz w:w="11906" w:h="16838" w:code="9"/>
          <w:pgMar w:top="1418" w:right="1134" w:bottom="1418" w:left="1418" w:header="567" w:footer="567" w:gutter="0"/>
          <w:cols w:space="708"/>
          <w:docGrid w:linePitch="360"/>
        </w:sectPr>
      </w:pPr>
    </w:p>
    <w:p w:rsidR="00C357C0" w:rsidRDefault="00C357C0" w:rsidP="00C357C0"/>
    <w:p w:rsidR="00C357C0" w:rsidRDefault="00C357C0" w:rsidP="00C357C0">
      <w:pPr>
        <w:pStyle w:val="Heading2"/>
      </w:pPr>
      <w:bookmarkStart w:id="41" w:name="_Toc346186561"/>
      <w:bookmarkStart w:id="42" w:name="_Toc346530106"/>
      <w:bookmarkStart w:id="43" w:name="_Toc346530145"/>
      <w:r>
        <w:t>KMA C3 Review method statements, job safety analyses and other OHS plans</w:t>
      </w:r>
      <w:bookmarkEnd w:id="41"/>
      <w:bookmarkEnd w:id="42"/>
      <w:bookmarkEnd w:id="43"/>
    </w:p>
    <w:p w:rsidR="00C357C0" w:rsidRDefault="00C357C0" w:rsidP="00C357C0">
      <w:r>
        <w:t>Contractors should use an appropriate methodology to identify hazards and assess the risks presented by those hazards. Strategies to eliminate or reduce OHS risks (based on the hierarchy of risk controls) should be selected and specified in method statements, job safety analyses and other construction planning documents. Client agencies should monitor and review the results of these processes to ensure OHS risks are being systematically managed duringthe construction stage.</w:t>
      </w:r>
    </w:p>
    <w:p w:rsidR="00C357C0" w:rsidRDefault="00C357C0" w:rsidP="00C357C0"/>
    <w:tbl>
      <w:tblPr>
        <w:tblW w:w="0" w:type="auto"/>
        <w:tblCellMar>
          <w:left w:w="0" w:type="dxa"/>
          <w:right w:w="0" w:type="dxa"/>
        </w:tblCellMar>
        <w:tblLook w:val="04A0" w:firstRow="1" w:lastRow="0" w:firstColumn="1" w:lastColumn="0" w:noHBand="0" w:noVBand="1"/>
      </w:tblPr>
      <w:tblGrid>
        <w:gridCol w:w="1668"/>
        <w:gridCol w:w="6911"/>
      </w:tblGrid>
      <w:tr w:rsidR="00C357C0"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357C0" w:rsidRPr="00BD2C09" w:rsidRDefault="00C357C0" w:rsidP="00BD2C09">
            <w:pPr>
              <w:spacing w:after="120"/>
              <w:rPr>
                <w:b/>
                <w:color w:val="C41130"/>
                <w:sz w:val="20"/>
                <w:szCs w:val="20"/>
              </w:rPr>
            </w:pPr>
            <w:bookmarkStart w:id="44" w:name="_Toc346186562"/>
            <w:r w:rsidRPr="00BD2C09">
              <w:rPr>
                <w:b/>
                <w:color w:val="C41130"/>
                <w:sz w:val="20"/>
                <w:szCs w:val="20"/>
              </w:rPr>
              <w:t>KMA C3</w:t>
            </w:r>
            <w:bookmarkEnd w:id="44"/>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rsidR="00C357C0" w:rsidRPr="00BD2C09" w:rsidRDefault="00C357C0" w:rsidP="00BD2C09">
            <w:pPr>
              <w:spacing w:after="120"/>
              <w:rPr>
                <w:b/>
                <w:color w:val="C41130"/>
                <w:sz w:val="20"/>
                <w:szCs w:val="20"/>
              </w:rPr>
            </w:pPr>
            <w:bookmarkStart w:id="45" w:name="_Toc346186563"/>
            <w:r w:rsidRPr="00BD2C09">
              <w:rPr>
                <w:b/>
                <w:color w:val="C41130"/>
                <w:sz w:val="20"/>
                <w:szCs w:val="20"/>
              </w:rPr>
              <w:t>Review method statements, job safety analyses and other OHS plans</w:t>
            </w:r>
            <w:bookmarkEnd w:id="45"/>
          </w:p>
        </w:tc>
      </w:tr>
      <w:tr w:rsidR="00C357C0"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357C0" w:rsidRPr="0015771C" w:rsidRDefault="00C357C0" w:rsidP="006712E5">
            <w:pPr>
              <w:rPr>
                <w:b/>
              </w:rPr>
            </w:pPr>
            <w:r w:rsidRPr="0015771C">
              <w:rPr>
                <w:b/>
              </w:rPr>
              <w:t>Action</w:t>
            </w:r>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rsidR="00C357C0" w:rsidRPr="00920A5F" w:rsidRDefault="00030507" w:rsidP="00030507">
            <w:pPr>
              <w:spacing w:before="60" w:after="60"/>
            </w:pPr>
            <w:r>
              <w:t>Agencies should monitor contractors’ risk assessments and OHS planning processes to ensure that OHS risks are being systematically managed during the construction phases.</w:t>
            </w:r>
          </w:p>
        </w:tc>
      </w:tr>
      <w:tr w:rsidR="00C357C0"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357C0" w:rsidRPr="0015771C" w:rsidRDefault="00C357C0" w:rsidP="006712E5">
            <w:pPr>
              <w:rPr>
                <w:b/>
              </w:rPr>
            </w:pPr>
            <w:r w:rsidRPr="0015771C">
              <w:rPr>
                <w:b/>
              </w:rPr>
              <w:t>Phases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C357C0" w:rsidRPr="0015771C" w:rsidRDefault="00C357C0" w:rsidP="00DA084C">
            <w:pPr>
              <w:pStyle w:val="OFSCBullets"/>
            </w:pPr>
            <w:r>
              <w:t xml:space="preserve">Phase </w:t>
            </w:r>
            <w:r w:rsidR="00030507">
              <w:t>8</w:t>
            </w:r>
            <w:r>
              <w:t>—</w:t>
            </w:r>
            <w:r w:rsidR="00030507">
              <w:t>Construction</w:t>
            </w:r>
            <w:r w:rsidRPr="0015771C">
              <w:t>.</w:t>
            </w:r>
          </w:p>
        </w:tc>
      </w:tr>
      <w:tr w:rsidR="00C357C0"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357C0" w:rsidRPr="0015771C" w:rsidRDefault="00C357C0" w:rsidP="006712E5">
            <w:pPr>
              <w:rPr>
                <w:b/>
              </w:rPr>
            </w:pPr>
            <w:r w:rsidRPr="0015771C">
              <w:rPr>
                <w:b/>
              </w:rPr>
              <w:t>Description</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030507" w:rsidRDefault="00030507" w:rsidP="00030507">
            <w:pPr>
              <w:spacing w:before="40" w:after="40"/>
            </w:pPr>
            <w:r>
              <w:t>Reviewing method statements, job safety analyses and other OHS plans for key elements important to each allows the agency to confirm that OHS is being considered before the commencement of construction work processes and that contractors are resourcing the OHS aspects of construction work appropriately.</w:t>
            </w:r>
          </w:p>
          <w:p w:rsidR="00030507" w:rsidRDefault="00030507" w:rsidP="00030507">
            <w:pPr>
              <w:spacing w:before="40" w:after="40"/>
            </w:pPr>
          </w:p>
          <w:p w:rsidR="00030507" w:rsidRDefault="00030507" w:rsidP="00030507">
            <w:pPr>
              <w:spacing w:before="40" w:after="40"/>
            </w:pPr>
            <w:r>
              <w:t>Method statements, job safety analyses and other OHS plans should be developed specifically for the project and agencies should ensure that contractors do not include ‘generic’ risk assessments in their OHS planning documents without considering the specific hazards associated with the site. ‘Generic’ risk assessments include those conducted on previous projects that are ‘transferred’ onto the next project, using the justification that the work being conducted is the same.</w:t>
            </w:r>
          </w:p>
          <w:p w:rsidR="00030507" w:rsidRDefault="00030507" w:rsidP="00030507">
            <w:pPr>
              <w:spacing w:before="40" w:after="40"/>
            </w:pPr>
          </w:p>
          <w:p w:rsidR="00030507" w:rsidRDefault="00030507" w:rsidP="00030507">
            <w:pPr>
              <w:spacing w:before="40" w:after="40"/>
            </w:pPr>
            <w:r>
              <w:t>Agency personnel should also assess the extent to which contractors’ OHS planning processes involve genuine participation of operatives who will perform the construction work (including those working for subcontractors). Agencies should also examine the efficacy with which the contents of method statements, job safety analyses and other OHS plans are communicated and satisfy themselves that this communication is being undertaken effectively.</w:t>
            </w:r>
          </w:p>
          <w:p w:rsidR="00030507" w:rsidRDefault="00030507" w:rsidP="00030507">
            <w:pPr>
              <w:spacing w:before="40" w:after="40"/>
            </w:pPr>
          </w:p>
          <w:p w:rsidR="00C357C0" w:rsidRPr="00030507" w:rsidRDefault="00030507" w:rsidP="00030507">
            <w:pPr>
              <w:spacing w:before="40" w:after="40"/>
            </w:pPr>
            <w:r>
              <w:t>Finally, agencies should examine the extent to which contractors monitor the implementation of their project OHS plans.</w:t>
            </w:r>
          </w:p>
        </w:tc>
      </w:tr>
      <w:tr w:rsidR="00C357C0"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357C0" w:rsidRPr="0015771C" w:rsidRDefault="00C357C0" w:rsidP="006712E5">
            <w:pPr>
              <w:rPr>
                <w:b/>
              </w:rPr>
            </w:pPr>
            <w:r w:rsidRPr="0015771C">
              <w:rPr>
                <w:b/>
              </w:rPr>
              <w:t>Key benefits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030507" w:rsidRDefault="00030507" w:rsidP="00DA084C">
            <w:pPr>
              <w:pStyle w:val="OFSCBullets"/>
            </w:pPr>
            <w:r>
              <w:t>OHS risks are identified and project-specific OHS plans are developed.</w:t>
            </w:r>
          </w:p>
          <w:p w:rsidR="00030507" w:rsidRDefault="00030507" w:rsidP="00DA084C">
            <w:pPr>
              <w:pStyle w:val="OFSCBullets"/>
            </w:pPr>
            <w:r>
              <w:t>OHS risks are anticipated and assessed before they arise on site.</w:t>
            </w:r>
          </w:p>
          <w:p w:rsidR="00C357C0" w:rsidRPr="0015771C" w:rsidRDefault="00030507" w:rsidP="00DA084C">
            <w:pPr>
              <w:pStyle w:val="OFSCBullets"/>
            </w:pPr>
            <w:r>
              <w:t>Appropriate controls for OHS risks are identified and resourced prior to the start of construction work tasks.</w:t>
            </w:r>
          </w:p>
        </w:tc>
      </w:tr>
      <w:tr w:rsidR="00C357C0" w:rsidRPr="00920A5F"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357C0" w:rsidRPr="0015771C" w:rsidRDefault="00C357C0" w:rsidP="006712E5">
            <w:pPr>
              <w:rPr>
                <w:b/>
              </w:rPr>
            </w:pPr>
            <w:r w:rsidRPr="0015771C">
              <w:rPr>
                <w:b/>
              </w:rPr>
              <w:t>Desirable</w:t>
            </w:r>
          </w:p>
          <w:p w:rsidR="00C357C0" w:rsidRPr="0015771C" w:rsidRDefault="00C357C0" w:rsidP="006712E5">
            <w:pPr>
              <w:rPr>
                <w:b/>
              </w:rPr>
            </w:pPr>
            <w:r w:rsidRPr="0015771C">
              <w:rPr>
                <w:b/>
              </w:rPr>
              <w:t>outcomes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C357C0" w:rsidRPr="00920A5F" w:rsidRDefault="00030507" w:rsidP="00DA084C">
            <w:pPr>
              <w:pStyle w:val="OFSCBullets"/>
            </w:pPr>
            <w:r w:rsidRPr="00030507">
              <w:t>Each task is specifically planned to ensure safe execution through planned risk mitigation strategies.</w:t>
            </w:r>
          </w:p>
        </w:tc>
      </w:tr>
      <w:tr w:rsidR="00C357C0"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357C0" w:rsidRPr="0015771C" w:rsidRDefault="00C357C0" w:rsidP="006712E5">
            <w:pPr>
              <w:rPr>
                <w:b/>
              </w:rPr>
            </w:pPr>
            <w:r w:rsidRPr="0015771C">
              <w:rPr>
                <w:b/>
              </w:rPr>
              <w:t>Performance</w:t>
            </w:r>
          </w:p>
          <w:p w:rsidR="00C357C0" w:rsidRPr="0015771C" w:rsidRDefault="00C357C0" w:rsidP="006712E5">
            <w:pPr>
              <w:rPr>
                <w:b/>
              </w:rPr>
            </w:pPr>
            <w:r w:rsidRPr="0015771C">
              <w:rPr>
                <w:b/>
              </w:rPr>
              <w:t>measure</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C357C0" w:rsidRPr="0015771C" w:rsidRDefault="00030507" w:rsidP="00DA084C">
            <w:pPr>
              <w:pStyle w:val="OFSCBullets"/>
            </w:pPr>
            <w:r w:rsidRPr="00030507">
              <w:t>Formal review of contractors’ method statements, job safety analyses and other OHS plans</w:t>
            </w:r>
          </w:p>
        </w:tc>
      </w:tr>
      <w:tr w:rsidR="00C357C0"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357C0" w:rsidRPr="0015771C" w:rsidRDefault="00C357C0" w:rsidP="006712E5">
            <w:pPr>
              <w:rPr>
                <w:b/>
              </w:rPr>
            </w:pPr>
            <w:r w:rsidRPr="0015771C">
              <w:rPr>
                <w:b/>
              </w:rPr>
              <w:t>Documents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C357C0" w:rsidRPr="0015771C" w:rsidRDefault="00030507" w:rsidP="00DA084C">
            <w:pPr>
              <w:pStyle w:val="OFSCBullets"/>
            </w:pPr>
            <w:r w:rsidRPr="00030507">
              <w:t>C3.1 Agency checklist for safe work method statements (SWMS)/job safety analyses (JSAs)</w:t>
            </w:r>
          </w:p>
        </w:tc>
      </w:tr>
    </w:tbl>
    <w:p w:rsidR="00C357C0" w:rsidRDefault="00C357C0" w:rsidP="00C357C0"/>
    <w:p w:rsidR="00A66553" w:rsidRDefault="00A66553" w:rsidP="00C357C0">
      <w:pPr>
        <w:sectPr w:rsidR="00A66553" w:rsidSect="0044203F">
          <w:pgSz w:w="11906" w:h="16838" w:code="9"/>
          <w:pgMar w:top="1418" w:right="1134" w:bottom="1418" w:left="1418" w:header="567" w:footer="567" w:gutter="0"/>
          <w:cols w:space="708"/>
          <w:docGrid w:linePitch="360"/>
        </w:sectPr>
      </w:pPr>
    </w:p>
    <w:p w:rsidR="00A66553" w:rsidRDefault="00A66553" w:rsidP="00A66553">
      <w:pPr>
        <w:pStyle w:val="Heading2"/>
      </w:pPr>
      <w:bookmarkStart w:id="46" w:name="_Toc346186564"/>
      <w:bookmarkStart w:id="47" w:name="_Toc346530107"/>
      <w:bookmarkStart w:id="48" w:name="_Toc346530146"/>
      <w:r>
        <w:t>KMA A5 Record risk information</w:t>
      </w:r>
      <w:bookmarkEnd w:id="46"/>
      <w:bookmarkEnd w:id="47"/>
      <w:bookmarkEnd w:id="48"/>
    </w:p>
    <w:p w:rsidR="00A66553" w:rsidRDefault="00A66553" w:rsidP="00A66553">
      <w:r>
        <w:t>The recording of risk information was instigated in the planning stage of the project. This required the development and maintenance of a risk register containing a record of all OHS issues identified through all stages of the project. The project risk register is an important communication tool in which OHS risk information is captured and communicated to different stakeholders who are engaged in the project over its lifecycle. An analysis of this historical record of OHS issues during the course of the project will reveal lessons that can be learnt and fed into OHS management processes for future projects. It is important that this risk record continue throughout the project.</w:t>
      </w:r>
    </w:p>
    <w:p w:rsidR="00A66553" w:rsidRDefault="00A66553" w:rsidP="00A66553"/>
    <w:p w:rsidR="00A66553" w:rsidRDefault="00A66553" w:rsidP="00A66553">
      <w:pPr>
        <w:pStyle w:val="Heading2"/>
      </w:pPr>
      <w:bookmarkStart w:id="49" w:name="_Toc346186565"/>
      <w:bookmarkStart w:id="50" w:name="_Toc346530108"/>
      <w:bookmarkStart w:id="51" w:name="_Toc346530147"/>
      <w:r>
        <w:t>KMA B5 Implement change management process</w:t>
      </w:r>
      <w:bookmarkEnd w:id="49"/>
      <w:bookmarkEnd w:id="50"/>
      <w:bookmarkEnd w:id="51"/>
    </w:p>
    <w:p w:rsidR="00A66553" w:rsidRDefault="00A66553" w:rsidP="00A66553">
      <w:r>
        <w:t>Similarly, KMA B5 was instigated during the design and procurement stage. This establishes a change management process for managing OHS aspects of changes to materials and methods and other aspects of the design. It is important that this change management continues throughout the construction stage.</w:t>
      </w:r>
    </w:p>
    <w:p w:rsidR="00A66553" w:rsidRDefault="00A66553" w:rsidP="00A66553">
      <w:r>
        <w:rPr>
          <w:noProof/>
        </w:rPr>
        <w:drawing>
          <wp:anchor distT="0" distB="0" distL="114300" distR="114300" simplePos="0" relativeHeight="251663360" behindDoc="0" locked="0" layoutInCell="1" allowOverlap="1" wp14:anchorId="5B92F24E" wp14:editId="2F6691EC">
            <wp:simplePos x="0" y="0"/>
            <wp:positionH relativeFrom="margin">
              <wp:align>right</wp:align>
            </wp:positionH>
            <wp:positionV relativeFrom="margin">
              <wp:align>bottom</wp:align>
            </wp:positionV>
            <wp:extent cx="5857875" cy="2393315"/>
            <wp:effectExtent l="0" t="0" r="9525" b="6985"/>
            <wp:wrapSquare wrapText="bothSides"/>
            <wp:docPr id="5" name="Picture 5"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7875" cy="2393315"/>
                    </a:xfrm>
                    <a:prstGeom prst="rect">
                      <a:avLst/>
                    </a:prstGeom>
                    <a:noFill/>
                    <a:ln>
                      <a:noFill/>
                    </a:ln>
                  </pic:spPr>
                </pic:pic>
              </a:graphicData>
            </a:graphic>
          </wp:anchor>
        </w:drawing>
      </w:r>
    </w:p>
    <w:p w:rsidR="00A66553" w:rsidRDefault="00A66553" w:rsidP="00A66553">
      <w:pPr>
        <w:sectPr w:rsidR="00A66553" w:rsidSect="0044203F">
          <w:pgSz w:w="11906" w:h="16838" w:code="9"/>
          <w:pgMar w:top="1418" w:right="1134" w:bottom="1418" w:left="1418" w:header="567" w:footer="567" w:gutter="0"/>
          <w:cols w:space="708"/>
          <w:docGrid w:linePitch="360"/>
        </w:sectPr>
      </w:pPr>
    </w:p>
    <w:p w:rsidR="001C7734" w:rsidRDefault="001C7734" w:rsidP="001C7734">
      <w:pPr>
        <w:pStyle w:val="Heading2"/>
      </w:pPr>
      <w:bookmarkStart w:id="52" w:name="_Toc346186566"/>
      <w:bookmarkStart w:id="53" w:name="_Toc346530109"/>
      <w:bookmarkStart w:id="54" w:name="_Toc346530148"/>
      <w:r>
        <w:t>KMA C4 Review and analyse OHS data</w:t>
      </w:r>
      <w:bookmarkEnd w:id="52"/>
      <w:bookmarkEnd w:id="53"/>
      <w:bookmarkEnd w:id="54"/>
    </w:p>
    <w:p w:rsidR="001C7734" w:rsidRDefault="001C7734" w:rsidP="001C7734">
      <w:r>
        <w:t>Effective OHS management of construction projects also requires the measurement and monitoring of project OHS performance. This helps to identify weaknesses in OHS programs and enables timely corrective measures to be implemented.</w:t>
      </w:r>
    </w:p>
    <w:p w:rsidR="001C7734" w:rsidRDefault="001C7734" w:rsidP="001C7734"/>
    <w:p w:rsidR="00A66553" w:rsidRDefault="001C7734" w:rsidP="001C7734">
      <w:r>
        <w:t>Requirements for contractors to report project OHS performance regularly throughout the construction phase should already have been established in contract documents (see KMA B7). Agencies should monitor this reporting and undertake regular analysis of data provided. This data analysis should identify trends in OHS performance or recurring problems. Where OHS problems are detected, agencies should investigate the causes of problems and ensure that problems are rectified in an appropriate timeframe.</w:t>
      </w:r>
    </w:p>
    <w:p w:rsidR="001C7734" w:rsidRDefault="001C7734" w:rsidP="001C7734"/>
    <w:p w:rsidR="001C7734" w:rsidRDefault="001C7734" w:rsidP="001C7734"/>
    <w:tbl>
      <w:tblPr>
        <w:tblW w:w="0" w:type="auto"/>
        <w:tblCellMar>
          <w:left w:w="0" w:type="dxa"/>
          <w:right w:w="0" w:type="dxa"/>
        </w:tblCellMar>
        <w:tblLook w:val="04A0" w:firstRow="1" w:lastRow="0" w:firstColumn="1" w:lastColumn="0" w:noHBand="0" w:noVBand="1"/>
      </w:tblPr>
      <w:tblGrid>
        <w:gridCol w:w="1668"/>
        <w:gridCol w:w="6911"/>
      </w:tblGrid>
      <w:tr w:rsidR="00A9689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689C" w:rsidRPr="00BD2C09" w:rsidRDefault="00A9689C" w:rsidP="00BD2C09">
            <w:pPr>
              <w:spacing w:after="120"/>
              <w:rPr>
                <w:b/>
                <w:color w:val="C41130"/>
                <w:sz w:val="20"/>
                <w:szCs w:val="20"/>
              </w:rPr>
            </w:pPr>
            <w:bookmarkStart w:id="55" w:name="_Toc346186567"/>
            <w:r w:rsidRPr="00BD2C09">
              <w:rPr>
                <w:b/>
                <w:color w:val="C41130"/>
                <w:sz w:val="20"/>
                <w:szCs w:val="20"/>
              </w:rPr>
              <w:t>KMA C4</w:t>
            </w:r>
            <w:bookmarkEnd w:id="55"/>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rsidR="00A9689C" w:rsidRPr="00BD2C09" w:rsidRDefault="00A9689C" w:rsidP="00BD2C09">
            <w:pPr>
              <w:spacing w:after="120"/>
              <w:rPr>
                <w:b/>
                <w:color w:val="C41130"/>
                <w:sz w:val="20"/>
                <w:szCs w:val="20"/>
              </w:rPr>
            </w:pPr>
            <w:bookmarkStart w:id="56" w:name="_Toc346186568"/>
            <w:r w:rsidRPr="00BD2C09">
              <w:rPr>
                <w:b/>
                <w:color w:val="C41130"/>
                <w:sz w:val="20"/>
                <w:szCs w:val="20"/>
              </w:rPr>
              <w:t>Review and analyse OHS data</w:t>
            </w:r>
            <w:bookmarkEnd w:id="56"/>
          </w:p>
        </w:tc>
      </w:tr>
      <w:tr w:rsidR="00A9689C"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689C" w:rsidRPr="0015771C" w:rsidRDefault="00A9689C" w:rsidP="006712E5">
            <w:pPr>
              <w:rPr>
                <w:b/>
              </w:rPr>
            </w:pPr>
            <w:r w:rsidRPr="0015771C">
              <w:rPr>
                <w:b/>
              </w:rPr>
              <w:t>Action</w:t>
            </w:r>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rsidR="00A9689C" w:rsidRPr="00920A5F" w:rsidRDefault="00A9689C" w:rsidP="00A9689C">
            <w:pPr>
              <w:spacing w:before="60" w:after="60"/>
            </w:pPr>
            <w:r>
              <w:t>Agencies should enforce contractual requirements for OHS reporting and analyse data to identify opportunities for the improvement of OHS processes or performance.</w:t>
            </w:r>
          </w:p>
        </w:tc>
      </w:tr>
      <w:tr w:rsidR="00A9689C"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689C" w:rsidRPr="0015771C" w:rsidRDefault="00A9689C" w:rsidP="006712E5">
            <w:pPr>
              <w:rPr>
                <w:b/>
              </w:rPr>
            </w:pPr>
            <w:r w:rsidRPr="0015771C">
              <w:rPr>
                <w:b/>
              </w:rPr>
              <w:t>Phases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A9689C" w:rsidRPr="0015771C" w:rsidRDefault="00A9689C" w:rsidP="00DA084C">
            <w:pPr>
              <w:pStyle w:val="OFSCBullets"/>
            </w:pPr>
            <w:r>
              <w:t>Phase 8—Construction</w:t>
            </w:r>
            <w:r w:rsidRPr="0015771C">
              <w:t>.</w:t>
            </w:r>
          </w:p>
        </w:tc>
      </w:tr>
      <w:tr w:rsidR="00A9689C"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689C" w:rsidRPr="0015771C" w:rsidRDefault="00A9689C" w:rsidP="006712E5">
            <w:pPr>
              <w:rPr>
                <w:b/>
              </w:rPr>
            </w:pPr>
            <w:r w:rsidRPr="0015771C">
              <w:rPr>
                <w:b/>
              </w:rPr>
              <w:t>Description</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A9689C" w:rsidRDefault="00A9689C" w:rsidP="00A9689C">
            <w:pPr>
              <w:spacing w:before="40" w:after="40"/>
            </w:pPr>
            <w:r>
              <w:t>Reviewing and analysing OHS data is an essential aspect of monitoring and evaluating contractors’ OHS performance. Collecting and analysing OHS data enables model clients to:</w:t>
            </w:r>
          </w:p>
          <w:p w:rsidR="00A9689C" w:rsidRDefault="00A9689C" w:rsidP="00DA084C">
            <w:pPr>
              <w:pStyle w:val="OFSCBullets"/>
            </w:pPr>
            <w:r>
              <w:t>get an indication of how individual contractors are performing in relation to OHS issues</w:t>
            </w:r>
          </w:p>
          <w:p w:rsidR="00A9689C" w:rsidRDefault="00A9689C" w:rsidP="00DA084C">
            <w:pPr>
              <w:pStyle w:val="OFSCBullets"/>
            </w:pPr>
            <w:r>
              <w:t>identify problem areas and appropriate improvement strategies</w:t>
            </w:r>
          </w:p>
          <w:p w:rsidR="00A9689C" w:rsidRDefault="00A9689C" w:rsidP="00DA084C">
            <w:pPr>
              <w:pStyle w:val="OFSCBullets"/>
            </w:pPr>
            <w:r>
              <w:t>measure the effectiveness of agency or contractor OHS management interventions</w:t>
            </w:r>
          </w:p>
          <w:p w:rsidR="00A9689C" w:rsidRDefault="00A9689C" w:rsidP="00DA084C">
            <w:pPr>
              <w:pStyle w:val="OFSCBullets"/>
            </w:pPr>
            <w:r>
              <w:t>give timely feedback to contractors regarding their OHS performance.</w:t>
            </w:r>
          </w:p>
          <w:p w:rsidR="00A9689C" w:rsidRDefault="00A9689C" w:rsidP="00A9689C">
            <w:pPr>
              <w:spacing w:before="40" w:after="40"/>
            </w:pPr>
            <w:r>
              <w:t>It is recommended that the OHS records of contractors are included in the agency’s own performance statistics, reflecting the philosophy that any injuries on the project are a negative reflection on the agency’s own OHS performance.</w:t>
            </w:r>
          </w:p>
          <w:p w:rsidR="00A9689C" w:rsidRDefault="00A9689C" w:rsidP="00A9689C">
            <w:pPr>
              <w:spacing w:before="40" w:after="40"/>
            </w:pPr>
          </w:p>
          <w:p w:rsidR="00A9689C" w:rsidRPr="00030507" w:rsidRDefault="00A9689C" w:rsidP="00A9689C">
            <w:pPr>
              <w:spacing w:before="40" w:after="40"/>
            </w:pPr>
            <w:r>
              <w:t>OHS performance reporting should include both ‘lead’ and ‘lag’ indicators, with the emphasis being on lead indicators. Lag indicators measure negative OHS outcomes, such as incidents, while lead indicators measure positive OHS processes, such as JSAs undertaken, safety walks or training.</w:t>
            </w:r>
          </w:p>
        </w:tc>
      </w:tr>
      <w:tr w:rsidR="00A9689C"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689C" w:rsidRPr="0015771C" w:rsidRDefault="00A9689C" w:rsidP="006712E5">
            <w:pPr>
              <w:rPr>
                <w:b/>
              </w:rPr>
            </w:pPr>
            <w:r w:rsidRPr="0015771C">
              <w:rPr>
                <w:b/>
              </w:rPr>
              <w:t>Key benefits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A9689C" w:rsidRDefault="00A9689C" w:rsidP="00DA084C">
            <w:pPr>
              <w:pStyle w:val="OFSCBullets"/>
            </w:pPr>
            <w:r>
              <w:t>Early and accurate diagnosis of project OHS problems</w:t>
            </w:r>
          </w:p>
          <w:p w:rsidR="00A9689C" w:rsidRDefault="00A9689C" w:rsidP="00DA084C">
            <w:pPr>
              <w:pStyle w:val="OFSCBullets"/>
            </w:pPr>
            <w:r>
              <w:t>Focused development of OHS improvement strategies</w:t>
            </w:r>
          </w:p>
          <w:p w:rsidR="00A9689C" w:rsidRPr="0015771C" w:rsidRDefault="00A9689C" w:rsidP="00DA084C">
            <w:pPr>
              <w:pStyle w:val="OFSCBullets"/>
            </w:pPr>
            <w:r>
              <w:t>Evidence-based evaluation of the impact of agency/contractor OHS improvement interventions</w:t>
            </w:r>
          </w:p>
        </w:tc>
      </w:tr>
      <w:tr w:rsidR="00A9689C" w:rsidRPr="00920A5F"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689C" w:rsidRPr="0015771C" w:rsidRDefault="00A9689C" w:rsidP="006712E5">
            <w:pPr>
              <w:rPr>
                <w:b/>
              </w:rPr>
            </w:pPr>
            <w:r w:rsidRPr="0015771C">
              <w:rPr>
                <w:b/>
              </w:rPr>
              <w:t>Desirable</w:t>
            </w:r>
          </w:p>
          <w:p w:rsidR="00A9689C" w:rsidRPr="0015771C" w:rsidRDefault="00A9689C" w:rsidP="006712E5">
            <w:pPr>
              <w:rPr>
                <w:b/>
              </w:rPr>
            </w:pPr>
            <w:r w:rsidRPr="0015771C">
              <w:rPr>
                <w:b/>
              </w:rPr>
              <w:t>outcomes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A9689C" w:rsidRPr="00920A5F" w:rsidRDefault="00A576C9" w:rsidP="00DA084C">
            <w:pPr>
              <w:pStyle w:val="OFSCBullets"/>
            </w:pPr>
            <w:r w:rsidRPr="00A576C9">
              <w:t>The use of project OHS data for benchmarking and comparative performance reviews</w:t>
            </w:r>
          </w:p>
        </w:tc>
      </w:tr>
      <w:tr w:rsidR="00A9689C"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689C" w:rsidRPr="0015771C" w:rsidRDefault="00A9689C" w:rsidP="006712E5">
            <w:pPr>
              <w:rPr>
                <w:b/>
              </w:rPr>
            </w:pPr>
            <w:r w:rsidRPr="0015771C">
              <w:rPr>
                <w:b/>
              </w:rPr>
              <w:t>Performance</w:t>
            </w:r>
          </w:p>
          <w:p w:rsidR="00A9689C" w:rsidRPr="0015771C" w:rsidRDefault="00A9689C" w:rsidP="006712E5">
            <w:pPr>
              <w:rPr>
                <w:b/>
              </w:rPr>
            </w:pPr>
            <w:r w:rsidRPr="0015771C">
              <w:rPr>
                <w:b/>
              </w:rPr>
              <w:t>measure</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A576C9" w:rsidRDefault="00A576C9" w:rsidP="00DA084C">
            <w:pPr>
              <w:pStyle w:val="OFSCBullets"/>
            </w:pPr>
            <w:r>
              <w:t>Agency OHS reports, including data gathered from contractors</w:t>
            </w:r>
          </w:p>
          <w:p w:rsidR="00A576C9" w:rsidRDefault="00A576C9" w:rsidP="00DA084C">
            <w:pPr>
              <w:pStyle w:val="OFSCBullets"/>
            </w:pPr>
            <w:r>
              <w:t>Agency OHS statistics, including contractors’ OHS performance</w:t>
            </w:r>
          </w:p>
          <w:p w:rsidR="00A9689C" w:rsidRPr="0015771C" w:rsidRDefault="00A576C9" w:rsidP="00DA084C">
            <w:pPr>
              <w:pStyle w:val="OFSCBullets"/>
            </w:pPr>
            <w:r>
              <w:t>Agency OHS reports, including both lead and lag indicators, with an emphasis on lead indicators</w:t>
            </w:r>
          </w:p>
        </w:tc>
      </w:tr>
      <w:tr w:rsidR="00A9689C"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689C" w:rsidRPr="0015771C" w:rsidRDefault="00A9689C" w:rsidP="006712E5">
            <w:pPr>
              <w:rPr>
                <w:b/>
              </w:rPr>
            </w:pPr>
            <w:r w:rsidRPr="0015771C">
              <w:rPr>
                <w:b/>
              </w:rPr>
              <w:t>Documents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A9689C" w:rsidRPr="0015771C" w:rsidRDefault="00A576C9" w:rsidP="00DA084C">
            <w:pPr>
              <w:pStyle w:val="OFSCBullets"/>
            </w:pPr>
            <w:r>
              <w:t>C4.1 OHS reporting template</w:t>
            </w:r>
          </w:p>
        </w:tc>
      </w:tr>
    </w:tbl>
    <w:p w:rsidR="00A9689C" w:rsidRDefault="00A9689C" w:rsidP="001C7734"/>
    <w:p w:rsidR="00A576C9" w:rsidRDefault="00A576C9" w:rsidP="001C7734">
      <w:pPr>
        <w:sectPr w:rsidR="00A576C9" w:rsidSect="0044203F">
          <w:pgSz w:w="11906" w:h="16838" w:code="9"/>
          <w:pgMar w:top="1418" w:right="1134" w:bottom="1418" w:left="1418" w:header="567" w:footer="567" w:gutter="0"/>
          <w:cols w:space="708"/>
          <w:docGrid w:linePitch="360"/>
        </w:sectPr>
      </w:pPr>
    </w:p>
    <w:p w:rsidR="00FE7D04" w:rsidRDefault="00FE7D04" w:rsidP="000657C0">
      <w:pPr>
        <w:pStyle w:val="Heading2"/>
      </w:pPr>
      <w:bookmarkStart w:id="57" w:name="_Toc346186569"/>
      <w:bookmarkStart w:id="58" w:name="_Toc346530110"/>
      <w:bookmarkStart w:id="59" w:name="_Toc346530149"/>
      <w:r>
        <w:t>KMA C5 Conduct OHS inspections/audits</w:t>
      </w:r>
      <w:bookmarkEnd w:id="57"/>
      <w:bookmarkEnd w:id="58"/>
      <w:bookmarkEnd w:id="59"/>
    </w:p>
    <w:p w:rsidR="00A9689C" w:rsidRDefault="00FE7D04" w:rsidP="00FE7D04">
      <w:r>
        <w:t>Agency representatives should participate jointly with the contractor in regular audits of OHS management processes on site and physical inspections of OHS aspects on worksites. Where unsafe practices are observed or management practices are found to be deficient, the agency and the contractor should agree on rectification measures within an appropriate time frame.</w:t>
      </w:r>
    </w:p>
    <w:p w:rsidR="00FE7D04" w:rsidRDefault="00FE7D04" w:rsidP="00FE7D04"/>
    <w:tbl>
      <w:tblPr>
        <w:tblW w:w="0" w:type="auto"/>
        <w:tblCellMar>
          <w:left w:w="0" w:type="dxa"/>
          <w:right w:w="0" w:type="dxa"/>
        </w:tblCellMar>
        <w:tblLook w:val="04A0" w:firstRow="1" w:lastRow="0" w:firstColumn="1" w:lastColumn="0" w:noHBand="0" w:noVBand="1"/>
      </w:tblPr>
      <w:tblGrid>
        <w:gridCol w:w="1668"/>
        <w:gridCol w:w="6911"/>
      </w:tblGrid>
      <w:tr w:rsidR="00FE7D04"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E7D04" w:rsidRPr="00BD2C09" w:rsidRDefault="00FE7D04" w:rsidP="00BD2C09">
            <w:pPr>
              <w:spacing w:after="120"/>
              <w:rPr>
                <w:b/>
                <w:color w:val="C41130"/>
                <w:sz w:val="20"/>
                <w:szCs w:val="20"/>
              </w:rPr>
            </w:pPr>
            <w:bookmarkStart w:id="60" w:name="_Toc346186570"/>
            <w:r w:rsidRPr="00BD2C09">
              <w:rPr>
                <w:b/>
                <w:color w:val="C41130"/>
                <w:sz w:val="20"/>
                <w:szCs w:val="20"/>
              </w:rPr>
              <w:t>KMA C5</w:t>
            </w:r>
            <w:bookmarkEnd w:id="60"/>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rsidR="00FE7D04" w:rsidRPr="00BD2C09" w:rsidRDefault="00FE7D04" w:rsidP="00BD2C09">
            <w:pPr>
              <w:spacing w:after="120"/>
              <w:rPr>
                <w:b/>
                <w:color w:val="C41130"/>
                <w:sz w:val="20"/>
                <w:szCs w:val="20"/>
              </w:rPr>
            </w:pPr>
            <w:bookmarkStart w:id="61" w:name="_Toc346186571"/>
            <w:r w:rsidRPr="00BD2C09">
              <w:rPr>
                <w:b/>
                <w:color w:val="C41130"/>
                <w:sz w:val="20"/>
                <w:szCs w:val="20"/>
              </w:rPr>
              <w:t>Conduct OHS inspections/audits</w:t>
            </w:r>
            <w:bookmarkEnd w:id="61"/>
          </w:p>
        </w:tc>
      </w:tr>
      <w:tr w:rsidR="00FE7D04"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E7D04" w:rsidRPr="0015771C" w:rsidRDefault="00FE7D04" w:rsidP="006712E5">
            <w:pPr>
              <w:rPr>
                <w:b/>
              </w:rPr>
            </w:pPr>
            <w:r w:rsidRPr="0015771C">
              <w:rPr>
                <w:b/>
              </w:rPr>
              <w:t>Action</w:t>
            </w:r>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rsidR="00FE7D04" w:rsidRPr="00920A5F" w:rsidRDefault="00FE7D04" w:rsidP="00FE7D04">
            <w:pPr>
              <w:spacing w:before="60" w:after="60"/>
            </w:pPr>
            <w:r>
              <w:t>Agencies should undertake active monitoring of contractors’ OHS performance through planned inspections and audits.</w:t>
            </w:r>
          </w:p>
        </w:tc>
      </w:tr>
      <w:tr w:rsidR="00FE7D04"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E7D04" w:rsidRPr="0015771C" w:rsidRDefault="00FE7D04" w:rsidP="006712E5">
            <w:pPr>
              <w:rPr>
                <w:b/>
              </w:rPr>
            </w:pPr>
            <w:r w:rsidRPr="0015771C">
              <w:rPr>
                <w:b/>
              </w:rPr>
              <w:t>Phases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FE7D04" w:rsidRPr="0015771C" w:rsidRDefault="00FE7D04" w:rsidP="00DA084C">
            <w:pPr>
              <w:pStyle w:val="OFSCBullets"/>
            </w:pPr>
            <w:r>
              <w:t>Phase 8—Construction</w:t>
            </w:r>
            <w:r w:rsidRPr="0015771C">
              <w:t>.</w:t>
            </w:r>
          </w:p>
        </w:tc>
      </w:tr>
      <w:tr w:rsidR="00FE7D04"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E7D04" w:rsidRPr="0015771C" w:rsidRDefault="00FE7D04" w:rsidP="006712E5">
            <w:pPr>
              <w:rPr>
                <w:b/>
              </w:rPr>
            </w:pPr>
            <w:r w:rsidRPr="0015771C">
              <w:rPr>
                <w:b/>
              </w:rPr>
              <w:t>Description</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B02136" w:rsidRDefault="00B02136" w:rsidP="00B02136">
            <w:pPr>
              <w:spacing w:before="40" w:after="40"/>
            </w:pPr>
            <w:r>
              <w:t>Active monitoring of project OHS performance should be undertaken through inspections of the physical work environment as well as through the audit of contractors’ OHS management processes and performance.</w:t>
            </w:r>
          </w:p>
          <w:p w:rsidR="00B02136" w:rsidRDefault="00B02136" w:rsidP="00B02136">
            <w:pPr>
              <w:spacing w:before="40" w:after="40"/>
            </w:pPr>
            <w:r>
              <w:t>Active monitoring reinforces the agency’s interest in the OHS performance of their construction projects and is one aspect of agency leadership in OHS.</w:t>
            </w:r>
          </w:p>
          <w:p w:rsidR="00B02136" w:rsidRDefault="00B02136" w:rsidP="00B02136">
            <w:pPr>
              <w:spacing w:before="40" w:after="40"/>
            </w:pPr>
            <w:r>
              <w:t>Where possible, it is recommended that ‘cross audits’ be conducted at regular intervals. Cross audits would be conducted by agency OHS team members, OHS specialists and construction personnel from other projects. The benefit of cross audits is that they provide an independent review of OHS management processes and facilitate the sharing of OHS best practice between projects and agencies.</w:t>
            </w:r>
          </w:p>
          <w:p w:rsidR="00B02136" w:rsidRDefault="00B02136" w:rsidP="00B02136">
            <w:pPr>
              <w:spacing w:before="40" w:after="40"/>
            </w:pPr>
            <w:r>
              <w:t>The results of agency OHS inspections and audits should be clearly communicated to contractors, enabling them to rectify non-compliance where found, or improve aspects of their OHS management.</w:t>
            </w:r>
          </w:p>
          <w:p w:rsidR="00FE7D04" w:rsidRPr="00030507" w:rsidRDefault="00B02136" w:rsidP="00B02136">
            <w:pPr>
              <w:spacing w:before="40" w:after="40"/>
            </w:pPr>
            <w:r>
              <w:t>Agency OHS inspections and audits should involve contractors’ personnel and be undertaken as a team-based activity with the focus on improvement rather than on casting blame.</w:t>
            </w:r>
          </w:p>
        </w:tc>
      </w:tr>
      <w:tr w:rsidR="00FE7D04"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E7D04" w:rsidRPr="0015771C" w:rsidRDefault="00FE7D04" w:rsidP="006712E5">
            <w:pPr>
              <w:rPr>
                <w:b/>
              </w:rPr>
            </w:pPr>
            <w:r w:rsidRPr="0015771C">
              <w:rPr>
                <w:b/>
              </w:rPr>
              <w:t>Key benefits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FE7D04" w:rsidRPr="0015771C" w:rsidRDefault="00B02136" w:rsidP="00DA084C">
            <w:pPr>
              <w:pStyle w:val="OFSCBullets"/>
            </w:pPr>
            <w:r>
              <w:t>Inspections and audits provide for the systematic evaluation of project OHS performance, enable the timely identification and rectification of OHS problems, and provide a basis for feedback to contractors regarding their OHS performance.</w:t>
            </w:r>
          </w:p>
        </w:tc>
      </w:tr>
      <w:tr w:rsidR="00FE7D04" w:rsidRPr="00920A5F"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E7D04" w:rsidRPr="0015771C" w:rsidRDefault="00FE7D04" w:rsidP="006712E5">
            <w:pPr>
              <w:rPr>
                <w:b/>
              </w:rPr>
            </w:pPr>
            <w:r w:rsidRPr="0015771C">
              <w:rPr>
                <w:b/>
              </w:rPr>
              <w:t>Desirable</w:t>
            </w:r>
          </w:p>
          <w:p w:rsidR="00FE7D04" w:rsidRPr="0015771C" w:rsidRDefault="00FE7D04" w:rsidP="006712E5">
            <w:pPr>
              <w:rPr>
                <w:b/>
              </w:rPr>
            </w:pPr>
            <w:r w:rsidRPr="0015771C">
              <w:rPr>
                <w:b/>
              </w:rPr>
              <w:t>outcomes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FE7D04" w:rsidRPr="00920A5F" w:rsidRDefault="00B02136" w:rsidP="00DA084C">
            <w:pPr>
              <w:pStyle w:val="OFSCBullets"/>
            </w:pPr>
            <w:r w:rsidRPr="00B02136">
              <w:t>Identification and resolution of OHS issues before the occurrence of incidents</w:t>
            </w:r>
          </w:p>
        </w:tc>
      </w:tr>
      <w:tr w:rsidR="00FE7D04"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E7D04" w:rsidRPr="0015771C" w:rsidRDefault="00FE7D04" w:rsidP="006712E5">
            <w:pPr>
              <w:rPr>
                <w:b/>
              </w:rPr>
            </w:pPr>
            <w:r w:rsidRPr="0015771C">
              <w:rPr>
                <w:b/>
              </w:rPr>
              <w:t>Performance</w:t>
            </w:r>
          </w:p>
          <w:p w:rsidR="00FE7D04" w:rsidRPr="0015771C" w:rsidRDefault="00FE7D04" w:rsidP="006712E5">
            <w:pPr>
              <w:rPr>
                <w:b/>
              </w:rPr>
            </w:pPr>
            <w:r w:rsidRPr="0015771C">
              <w:rPr>
                <w:b/>
              </w:rPr>
              <w:t>measure</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B02136" w:rsidRDefault="00B02136" w:rsidP="00DA084C">
            <w:pPr>
              <w:pStyle w:val="OFSCBullets"/>
            </w:pPr>
            <w:r>
              <w:t>Client agency audit/inspection schedule</w:t>
            </w:r>
          </w:p>
          <w:p w:rsidR="00B02136" w:rsidRDefault="00B02136" w:rsidP="00DA084C">
            <w:pPr>
              <w:pStyle w:val="OFSCBullets"/>
            </w:pPr>
            <w:r>
              <w:t>Audit/inspection reports</w:t>
            </w:r>
          </w:p>
          <w:p w:rsidR="00FE7D04" w:rsidRPr="0015771C" w:rsidRDefault="00B02136" w:rsidP="00DA084C">
            <w:pPr>
              <w:pStyle w:val="OFSCBullets"/>
            </w:pPr>
            <w:r>
              <w:t>Agency-contractor communication regarding audit/inspection findings and follow up improvement processes.</w:t>
            </w:r>
          </w:p>
        </w:tc>
      </w:tr>
      <w:tr w:rsidR="00FE7D04" w:rsidRPr="0015771C" w:rsidTr="006712E5">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E7D04" w:rsidRPr="0015771C" w:rsidRDefault="00FE7D04" w:rsidP="006712E5">
            <w:pPr>
              <w:rPr>
                <w:b/>
              </w:rPr>
            </w:pPr>
            <w:r w:rsidRPr="0015771C">
              <w:rPr>
                <w:b/>
              </w:rPr>
              <w:t>Documents</w:t>
            </w:r>
          </w:p>
        </w:tc>
        <w:tc>
          <w:tcPr>
            <w:tcW w:w="6911" w:type="dxa"/>
            <w:tcBorders>
              <w:top w:val="nil"/>
              <w:left w:val="nil"/>
              <w:bottom w:val="single" w:sz="8" w:space="0" w:color="auto"/>
              <w:right w:val="nil"/>
            </w:tcBorders>
            <w:tcMar>
              <w:top w:w="0" w:type="dxa"/>
              <w:left w:w="108" w:type="dxa"/>
              <w:bottom w:w="0" w:type="dxa"/>
              <w:right w:w="108" w:type="dxa"/>
            </w:tcMar>
            <w:vAlign w:val="center"/>
          </w:tcPr>
          <w:p w:rsidR="00FE7D04" w:rsidRPr="0015771C" w:rsidRDefault="00B02136" w:rsidP="00DA084C">
            <w:pPr>
              <w:pStyle w:val="OFSCBullets"/>
            </w:pPr>
            <w:r w:rsidRPr="00B02136">
              <w:t>C5.1 Site OHS inspection checklist/report</w:t>
            </w:r>
          </w:p>
        </w:tc>
      </w:tr>
    </w:tbl>
    <w:p w:rsidR="00FE7D04" w:rsidRDefault="00FE7D04" w:rsidP="00FE7D04"/>
    <w:p w:rsidR="00FE7D04" w:rsidRDefault="00FE7D04" w:rsidP="00FE7D04"/>
    <w:p w:rsidR="006712E5" w:rsidRDefault="006712E5" w:rsidP="00FE7D04">
      <w:pPr>
        <w:sectPr w:rsidR="006712E5" w:rsidSect="0044203F">
          <w:pgSz w:w="11906" w:h="16838" w:code="9"/>
          <w:pgMar w:top="1418" w:right="1134" w:bottom="1418" w:left="1418" w:header="567" w:footer="567" w:gutter="0"/>
          <w:cols w:space="708"/>
          <w:docGrid w:linePitch="360"/>
        </w:sectPr>
      </w:pPr>
    </w:p>
    <w:p w:rsidR="006712E5" w:rsidRDefault="006712E5" w:rsidP="006712E5">
      <w:pPr>
        <w:pStyle w:val="Heading1"/>
      </w:pPr>
      <w:bookmarkStart w:id="62" w:name="_Toc346186572"/>
      <w:bookmarkStart w:id="63" w:name="_Toc346530111"/>
      <w:bookmarkStart w:id="64" w:name="_Toc346530150"/>
      <w:r>
        <w:t>Stage review</w:t>
      </w:r>
      <w:bookmarkEnd w:id="62"/>
      <w:bookmarkEnd w:id="63"/>
      <w:bookmarkEnd w:id="64"/>
    </w:p>
    <w:p w:rsidR="006712E5" w:rsidRDefault="006712E5" w:rsidP="006712E5">
      <w:r>
        <w:t>A stage review should take place to review, confirm and approve all major decisions taken in the construction stage of the project. KMAs and their performance measures should be reviewed to ensure that the requirements of the Model</w:t>
      </w:r>
    </w:p>
    <w:p w:rsidR="006712E5" w:rsidRDefault="006712E5" w:rsidP="006712E5">
      <w:r>
        <w:t xml:space="preserve">Client Framework have been met. </w:t>
      </w:r>
    </w:p>
    <w:p w:rsidR="006712E5" w:rsidRDefault="006712E5" w:rsidP="006712E5"/>
    <w:p w:rsidR="006712E5" w:rsidRDefault="006712E5" w:rsidP="006712E5">
      <w:r>
        <w:t>A suggested construction stage review template is in the appendix of this booklet.</w:t>
      </w:r>
    </w:p>
    <w:p w:rsidR="006712E5" w:rsidRDefault="006712E5" w:rsidP="006712E5">
      <w:pPr>
        <w:pStyle w:val="Heading1"/>
        <w:spacing w:before="240"/>
      </w:pPr>
      <w:bookmarkStart w:id="65" w:name="_Toc346186573"/>
      <w:bookmarkStart w:id="66" w:name="_Toc346530112"/>
      <w:bookmarkStart w:id="67" w:name="_Toc346530151"/>
      <w:r>
        <w:t>Conclusion</w:t>
      </w:r>
      <w:bookmarkEnd w:id="65"/>
      <w:bookmarkEnd w:id="66"/>
      <w:bookmarkEnd w:id="67"/>
    </w:p>
    <w:p w:rsidR="006712E5" w:rsidRDefault="006712E5" w:rsidP="006712E5">
      <w:r>
        <w:t>The construction stage of the project is when the designed structure or facility will be built. It is at this stage that the impacts of OHS risks that have not been properly managed during the planning, design and procurement stages will be realised. In addition, new and often unforeseen OHS hazards and risks become apparent. Therefore it is very important that OHS management activities are firmly embedded and continue throughout the construction stage.</w:t>
      </w:r>
    </w:p>
    <w:p w:rsidR="00FE7D04" w:rsidRDefault="006712E5" w:rsidP="006712E5">
      <w:r>
        <w:t>Although the construction site will be under the control of a principal or head contractor during this stage, there is still much that a model client can do to promote OHS during the construction stage.</w:t>
      </w:r>
    </w:p>
    <w:p w:rsidR="006712E5" w:rsidRDefault="006712E5" w:rsidP="006712E5"/>
    <w:p w:rsidR="006712E5" w:rsidRDefault="006712E5" w:rsidP="006712E5">
      <w:pPr>
        <w:sectPr w:rsidR="006712E5" w:rsidSect="0044203F">
          <w:pgSz w:w="11906" w:h="16838" w:code="9"/>
          <w:pgMar w:top="1418" w:right="1134" w:bottom="1418" w:left="1418" w:header="567" w:footer="567" w:gutter="0"/>
          <w:cols w:space="708"/>
          <w:docGrid w:linePitch="360"/>
        </w:sectPr>
      </w:pPr>
      <w:r>
        <w:rPr>
          <w:noProof/>
        </w:rPr>
        <w:drawing>
          <wp:anchor distT="0" distB="0" distL="114300" distR="114300" simplePos="0" relativeHeight="251664384" behindDoc="0" locked="0" layoutInCell="1" allowOverlap="1" wp14:anchorId="0CF8E0AE" wp14:editId="42D033CD">
            <wp:simplePos x="904875" y="3438525"/>
            <wp:positionH relativeFrom="margin">
              <wp:align>right</wp:align>
            </wp:positionH>
            <wp:positionV relativeFrom="margin">
              <wp:align>bottom</wp:align>
            </wp:positionV>
            <wp:extent cx="6129020" cy="253365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9020" cy="2533650"/>
                    </a:xfrm>
                    <a:prstGeom prst="rect">
                      <a:avLst/>
                    </a:prstGeom>
                    <a:noFill/>
                    <a:ln>
                      <a:noFill/>
                    </a:ln>
                  </pic:spPr>
                </pic:pic>
              </a:graphicData>
            </a:graphic>
          </wp:anchor>
        </w:drawing>
      </w:r>
    </w:p>
    <w:p w:rsidR="006712E5" w:rsidRDefault="006712E5" w:rsidP="006712E5">
      <w:pPr>
        <w:pStyle w:val="Heading1"/>
      </w:pPr>
      <w:bookmarkStart w:id="68" w:name="_Toc346186574"/>
      <w:bookmarkStart w:id="69" w:name="_Toc346530113"/>
      <w:bookmarkStart w:id="70" w:name="_Toc346530152"/>
      <w:r>
        <w:t>APPENDIX: Supporting Documents</w:t>
      </w:r>
      <w:bookmarkEnd w:id="68"/>
      <w:bookmarkEnd w:id="69"/>
      <w:bookmarkEnd w:id="70"/>
    </w:p>
    <w:p w:rsidR="006712E5" w:rsidRDefault="006712E5" w:rsidP="006712E5"/>
    <w:p w:rsidR="006712E5" w:rsidRDefault="006712E5" w:rsidP="006712E5">
      <w:r>
        <w:t>The following documents can be downloaded from the OFSC website at fsc.gov.au.</w:t>
      </w:r>
    </w:p>
    <w:p w:rsidR="006712E5" w:rsidRDefault="006712E5" w:rsidP="006712E5"/>
    <w:p w:rsidR="006712E5" w:rsidRDefault="006712E5" w:rsidP="006712E5"/>
    <w:p w:rsidR="000D326D" w:rsidRDefault="000D326D" w:rsidP="000D326D">
      <w:pPr>
        <w:pStyle w:val="TOC2"/>
        <w:tabs>
          <w:tab w:val="left" w:pos="1760"/>
        </w:tabs>
        <w:rPr>
          <w:rFonts w:eastAsiaTheme="minorEastAsia" w:cstheme="minorBidi"/>
          <w:color w:val="auto"/>
          <w:sz w:val="22"/>
          <w:szCs w:val="22"/>
        </w:rPr>
      </w:pPr>
      <w:r>
        <w:rPr>
          <w:rStyle w:val="Hyperlink"/>
        </w:rPr>
        <w:fldChar w:fldCharType="begin"/>
      </w:r>
      <w:r w:rsidRPr="000D326D">
        <w:rPr>
          <w:rStyle w:val="Hyperlink"/>
        </w:rPr>
        <w:instrText xml:space="preserve"> TOC \o "1-2" \h \z \u </w:instrText>
      </w:r>
      <w:r>
        <w:rPr>
          <w:rStyle w:val="Hyperlink"/>
        </w:rPr>
        <w:fldChar w:fldCharType="separate"/>
      </w:r>
      <w:hyperlink w:anchor="_Toc346530153" w:history="1">
        <w:r w:rsidRPr="00C66C30">
          <w:rPr>
            <w:rStyle w:val="Hyperlink"/>
          </w:rPr>
          <w:t xml:space="preserve">Document C1.1 </w:t>
        </w:r>
        <w:r>
          <w:rPr>
            <w:rFonts w:eastAsiaTheme="minorEastAsia" w:cstheme="minorBidi"/>
            <w:color w:val="auto"/>
            <w:sz w:val="22"/>
            <w:szCs w:val="22"/>
          </w:rPr>
          <w:tab/>
        </w:r>
        <w:r w:rsidRPr="00C66C30">
          <w:rPr>
            <w:rStyle w:val="Hyperlink"/>
          </w:rPr>
          <w:t>Project OHS plan review checklist</w:t>
        </w:r>
        <w:r>
          <w:rPr>
            <w:webHidden/>
          </w:rPr>
          <w:tab/>
        </w:r>
        <w:r>
          <w:rPr>
            <w:webHidden/>
          </w:rPr>
          <w:fldChar w:fldCharType="begin"/>
        </w:r>
        <w:r>
          <w:rPr>
            <w:webHidden/>
          </w:rPr>
          <w:instrText xml:space="preserve"> PAGEREF _Toc346530153 \h </w:instrText>
        </w:r>
        <w:r>
          <w:rPr>
            <w:webHidden/>
          </w:rPr>
        </w:r>
        <w:r>
          <w:rPr>
            <w:webHidden/>
          </w:rPr>
          <w:fldChar w:fldCharType="separate"/>
        </w:r>
        <w:r w:rsidR="00DE0461">
          <w:rPr>
            <w:webHidden/>
          </w:rPr>
          <w:t>16</w:t>
        </w:r>
        <w:r>
          <w:rPr>
            <w:webHidden/>
          </w:rPr>
          <w:fldChar w:fldCharType="end"/>
        </w:r>
      </w:hyperlink>
    </w:p>
    <w:p w:rsidR="000D326D" w:rsidRDefault="00FC6EA2">
      <w:pPr>
        <w:pStyle w:val="TOC2"/>
        <w:tabs>
          <w:tab w:val="left" w:pos="1760"/>
        </w:tabs>
        <w:rPr>
          <w:rFonts w:eastAsiaTheme="minorEastAsia" w:cstheme="minorBidi"/>
          <w:color w:val="auto"/>
          <w:sz w:val="22"/>
          <w:szCs w:val="22"/>
        </w:rPr>
      </w:pPr>
      <w:hyperlink w:anchor="_Toc346530154" w:history="1">
        <w:r w:rsidR="000D326D" w:rsidRPr="00C66C30">
          <w:rPr>
            <w:rStyle w:val="Hyperlink"/>
          </w:rPr>
          <w:t xml:space="preserve">Document C2.1 </w:t>
        </w:r>
        <w:r w:rsidR="000D326D">
          <w:rPr>
            <w:rFonts w:eastAsiaTheme="minorEastAsia" w:cstheme="minorBidi"/>
            <w:color w:val="auto"/>
            <w:sz w:val="22"/>
            <w:szCs w:val="22"/>
          </w:rPr>
          <w:tab/>
        </w:r>
        <w:r w:rsidR="000D326D" w:rsidRPr="00C66C30">
          <w:rPr>
            <w:rStyle w:val="Hyperlink"/>
          </w:rPr>
          <w:t>Guidelines for agency participation in construction project OHS</w:t>
        </w:r>
        <w:r w:rsidR="000D326D">
          <w:rPr>
            <w:webHidden/>
          </w:rPr>
          <w:tab/>
        </w:r>
        <w:r w:rsidR="000D326D">
          <w:rPr>
            <w:webHidden/>
          </w:rPr>
          <w:fldChar w:fldCharType="begin"/>
        </w:r>
        <w:r w:rsidR="000D326D">
          <w:rPr>
            <w:webHidden/>
          </w:rPr>
          <w:instrText xml:space="preserve"> PAGEREF _Toc346530154 \h </w:instrText>
        </w:r>
        <w:r w:rsidR="000D326D">
          <w:rPr>
            <w:webHidden/>
          </w:rPr>
        </w:r>
        <w:r w:rsidR="000D326D">
          <w:rPr>
            <w:webHidden/>
          </w:rPr>
          <w:fldChar w:fldCharType="separate"/>
        </w:r>
        <w:r w:rsidR="00DE0461">
          <w:rPr>
            <w:webHidden/>
          </w:rPr>
          <w:t>22</w:t>
        </w:r>
        <w:r w:rsidR="000D326D">
          <w:rPr>
            <w:webHidden/>
          </w:rPr>
          <w:fldChar w:fldCharType="end"/>
        </w:r>
      </w:hyperlink>
    </w:p>
    <w:p w:rsidR="000D326D" w:rsidRDefault="00FC6EA2">
      <w:pPr>
        <w:pStyle w:val="TOC2"/>
        <w:tabs>
          <w:tab w:val="left" w:pos="1760"/>
        </w:tabs>
        <w:rPr>
          <w:rFonts w:eastAsiaTheme="minorEastAsia" w:cstheme="minorBidi"/>
          <w:color w:val="auto"/>
          <w:sz w:val="22"/>
          <w:szCs w:val="22"/>
        </w:rPr>
      </w:pPr>
      <w:hyperlink w:anchor="_Toc346530155" w:history="1">
        <w:r w:rsidR="000D326D" w:rsidRPr="00C66C30">
          <w:rPr>
            <w:rStyle w:val="Hyperlink"/>
          </w:rPr>
          <w:t xml:space="preserve">Document C2.2 </w:t>
        </w:r>
        <w:r w:rsidR="000D326D">
          <w:rPr>
            <w:rFonts w:eastAsiaTheme="minorEastAsia" w:cstheme="minorBidi"/>
            <w:color w:val="auto"/>
            <w:sz w:val="22"/>
            <w:szCs w:val="22"/>
          </w:rPr>
          <w:tab/>
        </w:r>
        <w:r w:rsidR="000D326D" w:rsidRPr="00C66C30">
          <w:rPr>
            <w:rStyle w:val="Hyperlink"/>
          </w:rPr>
          <w:t>Agency ‘site safety walk’ protocol</w:t>
        </w:r>
        <w:r w:rsidR="000D326D">
          <w:rPr>
            <w:webHidden/>
          </w:rPr>
          <w:tab/>
        </w:r>
        <w:r w:rsidR="000D326D">
          <w:rPr>
            <w:webHidden/>
          </w:rPr>
          <w:fldChar w:fldCharType="begin"/>
        </w:r>
        <w:r w:rsidR="000D326D">
          <w:rPr>
            <w:webHidden/>
          </w:rPr>
          <w:instrText xml:space="preserve"> PAGEREF _Toc346530155 \h </w:instrText>
        </w:r>
        <w:r w:rsidR="000D326D">
          <w:rPr>
            <w:webHidden/>
          </w:rPr>
        </w:r>
        <w:r w:rsidR="000D326D">
          <w:rPr>
            <w:webHidden/>
          </w:rPr>
          <w:fldChar w:fldCharType="separate"/>
        </w:r>
        <w:r w:rsidR="00DE0461">
          <w:rPr>
            <w:webHidden/>
          </w:rPr>
          <w:t>24</w:t>
        </w:r>
        <w:r w:rsidR="000D326D">
          <w:rPr>
            <w:webHidden/>
          </w:rPr>
          <w:fldChar w:fldCharType="end"/>
        </w:r>
      </w:hyperlink>
    </w:p>
    <w:p w:rsidR="000D326D" w:rsidRDefault="00FC6EA2">
      <w:pPr>
        <w:pStyle w:val="TOC2"/>
        <w:tabs>
          <w:tab w:val="left" w:pos="1760"/>
        </w:tabs>
        <w:rPr>
          <w:rFonts w:eastAsiaTheme="minorEastAsia" w:cstheme="minorBidi"/>
          <w:color w:val="auto"/>
          <w:sz w:val="22"/>
          <w:szCs w:val="22"/>
        </w:rPr>
      </w:pPr>
      <w:hyperlink w:anchor="_Toc346530156" w:history="1">
        <w:r w:rsidR="000D326D" w:rsidRPr="00C66C30">
          <w:rPr>
            <w:rStyle w:val="Hyperlink"/>
          </w:rPr>
          <w:t>Document C2.3</w:t>
        </w:r>
        <w:r w:rsidR="000D326D">
          <w:rPr>
            <w:rFonts w:eastAsiaTheme="minorEastAsia" w:cstheme="minorBidi"/>
            <w:color w:val="auto"/>
            <w:sz w:val="22"/>
            <w:szCs w:val="22"/>
          </w:rPr>
          <w:tab/>
        </w:r>
        <w:r w:rsidR="000D326D" w:rsidRPr="00C66C30">
          <w:rPr>
            <w:rStyle w:val="Hyperlink"/>
          </w:rPr>
          <w:t>Site safety walk template</w:t>
        </w:r>
        <w:r w:rsidR="000D326D">
          <w:rPr>
            <w:webHidden/>
          </w:rPr>
          <w:tab/>
        </w:r>
        <w:r w:rsidR="000D326D">
          <w:rPr>
            <w:webHidden/>
          </w:rPr>
          <w:fldChar w:fldCharType="begin"/>
        </w:r>
        <w:r w:rsidR="000D326D">
          <w:rPr>
            <w:webHidden/>
          </w:rPr>
          <w:instrText xml:space="preserve"> PAGEREF _Toc346530156 \h </w:instrText>
        </w:r>
        <w:r w:rsidR="000D326D">
          <w:rPr>
            <w:webHidden/>
          </w:rPr>
        </w:r>
        <w:r w:rsidR="000D326D">
          <w:rPr>
            <w:webHidden/>
          </w:rPr>
          <w:fldChar w:fldCharType="separate"/>
        </w:r>
        <w:r w:rsidR="00DE0461">
          <w:rPr>
            <w:webHidden/>
          </w:rPr>
          <w:t>26</w:t>
        </w:r>
        <w:r w:rsidR="000D326D">
          <w:rPr>
            <w:webHidden/>
          </w:rPr>
          <w:fldChar w:fldCharType="end"/>
        </w:r>
      </w:hyperlink>
    </w:p>
    <w:p w:rsidR="000D326D" w:rsidRDefault="00FC6EA2">
      <w:pPr>
        <w:pStyle w:val="TOC2"/>
        <w:tabs>
          <w:tab w:val="left" w:pos="1760"/>
        </w:tabs>
        <w:rPr>
          <w:rFonts w:eastAsiaTheme="minorEastAsia" w:cstheme="minorBidi"/>
          <w:color w:val="auto"/>
          <w:sz w:val="22"/>
          <w:szCs w:val="22"/>
        </w:rPr>
      </w:pPr>
      <w:hyperlink w:anchor="_Toc346530157" w:history="1">
        <w:r w:rsidR="000D326D" w:rsidRPr="00C66C30">
          <w:rPr>
            <w:rStyle w:val="Hyperlink"/>
          </w:rPr>
          <w:t>Document C2.4</w:t>
        </w:r>
        <w:r w:rsidR="000D326D">
          <w:rPr>
            <w:rFonts w:eastAsiaTheme="minorEastAsia" w:cstheme="minorBidi"/>
            <w:color w:val="auto"/>
            <w:sz w:val="22"/>
            <w:szCs w:val="22"/>
          </w:rPr>
          <w:tab/>
        </w:r>
        <w:r w:rsidR="000D326D" w:rsidRPr="00C66C30">
          <w:rPr>
            <w:rStyle w:val="Hyperlink"/>
          </w:rPr>
          <w:t>Incident investigation guidelines</w:t>
        </w:r>
        <w:r w:rsidR="000D326D">
          <w:rPr>
            <w:webHidden/>
          </w:rPr>
          <w:tab/>
        </w:r>
        <w:r w:rsidR="000D326D">
          <w:rPr>
            <w:webHidden/>
          </w:rPr>
          <w:fldChar w:fldCharType="begin"/>
        </w:r>
        <w:r w:rsidR="000D326D">
          <w:rPr>
            <w:webHidden/>
          </w:rPr>
          <w:instrText xml:space="preserve"> PAGEREF _Toc346530157 \h </w:instrText>
        </w:r>
        <w:r w:rsidR="000D326D">
          <w:rPr>
            <w:webHidden/>
          </w:rPr>
        </w:r>
        <w:r w:rsidR="000D326D">
          <w:rPr>
            <w:webHidden/>
          </w:rPr>
          <w:fldChar w:fldCharType="separate"/>
        </w:r>
        <w:r w:rsidR="00DE0461">
          <w:rPr>
            <w:webHidden/>
          </w:rPr>
          <w:t>27</w:t>
        </w:r>
        <w:r w:rsidR="000D326D">
          <w:rPr>
            <w:webHidden/>
          </w:rPr>
          <w:fldChar w:fldCharType="end"/>
        </w:r>
      </w:hyperlink>
    </w:p>
    <w:p w:rsidR="000D326D" w:rsidRDefault="00FC6EA2">
      <w:pPr>
        <w:pStyle w:val="TOC2"/>
        <w:tabs>
          <w:tab w:val="left" w:pos="1760"/>
        </w:tabs>
        <w:rPr>
          <w:rFonts w:eastAsiaTheme="minorEastAsia" w:cstheme="minorBidi"/>
          <w:color w:val="auto"/>
          <w:sz w:val="22"/>
          <w:szCs w:val="22"/>
        </w:rPr>
      </w:pPr>
      <w:hyperlink w:anchor="_Toc346530158" w:history="1">
        <w:r w:rsidR="000D326D" w:rsidRPr="00C66C30">
          <w:rPr>
            <w:rStyle w:val="Hyperlink"/>
          </w:rPr>
          <w:t>Document C2.5</w:t>
        </w:r>
        <w:r w:rsidR="000D326D">
          <w:rPr>
            <w:rFonts w:eastAsiaTheme="minorEastAsia" w:cstheme="minorBidi"/>
            <w:color w:val="auto"/>
            <w:sz w:val="22"/>
            <w:szCs w:val="22"/>
          </w:rPr>
          <w:tab/>
        </w:r>
        <w:r w:rsidR="000D326D" w:rsidRPr="00C66C30">
          <w:rPr>
            <w:rStyle w:val="Hyperlink"/>
          </w:rPr>
          <w:t>List of possible incident causes</w:t>
        </w:r>
        <w:r w:rsidR="000D326D">
          <w:rPr>
            <w:webHidden/>
          </w:rPr>
          <w:tab/>
        </w:r>
        <w:r w:rsidR="000D326D">
          <w:rPr>
            <w:webHidden/>
          </w:rPr>
          <w:fldChar w:fldCharType="begin"/>
        </w:r>
        <w:r w:rsidR="000D326D">
          <w:rPr>
            <w:webHidden/>
          </w:rPr>
          <w:instrText xml:space="preserve"> PAGEREF _Toc346530158 \h </w:instrText>
        </w:r>
        <w:r w:rsidR="000D326D">
          <w:rPr>
            <w:webHidden/>
          </w:rPr>
        </w:r>
        <w:r w:rsidR="000D326D">
          <w:rPr>
            <w:webHidden/>
          </w:rPr>
          <w:fldChar w:fldCharType="separate"/>
        </w:r>
        <w:r w:rsidR="00DE0461">
          <w:rPr>
            <w:webHidden/>
          </w:rPr>
          <w:t>29</w:t>
        </w:r>
        <w:r w:rsidR="000D326D">
          <w:rPr>
            <w:webHidden/>
          </w:rPr>
          <w:fldChar w:fldCharType="end"/>
        </w:r>
      </w:hyperlink>
    </w:p>
    <w:p w:rsidR="000D326D" w:rsidRDefault="00FC6EA2">
      <w:pPr>
        <w:pStyle w:val="TOC2"/>
        <w:tabs>
          <w:tab w:val="left" w:pos="1760"/>
        </w:tabs>
        <w:rPr>
          <w:rFonts w:eastAsiaTheme="minorEastAsia" w:cstheme="minorBidi"/>
          <w:color w:val="auto"/>
          <w:sz w:val="22"/>
          <w:szCs w:val="22"/>
        </w:rPr>
      </w:pPr>
      <w:hyperlink w:anchor="_Toc346530159" w:history="1">
        <w:r w:rsidR="000D326D" w:rsidRPr="00C66C30">
          <w:rPr>
            <w:rStyle w:val="Hyperlink"/>
          </w:rPr>
          <w:t>Document C3.1</w:t>
        </w:r>
        <w:r w:rsidR="000D326D">
          <w:rPr>
            <w:rFonts w:eastAsiaTheme="minorEastAsia" w:cstheme="minorBidi"/>
            <w:color w:val="auto"/>
            <w:sz w:val="22"/>
            <w:szCs w:val="22"/>
          </w:rPr>
          <w:tab/>
        </w:r>
        <w:r w:rsidR="000D326D" w:rsidRPr="00C66C30">
          <w:rPr>
            <w:rStyle w:val="Hyperlink"/>
          </w:rPr>
          <w:t>Agency checklist for safe work method statement/job safety analyses</w:t>
        </w:r>
        <w:r w:rsidR="000D326D">
          <w:rPr>
            <w:webHidden/>
          </w:rPr>
          <w:tab/>
        </w:r>
        <w:r w:rsidR="000D326D">
          <w:rPr>
            <w:webHidden/>
          </w:rPr>
          <w:fldChar w:fldCharType="begin"/>
        </w:r>
        <w:r w:rsidR="000D326D">
          <w:rPr>
            <w:webHidden/>
          </w:rPr>
          <w:instrText xml:space="preserve"> PAGEREF _Toc346530159 \h </w:instrText>
        </w:r>
        <w:r w:rsidR="000D326D">
          <w:rPr>
            <w:webHidden/>
          </w:rPr>
        </w:r>
        <w:r w:rsidR="000D326D">
          <w:rPr>
            <w:webHidden/>
          </w:rPr>
          <w:fldChar w:fldCharType="separate"/>
        </w:r>
        <w:r w:rsidR="00DE0461">
          <w:rPr>
            <w:webHidden/>
          </w:rPr>
          <w:t>34</w:t>
        </w:r>
        <w:r w:rsidR="000D326D">
          <w:rPr>
            <w:webHidden/>
          </w:rPr>
          <w:fldChar w:fldCharType="end"/>
        </w:r>
      </w:hyperlink>
    </w:p>
    <w:p w:rsidR="000D326D" w:rsidRDefault="00FC6EA2">
      <w:pPr>
        <w:pStyle w:val="TOC2"/>
        <w:tabs>
          <w:tab w:val="left" w:pos="1760"/>
        </w:tabs>
        <w:rPr>
          <w:rFonts w:eastAsiaTheme="minorEastAsia" w:cstheme="minorBidi"/>
          <w:color w:val="auto"/>
          <w:sz w:val="22"/>
          <w:szCs w:val="22"/>
        </w:rPr>
      </w:pPr>
      <w:hyperlink w:anchor="_Toc346530160" w:history="1">
        <w:r w:rsidR="000D326D" w:rsidRPr="00C66C30">
          <w:rPr>
            <w:rStyle w:val="Hyperlink"/>
          </w:rPr>
          <w:t>Document C4.1</w:t>
        </w:r>
        <w:r w:rsidR="000D326D">
          <w:rPr>
            <w:rFonts w:eastAsiaTheme="minorEastAsia" w:cstheme="minorBidi"/>
            <w:color w:val="auto"/>
            <w:sz w:val="22"/>
            <w:szCs w:val="22"/>
          </w:rPr>
          <w:tab/>
        </w:r>
        <w:r w:rsidR="000D326D" w:rsidRPr="00C66C30">
          <w:rPr>
            <w:rStyle w:val="Hyperlink"/>
          </w:rPr>
          <w:t>OHS reporting template</w:t>
        </w:r>
        <w:r w:rsidR="000D326D">
          <w:rPr>
            <w:webHidden/>
          </w:rPr>
          <w:tab/>
        </w:r>
        <w:r w:rsidR="000D326D">
          <w:rPr>
            <w:webHidden/>
          </w:rPr>
          <w:fldChar w:fldCharType="begin"/>
        </w:r>
        <w:r w:rsidR="000D326D">
          <w:rPr>
            <w:webHidden/>
          </w:rPr>
          <w:instrText xml:space="preserve"> PAGEREF _Toc346530160 \h </w:instrText>
        </w:r>
        <w:r w:rsidR="000D326D">
          <w:rPr>
            <w:webHidden/>
          </w:rPr>
        </w:r>
        <w:r w:rsidR="000D326D">
          <w:rPr>
            <w:webHidden/>
          </w:rPr>
          <w:fldChar w:fldCharType="separate"/>
        </w:r>
        <w:r w:rsidR="00DE0461">
          <w:rPr>
            <w:webHidden/>
          </w:rPr>
          <w:t>37</w:t>
        </w:r>
        <w:r w:rsidR="000D326D">
          <w:rPr>
            <w:webHidden/>
          </w:rPr>
          <w:fldChar w:fldCharType="end"/>
        </w:r>
      </w:hyperlink>
    </w:p>
    <w:p w:rsidR="000D326D" w:rsidRDefault="00FC6EA2">
      <w:pPr>
        <w:pStyle w:val="TOC2"/>
        <w:tabs>
          <w:tab w:val="left" w:pos="1760"/>
        </w:tabs>
        <w:rPr>
          <w:rFonts w:eastAsiaTheme="minorEastAsia" w:cstheme="minorBidi"/>
          <w:color w:val="auto"/>
          <w:sz w:val="22"/>
          <w:szCs w:val="22"/>
        </w:rPr>
      </w:pPr>
      <w:hyperlink w:anchor="_Toc346530161" w:history="1">
        <w:r w:rsidR="000D326D" w:rsidRPr="00C66C30">
          <w:rPr>
            <w:rStyle w:val="Hyperlink"/>
          </w:rPr>
          <w:t>Document C5.1</w:t>
        </w:r>
        <w:r w:rsidR="000D326D">
          <w:rPr>
            <w:rFonts w:eastAsiaTheme="minorEastAsia" w:cstheme="minorBidi"/>
            <w:color w:val="auto"/>
            <w:sz w:val="22"/>
            <w:szCs w:val="22"/>
          </w:rPr>
          <w:tab/>
        </w:r>
        <w:r w:rsidR="000D326D" w:rsidRPr="00C66C30">
          <w:rPr>
            <w:rStyle w:val="Hyperlink"/>
          </w:rPr>
          <w:t>Site OHS inspection checklist/report</w:t>
        </w:r>
        <w:r w:rsidR="000D326D">
          <w:rPr>
            <w:webHidden/>
          </w:rPr>
          <w:tab/>
        </w:r>
        <w:r w:rsidR="000D326D">
          <w:rPr>
            <w:webHidden/>
          </w:rPr>
          <w:fldChar w:fldCharType="begin"/>
        </w:r>
        <w:r w:rsidR="000D326D">
          <w:rPr>
            <w:webHidden/>
          </w:rPr>
          <w:instrText xml:space="preserve"> PAGEREF _Toc346530161 \h </w:instrText>
        </w:r>
        <w:r w:rsidR="000D326D">
          <w:rPr>
            <w:webHidden/>
          </w:rPr>
        </w:r>
        <w:r w:rsidR="000D326D">
          <w:rPr>
            <w:webHidden/>
          </w:rPr>
          <w:fldChar w:fldCharType="separate"/>
        </w:r>
        <w:r w:rsidR="00DE0461">
          <w:rPr>
            <w:webHidden/>
          </w:rPr>
          <w:t>38</w:t>
        </w:r>
        <w:r w:rsidR="000D326D">
          <w:rPr>
            <w:webHidden/>
          </w:rPr>
          <w:fldChar w:fldCharType="end"/>
        </w:r>
      </w:hyperlink>
    </w:p>
    <w:p w:rsidR="000D326D" w:rsidRDefault="00FC6EA2">
      <w:pPr>
        <w:pStyle w:val="TOC2"/>
        <w:rPr>
          <w:rFonts w:eastAsiaTheme="minorEastAsia" w:cstheme="minorBidi"/>
          <w:color w:val="auto"/>
          <w:sz w:val="22"/>
          <w:szCs w:val="22"/>
        </w:rPr>
      </w:pPr>
      <w:hyperlink w:anchor="_Toc346530163" w:history="1">
        <w:r w:rsidR="000D326D" w:rsidRPr="00C66C30">
          <w:rPr>
            <w:rStyle w:val="Hyperlink"/>
          </w:rPr>
          <w:t>Construction stage review template</w:t>
        </w:r>
        <w:r w:rsidR="000D326D">
          <w:rPr>
            <w:webHidden/>
          </w:rPr>
          <w:tab/>
        </w:r>
        <w:r w:rsidR="000D326D">
          <w:rPr>
            <w:webHidden/>
          </w:rPr>
          <w:fldChar w:fldCharType="begin"/>
        </w:r>
        <w:r w:rsidR="000D326D">
          <w:rPr>
            <w:webHidden/>
          </w:rPr>
          <w:instrText xml:space="preserve"> PAGEREF _Toc346530163 \h </w:instrText>
        </w:r>
        <w:r w:rsidR="000D326D">
          <w:rPr>
            <w:webHidden/>
          </w:rPr>
        </w:r>
        <w:r w:rsidR="000D326D">
          <w:rPr>
            <w:webHidden/>
          </w:rPr>
          <w:fldChar w:fldCharType="separate"/>
        </w:r>
        <w:r w:rsidR="00DE0461">
          <w:rPr>
            <w:webHidden/>
          </w:rPr>
          <w:t>49</w:t>
        </w:r>
        <w:r w:rsidR="000D326D">
          <w:rPr>
            <w:webHidden/>
          </w:rPr>
          <w:fldChar w:fldCharType="end"/>
        </w:r>
      </w:hyperlink>
    </w:p>
    <w:p w:rsidR="006712E5" w:rsidRDefault="000D326D" w:rsidP="006712E5">
      <w:pPr>
        <w:pStyle w:val="Heading2"/>
        <w:sectPr w:rsidR="006712E5" w:rsidSect="0044203F">
          <w:pgSz w:w="11906" w:h="16838" w:code="9"/>
          <w:pgMar w:top="1418" w:right="1134" w:bottom="1418" w:left="1418" w:header="567" w:footer="567" w:gutter="0"/>
          <w:cols w:space="708"/>
          <w:docGrid w:linePitch="360"/>
        </w:sectPr>
      </w:pPr>
      <w:r>
        <w:fldChar w:fldCharType="end"/>
      </w:r>
    </w:p>
    <w:p w:rsidR="006712E5" w:rsidRPr="006712E5" w:rsidRDefault="006712E5" w:rsidP="006712E5">
      <w:pPr>
        <w:pStyle w:val="Heading2"/>
      </w:pPr>
      <w:bookmarkStart w:id="71" w:name="_Toc346186575"/>
      <w:bookmarkStart w:id="72" w:name="_Toc346530153"/>
      <w:r w:rsidRPr="006712E5">
        <w:t xml:space="preserve">Document C1.1 </w:t>
      </w:r>
      <w:r w:rsidR="000D326D">
        <w:tab/>
      </w:r>
      <w:r w:rsidRPr="006712E5">
        <w:t>Project OHS plan review checklist</w:t>
      </w:r>
      <w:bookmarkEnd w:id="71"/>
      <w:bookmarkEnd w:id="72"/>
    </w:p>
    <w:p w:rsidR="006712E5" w:rsidRDefault="006712E5" w:rsidP="006712E5">
      <w:r>
        <w:t>This checklist has been developed to aid in the review of project-specific OHS plans. It is not exhaustive and particular attention should be paid to project-specific OHS risk areas. Formulation of the project-specific OHS plans should be based on details of the actual project and ‘generic’ project OHS plans are not acceptable.</w:t>
      </w:r>
    </w:p>
    <w:p w:rsidR="006712E5" w:rsidRDefault="006712E5" w:rsidP="006712E5"/>
    <w:p w:rsidR="006712E5" w:rsidRPr="006712E5" w:rsidRDefault="006712E5" w:rsidP="006712E5">
      <w:pPr>
        <w:rPr>
          <w:b/>
        </w:rPr>
      </w:pPr>
      <w:r w:rsidRPr="006712E5">
        <w:rPr>
          <w:b/>
        </w:rPr>
        <w:t>Contractor details:</w:t>
      </w:r>
    </w:p>
    <w:p w:rsidR="006712E5" w:rsidRPr="00B43A6C" w:rsidRDefault="006712E5" w:rsidP="006712E5">
      <w:pPr>
        <w:pStyle w:val="BodyText2"/>
      </w:pPr>
    </w:p>
    <w:p w:rsidR="006712E5" w:rsidRPr="006712E5" w:rsidRDefault="006712E5" w:rsidP="006712E5">
      <w:pPr>
        <w:rPr>
          <w:b/>
        </w:rPr>
      </w:pPr>
      <w:r w:rsidRPr="006712E5">
        <w:rPr>
          <w:b/>
        </w:rPr>
        <w:t>Project details:</w:t>
      </w:r>
    </w:p>
    <w:p w:rsidR="006712E5" w:rsidRPr="000657C0" w:rsidRDefault="006712E5" w:rsidP="000657C0">
      <w:pPr>
        <w:pStyle w:val="Heading3"/>
      </w:pPr>
      <w:r w:rsidRPr="000657C0">
        <w:t>Management and leadership</w:t>
      </w:r>
    </w:p>
    <w:tbl>
      <w:tblPr>
        <w:tblStyle w:val="TableGrid"/>
        <w:tblW w:w="9781" w:type="dxa"/>
        <w:tblInd w:w="108" w:type="dxa"/>
        <w:tblLayout w:type="fixed"/>
        <w:tblLook w:val="01E0" w:firstRow="1" w:lastRow="1" w:firstColumn="1" w:lastColumn="1" w:noHBand="0" w:noVBand="0"/>
      </w:tblPr>
      <w:tblGrid>
        <w:gridCol w:w="4680"/>
        <w:gridCol w:w="982"/>
        <w:gridCol w:w="4119"/>
      </w:tblGrid>
      <w:tr w:rsidR="006712E5" w:rsidRPr="00DA084C" w:rsidTr="006712E5">
        <w:trPr>
          <w:tblHeader/>
        </w:trPr>
        <w:tc>
          <w:tcPr>
            <w:tcW w:w="4680" w:type="dxa"/>
            <w:shd w:val="clear" w:color="auto" w:fill="E6E6E6"/>
            <w:vAlign w:val="center"/>
          </w:tcPr>
          <w:p w:rsidR="006712E5" w:rsidRPr="00DA084C" w:rsidRDefault="006712E5" w:rsidP="006712E5">
            <w:pPr>
              <w:rPr>
                <w:b/>
              </w:rPr>
            </w:pPr>
            <w:r w:rsidRPr="00DA084C">
              <w:rPr>
                <w:b/>
              </w:rPr>
              <w:t>Issues</w:t>
            </w:r>
          </w:p>
        </w:tc>
        <w:tc>
          <w:tcPr>
            <w:tcW w:w="982" w:type="dxa"/>
            <w:shd w:val="clear" w:color="auto" w:fill="E6E6E6"/>
            <w:vAlign w:val="center"/>
          </w:tcPr>
          <w:p w:rsidR="006712E5" w:rsidRPr="00DA084C" w:rsidRDefault="006712E5" w:rsidP="006712E5">
            <w:pPr>
              <w:rPr>
                <w:b/>
              </w:rPr>
            </w:pPr>
            <w:r w:rsidRPr="00DA084C">
              <w:rPr>
                <w:b/>
              </w:rPr>
              <w:t>Yes/No</w:t>
            </w:r>
          </w:p>
        </w:tc>
        <w:tc>
          <w:tcPr>
            <w:tcW w:w="4119" w:type="dxa"/>
            <w:shd w:val="clear" w:color="auto" w:fill="E6E6E6"/>
            <w:vAlign w:val="center"/>
          </w:tcPr>
          <w:p w:rsidR="006712E5" w:rsidRPr="00DA084C" w:rsidRDefault="006712E5" w:rsidP="006712E5">
            <w:pPr>
              <w:rPr>
                <w:b/>
              </w:rPr>
            </w:pPr>
            <w:r w:rsidRPr="00DA084C">
              <w:rPr>
                <w:b/>
              </w:rPr>
              <w:t>Comments</w:t>
            </w:r>
          </w:p>
          <w:p w:rsidR="006712E5" w:rsidRPr="00DA084C" w:rsidRDefault="006712E5" w:rsidP="006712E5">
            <w:pPr>
              <w:rPr>
                <w:b/>
              </w:rPr>
            </w:pPr>
            <w:r w:rsidRPr="00DA084C">
              <w:rPr>
                <w:b/>
              </w:rPr>
              <w:t>(details of decision to be recorded)</w:t>
            </w: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Does the project OHS plan refer to the correct project and address?</w:t>
            </w:r>
          </w:p>
        </w:tc>
        <w:tc>
          <w:tcPr>
            <w:tcW w:w="982" w:type="dxa"/>
            <w:shd w:val="clear" w:color="auto" w:fill="auto"/>
          </w:tcPr>
          <w:p w:rsidR="006712E5" w:rsidRPr="00DA084C" w:rsidRDefault="006712E5" w:rsidP="006712E5">
            <w:pPr>
              <w:pStyle w:val="BodyText2"/>
              <w:rPr>
                <w:rFonts w:asciiTheme="minorHAnsi" w:hAnsiTheme="minorHAnsi" w:cstheme="minorHAnsi"/>
              </w:rPr>
            </w:pPr>
          </w:p>
        </w:tc>
        <w:tc>
          <w:tcPr>
            <w:tcW w:w="4119"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 xml:space="preserve">Have roles and responsibilities been designated for all key positions? </w:t>
            </w:r>
          </w:p>
        </w:tc>
        <w:tc>
          <w:tcPr>
            <w:tcW w:w="982" w:type="dxa"/>
            <w:shd w:val="clear" w:color="auto" w:fill="auto"/>
          </w:tcPr>
          <w:p w:rsidR="006712E5" w:rsidRPr="00DA084C" w:rsidRDefault="006712E5" w:rsidP="006712E5">
            <w:pPr>
              <w:pStyle w:val="BodyText2"/>
              <w:rPr>
                <w:rFonts w:asciiTheme="minorHAnsi" w:hAnsiTheme="minorHAnsi" w:cstheme="minorHAnsi"/>
              </w:rPr>
            </w:pPr>
          </w:p>
        </w:tc>
        <w:tc>
          <w:tcPr>
            <w:tcW w:w="4119"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Have OHS officers/advisors who are accountable to senior management been appointed to the project?</w:t>
            </w:r>
          </w:p>
        </w:tc>
        <w:tc>
          <w:tcPr>
            <w:tcW w:w="982" w:type="dxa"/>
            <w:shd w:val="clear" w:color="auto" w:fill="auto"/>
          </w:tcPr>
          <w:p w:rsidR="006712E5" w:rsidRPr="00DA084C" w:rsidRDefault="006712E5" w:rsidP="006712E5">
            <w:pPr>
              <w:pStyle w:val="BodyText2"/>
              <w:rPr>
                <w:rFonts w:asciiTheme="minorHAnsi" w:hAnsiTheme="minorHAnsi" w:cstheme="minorHAnsi"/>
              </w:rPr>
            </w:pPr>
          </w:p>
        </w:tc>
        <w:tc>
          <w:tcPr>
            <w:tcW w:w="4119"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Are OHS responsibilities clear between the agency and Contractor (acknowledgement of agency involvement in construction and completion stages)?</w:t>
            </w:r>
          </w:p>
        </w:tc>
        <w:tc>
          <w:tcPr>
            <w:tcW w:w="982" w:type="dxa"/>
            <w:shd w:val="clear" w:color="auto" w:fill="auto"/>
          </w:tcPr>
          <w:p w:rsidR="006712E5" w:rsidRPr="00DA084C" w:rsidRDefault="006712E5" w:rsidP="006712E5">
            <w:pPr>
              <w:pStyle w:val="BodyText2"/>
              <w:rPr>
                <w:rFonts w:asciiTheme="minorHAnsi" w:hAnsiTheme="minorHAnsi" w:cstheme="minorHAnsi"/>
              </w:rPr>
            </w:pPr>
          </w:p>
        </w:tc>
        <w:tc>
          <w:tcPr>
            <w:tcW w:w="4119"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Has a scheduling program been developed to enable work to be done safely, including any changes that may occur during the course of the project?</w:t>
            </w:r>
          </w:p>
        </w:tc>
        <w:tc>
          <w:tcPr>
            <w:tcW w:w="982" w:type="dxa"/>
            <w:shd w:val="clear" w:color="auto" w:fill="auto"/>
          </w:tcPr>
          <w:p w:rsidR="006712E5" w:rsidRPr="00DA084C" w:rsidRDefault="006712E5" w:rsidP="006712E5">
            <w:pPr>
              <w:pStyle w:val="BodyText2"/>
              <w:rPr>
                <w:rFonts w:asciiTheme="minorHAnsi" w:hAnsiTheme="minorHAnsi" w:cstheme="minorHAnsi"/>
              </w:rPr>
            </w:pPr>
          </w:p>
        </w:tc>
        <w:tc>
          <w:tcPr>
            <w:tcW w:w="4119"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Are there adequate arrangements to coordinate OHS aspects with other contractors and subcontractors on the project site?</w:t>
            </w:r>
          </w:p>
        </w:tc>
        <w:tc>
          <w:tcPr>
            <w:tcW w:w="982" w:type="dxa"/>
            <w:shd w:val="clear" w:color="auto" w:fill="auto"/>
          </w:tcPr>
          <w:p w:rsidR="006712E5" w:rsidRPr="00DA084C" w:rsidRDefault="006712E5" w:rsidP="006712E5">
            <w:pPr>
              <w:pStyle w:val="BodyText2"/>
              <w:rPr>
                <w:rFonts w:asciiTheme="minorHAnsi" w:hAnsiTheme="minorHAnsi" w:cstheme="minorHAnsi"/>
              </w:rPr>
            </w:pPr>
          </w:p>
        </w:tc>
        <w:tc>
          <w:tcPr>
            <w:tcW w:w="4119" w:type="dxa"/>
            <w:shd w:val="clear" w:color="auto" w:fill="auto"/>
          </w:tcPr>
          <w:p w:rsidR="006712E5" w:rsidRPr="00DA084C" w:rsidRDefault="006712E5" w:rsidP="006712E5">
            <w:pPr>
              <w:pStyle w:val="BodyText2"/>
              <w:rPr>
                <w:rFonts w:asciiTheme="minorHAnsi" w:hAnsiTheme="minorHAnsi" w:cstheme="minorHAnsi"/>
              </w:rPr>
            </w:pPr>
          </w:p>
        </w:tc>
      </w:tr>
    </w:tbl>
    <w:p w:rsidR="006712E5" w:rsidRPr="00DA084C" w:rsidRDefault="006712E5" w:rsidP="006712E5">
      <w:pPr>
        <w:pStyle w:val="Heading3"/>
      </w:pPr>
      <w:r w:rsidRPr="00DA084C">
        <w:t>Training</w:t>
      </w:r>
    </w:p>
    <w:tbl>
      <w:tblPr>
        <w:tblStyle w:val="TableGrid"/>
        <w:tblW w:w="9781" w:type="dxa"/>
        <w:tblInd w:w="108" w:type="dxa"/>
        <w:tblLayout w:type="fixed"/>
        <w:tblLook w:val="01E0" w:firstRow="1" w:lastRow="1" w:firstColumn="1" w:lastColumn="1" w:noHBand="0" w:noVBand="0"/>
      </w:tblPr>
      <w:tblGrid>
        <w:gridCol w:w="4680"/>
        <w:gridCol w:w="982"/>
        <w:gridCol w:w="4119"/>
      </w:tblGrid>
      <w:tr w:rsidR="006712E5" w:rsidRPr="00DA084C" w:rsidTr="006712E5">
        <w:trPr>
          <w:tblHeader/>
        </w:trPr>
        <w:tc>
          <w:tcPr>
            <w:tcW w:w="4680" w:type="dxa"/>
            <w:shd w:val="clear" w:color="auto" w:fill="E6E6E6"/>
            <w:vAlign w:val="center"/>
          </w:tcPr>
          <w:p w:rsidR="006712E5" w:rsidRPr="00DA084C" w:rsidRDefault="006712E5" w:rsidP="006712E5">
            <w:pPr>
              <w:rPr>
                <w:b/>
              </w:rPr>
            </w:pPr>
            <w:r w:rsidRPr="00DA084C">
              <w:rPr>
                <w:b/>
              </w:rPr>
              <w:t>Issues</w:t>
            </w:r>
          </w:p>
        </w:tc>
        <w:tc>
          <w:tcPr>
            <w:tcW w:w="982" w:type="dxa"/>
            <w:shd w:val="clear" w:color="auto" w:fill="E6E6E6"/>
            <w:vAlign w:val="center"/>
          </w:tcPr>
          <w:p w:rsidR="006712E5" w:rsidRPr="00DA084C" w:rsidRDefault="006712E5" w:rsidP="006712E5">
            <w:pPr>
              <w:rPr>
                <w:b/>
              </w:rPr>
            </w:pPr>
            <w:r w:rsidRPr="00DA084C">
              <w:rPr>
                <w:b/>
              </w:rPr>
              <w:t>Yes/No</w:t>
            </w:r>
          </w:p>
        </w:tc>
        <w:tc>
          <w:tcPr>
            <w:tcW w:w="4119" w:type="dxa"/>
            <w:shd w:val="clear" w:color="auto" w:fill="E6E6E6"/>
            <w:vAlign w:val="center"/>
          </w:tcPr>
          <w:p w:rsidR="006712E5" w:rsidRPr="00DA084C" w:rsidRDefault="006712E5" w:rsidP="006712E5">
            <w:pPr>
              <w:rPr>
                <w:b/>
              </w:rPr>
            </w:pPr>
            <w:r w:rsidRPr="00DA084C">
              <w:rPr>
                <w:b/>
              </w:rPr>
              <w:t>Comments</w:t>
            </w:r>
          </w:p>
          <w:p w:rsidR="006712E5" w:rsidRPr="00DA084C" w:rsidRDefault="006712E5" w:rsidP="006712E5">
            <w:pPr>
              <w:rPr>
                <w:b/>
              </w:rPr>
            </w:pPr>
            <w:r w:rsidRPr="00DA084C">
              <w:rPr>
                <w:b/>
              </w:rPr>
              <w:t>(details of decision to be recorded)</w:t>
            </w:r>
          </w:p>
        </w:tc>
      </w:tr>
      <w:tr w:rsidR="006712E5" w:rsidRPr="00DA084C" w:rsidTr="006712E5">
        <w:trPr>
          <w:trHeight w:val="20"/>
        </w:trPr>
        <w:tc>
          <w:tcPr>
            <w:tcW w:w="4680" w:type="dxa"/>
            <w:shd w:val="clear" w:color="auto" w:fill="auto"/>
            <w:vAlign w:val="center"/>
          </w:tcPr>
          <w:p w:rsidR="006712E5" w:rsidRPr="00DA084C" w:rsidRDefault="006712E5" w:rsidP="00DA084C">
            <w:pPr>
              <w:pStyle w:val="OFSCBullets"/>
            </w:pPr>
            <w:r w:rsidRPr="00DA084C">
              <w:t>Are resources and facilities provided and time allowed for project induction training, including OHS requirements and expectations?</w:t>
            </w:r>
          </w:p>
        </w:tc>
        <w:tc>
          <w:tcPr>
            <w:tcW w:w="982" w:type="dxa"/>
            <w:shd w:val="clear" w:color="auto" w:fill="auto"/>
          </w:tcPr>
          <w:p w:rsidR="006712E5" w:rsidRPr="00DA084C" w:rsidRDefault="006712E5" w:rsidP="006712E5">
            <w:pPr>
              <w:pStyle w:val="BodyText2"/>
              <w:rPr>
                <w:rFonts w:asciiTheme="minorHAnsi" w:hAnsiTheme="minorHAnsi" w:cstheme="minorHAnsi"/>
              </w:rPr>
            </w:pPr>
          </w:p>
        </w:tc>
        <w:tc>
          <w:tcPr>
            <w:tcW w:w="4119"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rPr>
          <w:trHeight w:val="20"/>
        </w:trPr>
        <w:tc>
          <w:tcPr>
            <w:tcW w:w="4680" w:type="dxa"/>
            <w:shd w:val="clear" w:color="auto" w:fill="auto"/>
            <w:vAlign w:val="center"/>
          </w:tcPr>
          <w:p w:rsidR="006712E5" w:rsidRPr="00DA084C" w:rsidRDefault="006712E5" w:rsidP="00DA084C">
            <w:pPr>
              <w:pStyle w:val="OFSCBullets"/>
            </w:pPr>
            <w:r w:rsidRPr="00DA084C">
              <w:t>Have job/trade specific safety inductions necessary for safe completion of work been identified?</w:t>
            </w:r>
          </w:p>
        </w:tc>
        <w:tc>
          <w:tcPr>
            <w:tcW w:w="982" w:type="dxa"/>
            <w:shd w:val="clear" w:color="auto" w:fill="auto"/>
          </w:tcPr>
          <w:p w:rsidR="006712E5" w:rsidRPr="00DA084C" w:rsidRDefault="006712E5" w:rsidP="006712E5">
            <w:pPr>
              <w:pStyle w:val="BodyText2"/>
              <w:rPr>
                <w:rFonts w:asciiTheme="minorHAnsi" w:hAnsiTheme="minorHAnsi" w:cstheme="minorHAnsi"/>
              </w:rPr>
            </w:pPr>
          </w:p>
        </w:tc>
        <w:tc>
          <w:tcPr>
            <w:tcW w:w="4119"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rPr>
          <w:trHeight w:val="20"/>
        </w:trPr>
        <w:tc>
          <w:tcPr>
            <w:tcW w:w="4680" w:type="dxa"/>
            <w:shd w:val="clear" w:color="auto" w:fill="auto"/>
            <w:vAlign w:val="center"/>
          </w:tcPr>
          <w:p w:rsidR="006712E5" w:rsidRPr="00DA084C" w:rsidRDefault="006712E5" w:rsidP="00DA084C">
            <w:pPr>
              <w:pStyle w:val="OFSCBullets"/>
            </w:pPr>
            <w:r w:rsidRPr="00DA084C">
              <w:t>Have training requirements for the project been identified? How will the contractor monitor training needs throughout the project?</w:t>
            </w:r>
          </w:p>
        </w:tc>
        <w:tc>
          <w:tcPr>
            <w:tcW w:w="982" w:type="dxa"/>
            <w:shd w:val="clear" w:color="auto" w:fill="auto"/>
          </w:tcPr>
          <w:p w:rsidR="006712E5" w:rsidRPr="00DA084C" w:rsidRDefault="006712E5" w:rsidP="006712E5">
            <w:pPr>
              <w:pStyle w:val="BodyText2"/>
              <w:rPr>
                <w:rFonts w:asciiTheme="minorHAnsi" w:hAnsiTheme="minorHAnsi" w:cstheme="minorHAnsi"/>
              </w:rPr>
            </w:pPr>
          </w:p>
        </w:tc>
        <w:tc>
          <w:tcPr>
            <w:tcW w:w="4119"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rPr>
          <w:trHeight w:val="20"/>
        </w:trPr>
        <w:tc>
          <w:tcPr>
            <w:tcW w:w="4680" w:type="dxa"/>
            <w:shd w:val="clear" w:color="auto" w:fill="auto"/>
            <w:vAlign w:val="center"/>
          </w:tcPr>
          <w:p w:rsidR="006712E5" w:rsidRPr="00DA084C" w:rsidRDefault="006712E5" w:rsidP="00DA084C">
            <w:pPr>
              <w:pStyle w:val="OFSCBullets"/>
            </w:pPr>
            <w:r w:rsidRPr="00DA084C">
              <w:t>Are arrangements for maintaining records for inductions, training and competency appropriate?</w:t>
            </w:r>
          </w:p>
        </w:tc>
        <w:tc>
          <w:tcPr>
            <w:tcW w:w="982" w:type="dxa"/>
            <w:shd w:val="clear" w:color="auto" w:fill="auto"/>
          </w:tcPr>
          <w:p w:rsidR="006712E5" w:rsidRPr="00DA084C" w:rsidRDefault="006712E5" w:rsidP="006712E5">
            <w:pPr>
              <w:pStyle w:val="BodyText2"/>
              <w:rPr>
                <w:rFonts w:asciiTheme="minorHAnsi" w:hAnsiTheme="minorHAnsi" w:cstheme="minorHAnsi"/>
              </w:rPr>
            </w:pPr>
          </w:p>
        </w:tc>
        <w:tc>
          <w:tcPr>
            <w:tcW w:w="4119" w:type="dxa"/>
            <w:shd w:val="clear" w:color="auto" w:fill="auto"/>
          </w:tcPr>
          <w:p w:rsidR="006712E5" w:rsidRPr="00DA084C" w:rsidRDefault="006712E5" w:rsidP="006712E5">
            <w:pPr>
              <w:pStyle w:val="BodyText2"/>
              <w:rPr>
                <w:rFonts w:asciiTheme="minorHAnsi" w:hAnsiTheme="minorHAnsi" w:cstheme="minorHAnsi"/>
              </w:rPr>
            </w:pPr>
          </w:p>
        </w:tc>
      </w:tr>
    </w:tbl>
    <w:p w:rsidR="00DA084C" w:rsidRDefault="00DA084C" w:rsidP="006712E5">
      <w:pPr>
        <w:pStyle w:val="Heading3"/>
        <w:sectPr w:rsidR="00DA084C" w:rsidSect="0044203F">
          <w:pgSz w:w="11906" w:h="16838" w:code="9"/>
          <w:pgMar w:top="1418" w:right="1134" w:bottom="1418" w:left="1418" w:header="567" w:footer="567" w:gutter="0"/>
          <w:cols w:space="708"/>
          <w:docGrid w:linePitch="360"/>
        </w:sectPr>
      </w:pPr>
    </w:p>
    <w:p w:rsidR="006712E5" w:rsidRPr="00DA084C" w:rsidRDefault="006712E5" w:rsidP="006712E5">
      <w:pPr>
        <w:pStyle w:val="Heading3"/>
      </w:pPr>
      <w:r w:rsidRPr="00DA084C">
        <w:t>Design controls</w:t>
      </w:r>
    </w:p>
    <w:tbl>
      <w:tblPr>
        <w:tblStyle w:val="TableGrid"/>
        <w:tblW w:w="9781" w:type="dxa"/>
        <w:tblInd w:w="108" w:type="dxa"/>
        <w:tblLayout w:type="fixed"/>
        <w:tblLook w:val="01E0" w:firstRow="1" w:lastRow="1" w:firstColumn="1" w:lastColumn="1" w:noHBand="0" w:noVBand="0"/>
      </w:tblPr>
      <w:tblGrid>
        <w:gridCol w:w="4680"/>
        <w:gridCol w:w="982"/>
        <w:gridCol w:w="4119"/>
      </w:tblGrid>
      <w:tr w:rsidR="006712E5" w:rsidRPr="00DA084C" w:rsidTr="006712E5">
        <w:trPr>
          <w:tblHeader/>
        </w:trPr>
        <w:tc>
          <w:tcPr>
            <w:tcW w:w="4680" w:type="dxa"/>
            <w:shd w:val="clear" w:color="auto" w:fill="E6E6E6"/>
            <w:vAlign w:val="center"/>
          </w:tcPr>
          <w:p w:rsidR="006712E5" w:rsidRPr="00DA084C" w:rsidRDefault="006712E5" w:rsidP="006712E5">
            <w:pPr>
              <w:rPr>
                <w:b/>
              </w:rPr>
            </w:pPr>
            <w:r w:rsidRPr="00DA084C">
              <w:rPr>
                <w:b/>
              </w:rPr>
              <w:t>Issues</w:t>
            </w:r>
          </w:p>
        </w:tc>
        <w:tc>
          <w:tcPr>
            <w:tcW w:w="982" w:type="dxa"/>
            <w:shd w:val="clear" w:color="auto" w:fill="E6E6E6"/>
            <w:vAlign w:val="center"/>
          </w:tcPr>
          <w:p w:rsidR="006712E5" w:rsidRPr="00DA084C" w:rsidRDefault="006712E5" w:rsidP="006712E5">
            <w:pPr>
              <w:rPr>
                <w:b/>
              </w:rPr>
            </w:pPr>
            <w:r w:rsidRPr="00DA084C">
              <w:rPr>
                <w:b/>
              </w:rPr>
              <w:t>Yes/No</w:t>
            </w:r>
          </w:p>
        </w:tc>
        <w:tc>
          <w:tcPr>
            <w:tcW w:w="4119" w:type="dxa"/>
            <w:shd w:val="clear" w:color="auto" w:fill="E6E6E6"/>
            <w:vAlign w:val="center"/>
          </w:tcPr>
          <w:p w:rsidR="006712E5" w:rsidRPr="00DA084C" w:rsidRDefault="006712E5" w:rsidP="006712E5">
            <w:pPr>
              <w:rPr>
                <w:b/>
              </w:rPr>
            </w:pPr>
            <w:r w:rsidRPr="00DA084C">
              <w:rPr>
                <w:b/>
              </w:rPr>
              <w:t>Comments</w:t>
            </w:r>
          </w:p>
          <w:p w:rsidR="006712E5" w:rsidRPr="00DA084C" w:rsidRDefault="006712E5" w:rsidP="006712E5">
            <w:pPr>
              <w:rPr>
                <w:b/>
              </w:rPr>
            </w:pPr>
            <w:r w:rsidRPr="00DA084C">
              <w:rPr>
                <w:b/>
              </w:rPr>
              <w:t>(details of decision to be recorded)</w:t>
            </w:r>
          </w:p>
        </w:tc>
      </w:tr>
      <w:tr w:rsidR="006712E5" w:rsidRPr="00DA084C" w:rsidTr="006712E5">
        <w:tc>
          <w:tcPr>
            <w:tcW w:w="4680" w:type="dxa"/>
            <w:shd w:val="clear" w:color="auto" w:fill="auto"/>
          </w:tcPr>
          <w:p w:rsidR="006712E5" w:rsidRPr="00DA084C" w:rsidRDefault="006712E5" w:rsidP="00DA084C">
            <w:pPr>
              <w:pStyle w:val="OFSCBullets"/>
            </w:pPr>
            <w:r w:rsidRPr="00DA084C">
              <w:t>Are there provisions to implement changes without introducing new OHS risks throughout the project (that is, is there an agency change management process)?</w:t>
            </w:r>
          </w:p>
          <w:p w:rsidR="006712E5" w:rsidRPr="00DA084C" w:rsidRDefault="006712E5" w:rsidP="00DA084C">
            <w:pPr>
              <w:pStyle w:val="OFSCBullets"/>
            </w:pPr>
            <w:r w:rsidRPr="00DA084C">
              <w:t>How will approved changes be captured and incorporated on working drawings?</w:t>
            </w:r>
          </w:p>
        </w:tc>
        <w:tc>
          <w:tcPr>
            <w:tcW w:w="982" w:type="dxa"/>
            <w:shd w:val="clear" w:color="auto" w:fill="auto"/>
          </w:tcPr>
          <w:p w:rsidR="006712E5" w:rsidRPr="00DA084C" w:rsidRDefault="006712E5" w:rsidP="006712E5">
            <w:pPr>
              <w:pStyle w:val="BodyText2"/>
              <w:rPr>
                <w:rFonts w:asciiTheme="minorHAnsi" w:hAnsiTheme="minorHAnsi" w:cstheme="minorHAnsi"/>
              </w:rPr>
            </w:pPr>
          </w:p>
        </w:tc>
        <w:tc>
          <w:tcPr>
            <w:tcW w:w="4119"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tcPr>
          <w:p w:rsidR="006712E5" w:rsidRPr="00DA084C" w:rsidRDefault="006712E5" w:rsidP="00DA084C">
            <w:pPr>
              <w:pStyle w:val="OFSCBullets"/>
            </w:pPr>
            <w:r w:rsidRPr="00DA084C">
              <w:t>Is the agency risk management methodology being used throughout the project, including details of any design risk assessment and resourcing for effective implementation?</w:t>
            </w:r>
          </w:p>
        </w:tc>
        <w:tc>
          <w:tcPr>
            <w:tcW w:w="982" w:type="dxa"/>
            <w:shd w:val="clear" w:color="auto" w:fill="auto"/>
          </w:tcPr>
          <w:p w:rsidR="006712E5" w:rsidRPr="00DA084C" w:rsidRDefault="006712E5" w:rsidP="006712E5">
            <w:pPr>
              <w:pStyle w:val="BodyText2"/>
              <w:rPr>
                <w:rFonts w:asciiTheme="minorHAnsi" w:hAnsiTheme="minorHAnsi" w:cstheme="minorHAnsi"/>
              </w:rPr>
            </w:pPr>
          </w:p>
        </w:tc>
        <w:tc>
          <w:tcPr>
            <w:tcW w:w="4119"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tcPr>
          <w:p w:rsidR="006712E5" w:rsidRPr="00DA084C" w:rsidRDefault="006712E5" w:rsidP="00DA084C">
            <w:pPr>
              <w:pStyle w:val="OFSCBullets"/>
            </w:pPr>
            <w:r w:rsidRPr="00DA084C">
              <w:t>Is OHS a consideration in the purchasing and ordering of plant, equipment and supplies?</w:t>
            </w:r>
          </w:p>
        </w:tc>
        <w:tc>
          <w:tcPr>
            <w:tcW w:w="982" w:type="dxa"/>
            <w:shd w:val="clear" w:color="auto" w:fill="auto"/>
          </w:tcPr>
          <w:p w:rsidR="006712E5" w:rsidRPr="00DA084C" w:rsidRDefault="006712E5" w:rsidP="006712E5">
            <w:pPr>
              <w:pStyle w:val="BodyText2"/>
              <w:rPr>
                <w:rFonts w:asciiTheme="minorHAnsi" w:hAnsiTheme="minorHAnsi" w:cstheme="minorHAnsi"/>
              </w:rPr>
            </w:pPr>
          </w:p>
        </w:tc>
        <w:tc>
          <w:tcPr>
            <w:tcW w:w="4119"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tcPr>
          <w:p w:rsidR="006712E5" w:rsidRPr="00DA084C" w:rsidRDefault="006712E5" w:rsidP="00DA084C">
            <w:pPr>
              <w:pStyle w:val="OFSCBullets"/>
            </w:pPr>
            <w:r w:rsidRPr="00DA084C">
              <w:t>Does the contractor have a suitable process to ensure that all plant and equipment brought on site is safe to use and complies with legislative requirements, that is, registration etc?</w:t>
            </w:r>
          </w:p>
        </w:tc>
        <w:tc>
          <w:tcPr>
            <w:tcW w:w="982" w:type="dxa"/>
            <w:shd w:val="clear" w:color="auto" w:fill="auto"/>
          </w:tcPr>
          <w:p w:rsidR="006712E5" w:rsidRPr="00DA084C" w:rsidRDefault="006712E5" w:rsidP="006712E5">
            <w:pPr>
              <w:pStyle w:val="BodyText2"/>
              <w:rPr>
                <w:rFonts w:asciiTheme="minorHAnsi" w:hAnsiTheme="minorHAnsi" w:cstheme="minorHAnsi"/>
              </w:rPr>
            </w:pPr>
          </w:p>
        </w:tc>
        <w:tc>
          <w:tcPr>
            <w:tcW w:w="4119" w:type="dxa"/>
            <w:shd w:val="clear" w:color="auto" w:fill="auto"/>
          </w:tcPr>
          <w:p w:rsidR="006712E5" w:rsidRPr="00DA084C" w:rsidRDefault="006712E5" w:rsidP="006712E5">
            <w:pPr>
              <w:pStyle w:val="BodyText2"/>
              <w:rPr>
                <w:rFonts w:asciiTheme="minorHAnsi" w:hAnsiTheme="minorHAnsi" w:cstheme="minorHAnsi"/>
              </w:rPr>
            </w:pPr>
          </w:p>
        </w:tc>
      </w:tr>
    </w:tbl>
    <w:p w:rsidR="006712E5" w:rsidRPr="00DA084C" w:rsidRDefault="006712E5" w:rsidP="000657C0">
      <w:pPr>
        <w:pStyle w:val="Heading3"/>
      </w:pPr>
      <w:bookmarkStart w:id="73" w:name="_Toc346186576"/>
      <w:r w:rsidRPr="00DA084C">
        <w:t>Risk management</w:t>
      </w:r>
      <w:bookmarkEnd w:id="73"/>
    </w:p>
    <w:tbl>
      <w:tblPr>
        <w:tblStyle w:val="TableGrid"/>
        <w:tblW w:w="9781" w:type="dxa"/>
        <w:tblInd w:w="108" w:type="dxa"/>
        <w:tblLayout w:type="fixed"/>
        <w:tblLook w:val="01E0" w:firstRow="1" w:lastRow="1" w:firstColumn="1" w:lastColumn="1" w:noHBand="0" w:noVBand="0"/>
      </w:tblPr>
      <w:tblGrid>
        <w:gridCol w:w="4680"/>
        <w:gridCol w:w="990"/>
        <w:gridCol w:w="4111"/>
      </w:tblGrid>
      <w:tr w:rsidR="006712E5" w:rsidRPr="00DA084C" w:rsidTr="006712E5">
        <w:trPr>
          <w:tblHeader/>
        </w:trPr>
        <w:tc>
          <w:tcPr>
            <w:tcW w:w="4680" w:type="dxa"/>
            <w:shd w:val="clear" w:color="auto" w:fill="E6E6E6"/>
            <w:vAlign w:val="center"/>
          </w:tcPr>
          <w:p w:rsidR="006712E5" w:rsidRPr="00DA084C" w:rsidRDefault="006712E5" w:rsidP="006712E5">
            <w:pPr>
              <w:rPr>
                <w:b/>
              </w:rPr>
            </w:pPr>
            <w:r w:rsidRPr="00DA084C">
              <w:rPr>
                <w:b/>
              </w:rPr>
              <w:t>Issues</w:t>
            </w:r>
          </w:p>
        </w:tc>
        <w:tc>
          <w:tcPr>
            <w:tcW w:w="990" w:type="dxa"/>
            <w:shd w:val="clear" w:color="auto" w:fill="E6E6E6"/>
            <w:vAlign w:val="center"/>
          </w:tcPr>
          <w:p w:rsidR="006712E5" w:rsidRPr="00DA084C" w:rsidRDefault="006712E5" w:rsidP="006712E5">
            <w:pPr>
              <w:rPr>
                <w:b/>
              </w:rPr>
            </w:pPr>
            <w:r w:rsidRPr="00DA084C">
              <w:rPr>
                <w:b/>
              </w:rPr>
              <w:t>Yes/No</w:t>
            </w:r>
          </w:p>
        </w:tc>
        <w:tc>
          <w:tcPr>
            <w:tcW w:w="4111" w:type="dxa"/>
            <w:shd w:val="clear" w:color="auto" w:fill="E6E6E6"/>
            <w:vAlign w:val="center"/>
          </w:tcPr>
          <w:p w:rsidR="006712E5" w:rsidRPr="00DA084C" w:rsidRDefault="006712E5" w:rsidP="006712E5">
            <w:pPr>
              <w:rPr>
                <w:b/>
              </w:rPr>
            </w:pPr>
            <w:r w:rsidRPr="00DA084C">
              <w:rPr>
                <w:b/>
              </w:rPr>
              <w:t>Comments</w:t>
            </w:r>
          </w:p>
          <w:p w:rsidR="006712E5" w:rsidRPr="00DA084C" w:rsidRDefault="006712E5" w:rsidP="006712E5">
            <w:pPr>
              <w:rPr>
                <w:b/>
              </w:rPr>
            </w:pPr>
            <w:r w:rsidRPr="00DA084C">
              <w:rPr>
                <w:b/>
              </w:rPr>
              <w:t>(details of decision to be recorded)</w:t>
            </w: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Is there a risk management process in place?</w:t>
            </w:r>
          </w:p>
        </w:tc>
        <w:tc>
          <w:tcPr>
            <w:tcW w:w="990" w:type="dxa"/>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Does the risk management process incorporate the agency’s risk management register as a minimum? To what extent have they incorporated the agency’s risk management requirements?</w:t>
            </w:r>
          </w:p>
        </w:tc>
        <w:tc>
          <w:tcPr>
            <w:tcW w:w="990" w:type="dxa"/>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Is there a process to facilitate the identification of risks throughout the project?</w:t>
            </w:r>
          </w:p>
        </w:tc>
        <w:tc>
          <w:tcPr>
            <w:tcW w:w="990" w:type="dxa"/>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Is the risk tolerance of the contractor compatible with the accepted risk tolerance of the agency? (refer to hierarchy of control)</w:t>
            </w:r>
          </w:p>
        </w:tc>
        <w:tc>
          <w:tcPr>
            <w:tcW w:w="990" w:type="dxa"/>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bl>
    <w:p w:rsidR="006712E5" w:rsidRPr="00DA084C" w:rsidRDefault="006712E5" w:rsidP="000657C0">
      <w:pPr>
        <w:pStyle w:val="Heading3"/>
      </w:pPr>
      <w:bookmarkStart w:id="74" w:name="_Toc346186577"/>
      <w:r w:rsidRPr="00DA084C">
        <w:t>Emergency procedures</w:t>
      </w:r>
      <w:bookmarkEnd w:id="74"/>
    </w:p>
    <w:tbl>
      <w:tblPr>
        <w:tblStyle w:val="TableGrid"/>
        <w:tblW w:w="9781" w:type="dxa"/>
        <w:tblInd w:w="108" w:type="dxa"/>
        <w:tblLayout w:type="fixed"/>
        <w:tblLook w:val="01E0" w:firstRow="1" w:lastRow="1" w:firstColumn="1" w:lastColumn="1" w:noHBand="0" w:noVBand="0"/>
      </w:tblPr>
      <w:tblGrid>
        <w:gridCol w:w="4680"/>
        <w:gridCol w:w="982"/>
        <w:gridCol w:w="8"/>
        <w:gridCol w:w="4111"/>
      </w:tblGrid>
      <w:tr w:rsidR="006712E5" w:rsidRPr="00DA084C" w:rsidTr="006712E5">
        <w:trPr>
          <w:tblHeader/>
        </w:trPr>
        <w:tc>
          <w:tcPr>
            <w:tcW w:w="4680" w:type="dxa"/>
            <w:shd w:val="clear" w:color="auto" w:fill="E6E6E6"/>
            <w:vAlign w:val="center"/>
          </w:tcPr>
          <w:p w:rsidR="006712E5" w:rsidRPr="00DA084C" w:rsidRDefault="006712E5" w:rsidP="006712E5">
            <w:pPr>
              <w:rPr>
                <w:b/>
              </w:rPr>
            </w:pPr>
            <w:r w:rsidRPr="00DA084C">
              <w:rPr>
                <w:b/>
              </w:rPr>
              <w:t>Issues</w:t>
            </w:r>
          </w:p>
        </w:tc>
        <w:tc>
          <w:tcPr>
            <w:tcW w:w="982" w:type="dxa"/>
            <w:shd w:val="clear" w:color="auto" w:fill="E6E6E6"/>
            <w:vAlign w:val="center"/>
          </w:tcPr>
          <w:p w:rsidR="006712E5" w:rsidRPr="00DA084C" w:rsidRDefault="006712E5" w:rsidP="006712E5">
            <w:pPr>
              <w:rPr>
                <w:b/>
              </w:rPr>
            </w:pPr>
            <w:r w:rsidRPr="00DA084C">
              <w:rPr>
                <w:b/>
              </w:rPr>
              <w:t>Yes/No</w:t>
            </w:r>
          </w:p>
        </w:tc>
        <w:tc>
          <w:tcPr>
            <w:tcW w:w="4119" w:type="dxa"/>
            <w:gridSpan w:val="2"/>
            <w:shd w:val="clear" w:color="auto" w:fill="E6E6E6"/>
            <w:vAlign w:val="center"/>
          </w:tcPr>
          <w:p w:rsidR="006712E5" w:rsidRPr="00DA084C" w:rsidRDefault="006712E5" w:rsidP="006712E5">
            <w:pPr>
              <w:rPr>
                <w:b/>
              </w:rPr>
            </w:pPr>
            <w:r w:rsidRPr="00DA084C">
              <w:rPr>
                <w:b/>
              </w:rPr>
              <w:t>Comments</w:t>
            </w:r>
          </w:p>
          <w:p w:rsidR="006712E5" w:rsidRPr="00DA084C" w:rsidRDefault="006712E5" w:rsidP="006712E5">
            <w:pPr>
              <w:rPr>
                <w:b/>
              </w:rPr>
            </w:pPr>
            <w:r w:rsidRPr="00DA084C">
              <w:rPr>
                <w:b/>
              </w:rPr>
              <w:t>(details of decision to be recorded)</w:t>
            </w:r>
          </w:p>
        </w:tc>
      </w:tr>
      <w:tr w:rsidR="006712E5" w:rsidRPr="00DA084C" w:rsidTr="006712E5">
        <w:trPr>
          <w:trHeight w:val="20"/>
        </w:trPr>
        <w:tc>
          <w:tcPr>
            <w:tcW w:w="4680" w:type="dxa"/>
            <w:shd w:val="clear" w:color="auto" w:fill="auto"/>
            <w:vAlign w:val="center"/>
          </w:tcPr>
          <w:p w:rsidR="006712E5" w:rsidRPr="00DA084C" w:rsidRDefault="006712E5" w:rsidP="00DA084C">
            <w:pPr>
              <w:pStyle w:val="OFSCBullets"/>
            </w:pPr>
            <w:r w:rsidRPr="00DA084C">
              <w:t>Has an emergency management procedure applicable for the site conditions and occupants been developed?</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rPr>
          <w:trHeight w:val="20"/>
        </w:trPr>
        <w:tc>
          <w:tcPr>
            <w:tcW w:w="4680" w:type="dxa"/>
            <w:shd w:val="clear" w:color="auto" w:fill="auto"/>
            <w:vAlign w:val="center"/>
          </w:tcPr>
          <w:p w:rsidR="006712E5" w:rsidRPr="00DA084C" w:rsidRDefault="006712E5" w:rsidP="00DA084C">
            <w:pPr>
              <w:pStyle w:val="OFSCBullets"/>
            </w:pPr>
            <w:r w:rsidRPr="00DA084C">
              <w:t>Is there a program to ensure testing and revising of the emergency procedures?</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rPr>
          <w:trHeight w:val="20"/>
        </w:trPr>
        <w:tc>
          <w:tcPr>
            <w:tcW w:w="4680" w:type="dxa"/>
            <w:shd w:val="clear" w:color="auto" w:fill="auto"/>
            <w:vAlign w:val="center"/>
          </w:tcPr>
          <w:p w:rsidR="006712E5" w:rsidRPr="00DA084C" w:rsidRDefault="006712E5" w:rsidP="00DA084C">
            <w:pPr>
              <w:pStyle w:val="OFSCBullets"/>
            </w:pPr>
            <w:r w:rsidRPr="00DA084C">
              <w:t>Has site security and public protection been addressed adequately, that is, hoarding, guarding etc?</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rPr>
          <w:trHeight w:val="20"/>
        </w:trPr>
        <w:tc>
          <w:tcPr>
            <w:tcW w:w="4680" w:type="dxa"/>
            <w:shd w:val="clear" w:color="auto" w:fill="auto"/>
            <w:vAlign w:val="center"/>
          </w:tcPr>
          <w:p w:rsidR="006712E5" w:rsidRPr="00DA084C" w:rsidRDefault="006712E5" w:rsidP="00DA084C">
            <w:pPr>
              <w:pStyle w:val="OFSCBullets"/>
            </w:pPr>
            <w:r w:rsidRPr="00DA084C">
              <w:t>Have emergency contact details been provided?</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rPr>
          <w:trHeight w:val="20"/>
        </w:trPr>
        <w:tc>
          <w:tcPr>
            <w:tcW w:w="4680" w:type="dxa"/>
            <w:shd w:val="clear" w:color="auto" w:fill="auto"/>
            <w:vAlign w:val="center"/>
          </w:tcPr>
          <w:p w:rsidR="006712E5" w:rsidRPr="00DA084C" w:rsidRDefault="006712E5" w:rsidP="00DA084C">
            <w:pPr>
              <w:pStyle w:val="OFSCBullets"/>
            </w:pPr>
            <w:r w:rsidRPr="00DA084C">
              <w:t>How will emergency situations be reported back to the agency and do the notification timelines meet the requirements of the agency?</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bl>
    <w:p w:rsidR="006712E5" w:rsidRPr="00DA084C" w:rsidRDefault="006712E5" w:rsidP="000657C0">
      <w:pPr>
        <w:pStyle w:val="Heading3"/>
      </w:pPr>
      <w:bookmarkStart w:id="75" w:name="_Toc346186578"/>
      <w:r w:rsidRPr="00DA084C">
        <w:t>Inspections and audits</w:t>
      </w:r>
      <w:bookmarkEnd w:id="75"/>
    </w:p>
    <w:tbl>
      <w:tblPr>
        <w:tblStyle w:val="TableGrid"/>
        <w:tblW w:w="9781" w:type="dxa"/>
        <w:tblInd w:w="108" w:type="dxa"/>
        <w:tblLayout w:type="fixed"/>
        <w:tblLook w:val="01E0" w:firstRow="1" w:lastRow="1" w:firstColumn="1" w:lastColumn="1" w:noHBand="0" w:noVBand="0"/>
      </w:tblPr>
      <w:tblGrid>
        <w:gridCol w:w="4680"/>
        <w:gridCol w:w="982"/>
        <w:gridCol w:w="8"/>
        <w:gridCol w:w="4111"/>
      </w:tblGrid>
      <w:tr w:rsidR="006712E5" w:rsidRPr="00DA084C" w:rsidTr="006712E5">
        <w:trPr>
          <w:tblHeader/>
        </w:trPr>
        <w:tc>
          <w:tcPr>
            <w:tcW w:w="4680" w:type="dxa"/>
            <w:shd w:val="clear" w:color="auto" w:fill="E6E6E6"/>
            <w:vAlign w:val="center"/>
          </w:tcPr>
          <w:p w:rsidR="006712E5" w:rsidRPr="00DA084C" w:rsidRDefault="006712E5" w:rsidP="006712E5">
            <w:pPr>
              <w:rPr>
                <w:b/>
              </w:rPr>
            </w:pPr>
            <w:r w:rsidRPr="00DA084C">
              <w:rPr>
                <w:b/>
              </w:rPr>
              <w:t>Issues</w:t>
            </w:r>
          </w:p>
        </w:tc>
        <w:tc>
          <w:tcPr>
            <w:tcW w:w="982" w:type="dxa"/>
            <w:shd w:val="clear" w:color="auto" w:fill="E6E6E6"/>
            <w:vAlign w:val="center"/>
          </w:tcPr>
          <w:p w:rsidR="006712E5" w:rsidRPr="00DA084C" w:rsidRDefault="006712E5" w:rsidP="006712E5">
            <w:pPr>
              <w:rPr>
                <w:b/>
              </w:rPr>
            </w:pPr>
            <w:r w:rsidRPr="00DA084C">
              <w:rPr>
                <w:b/>
              </w:rPr>
              <w:t>Yes/No</w:t>
            </w:r>
          </w:p>
        </w:tc>
        <w:tc>
          <w:tcPr>
            <w:tcW w:w="4119" w:type="dxa"/>
            <w:gridSpan w:val="2"/>
            <w:shd w:val="clear" w:color="auto" w:fill="E6E6E6"/>
            <w:vAlign w:val="center"/>
          </w:tcPr>
          <w:p w:rsidR="006712E5" w:rsidRPr="00DA084C" w:rsidRDefault="006712E5" w:rsidP="006712E5">
            <w:pPr>
              <w:rPr>
                <w:b/>
              </w:rPr>
            </w:pPr>
            <w:r w:rsidRPr="00DA084C">
              <w:rPr>
                <w:b/>
              </w:rPr>
              <w:t>Comments</w:t>
            </w:r>
          </w:p>
          <w:p w:rsidR="006712E5" w:rsidRPr="00DA084C" w:rsidRDefault="006712E5" w:rsidP="006712E5">
            <w:pPr>
              <w:rPr>
                <w:b/>
              </w:rPr>
            </w:pPr>
            <w:r w:rsidRPr="00DA084C">
              <w:rPr>
                <w:b/>
              </w:rPr>
              <w:t>(details of decision to be recorded)</w:t>
            </w:r>
          </w:p>
        </w:tc>
      </w:tr>
      <w:tr w:rsidR="006712E5" w:rsidRPr="00DA084C" w:rsidTr="006712E5">
        <w:trPr>
          <w:trHeight w:val="20"/>
        </w:trPr>
        <w:tc>
          <w:tcPr>
            <w:tcW w:w="4680" w:type="dxa"/>
            <w:shd w:val="clear" w:color="auto" w:fill="auto"/>
            <w:vAlign w:val="center"/>
          </w:tcPr>
          <w:p w:rsidR="006712E5" w:rsidRPr="00DA084C" w:rsidRDefault="006712E5" w:rsidP="00DA084C">
            <w:pPr>
              <w:pStyle w:val="OFSCBullets"/>
            </w:pPr>
            <w:r w:rsidRPr="00DA084C">
              <w:t>Has an OHS audit program involving appropriate levels of staff, together with independent safety and other experts, been set up?</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rPr>
          <w:trHeight w:val="20"/>
        </w:trPr>
        <w:tc>
          <w:tcPr>
            <w:tcW w:w="4680" w:type="dxa"/>
            <w:shd w:val="clear" w:color="auto" w:fill="auto"/>
            <w:vAlign w:val="center"/>
          </w:tcPr>
          <w:p w:rsidR="006712E5" w:rsidRPr="00DA084C" w:rsidRDefault="006712E5" w:rsidP="00DA084C">
            <w:pPr>
              <w:pStyle w:val="OFSCBullets"/>
            </w:pPr>
            <w:r w:rsidRPr="00DA084C">
              <w:t>Has an inspection program involving appropriate levels of staff and agency personnel been developed?</w:t>
            </w:r>
          </w:p>
          <w:p w:rsidR="006712E5" w:rsidRPr="00DA084C" w:rsidRDefault="006712E5" w:rsidP="00DA084C">
            <w:pPr>
              <w:pStyle w:val="OFSCBullets"/>
            </w:pPr>
            <w:r w:rsidRPr="00DA084C">
              <w:t>Does this allow for adequate time/resources to conduct and follow up identified issues?</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rPr>
          <w:trHeight w:val="20"/>
        </w:trPr>
        <w:tc>
          <w:tcPr>
            <w:tcW w:w="4680" w:type="dxa"/>
            <w:shd w:val="clear" w:color="auto" w:fill="auto"/>
            <w:vAlign w:val="center"/>
          </w:tcPr>
          <w:p w:rsidR="006712E5" w:rsidRPr="00DA084C" w:rsidRDefault="006712E5" w:rsidP="00DA084C">
            <w:pPr>
              <w:pStyle w:val="OFSCBullets"/>
            </w:pPr>
            <w:r w:rsidRPr="00DA084C">
              <w:br w:type="page"/>
              <w:t xml:space="preserve">Has an assessment been undertaken to determine the need for environmental monitoring, both site-based as well as surroundings? </w:t>
            </w:r>
          </w:p>
          <w:p w:rsidR="006712E5" w:rsidRPr="00DA084C" w:rsidRDefault="006712E5" w:rsidP="00DA084C">
            <w:pPr>
              <w:pStyle w:val="OFSCBullets"/>
            </w:pPr>
            <w:r w:rsidRPr="00DA084C">
              <w:t>How will the monitoring be implemented?</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rPr>
          <w:trHeight w:val="20"/>
        </w:trPr>
        <w:tc>
          <w:tcPr>
            <w:tcW w:w="4680" w:type="dxa"/>
            <w:shd w:val="clear" w:color="auto" w:fill="auto"/>
            <w:vAlign w:val="center"/>
          </w:tcPr>
          <w:p w:rsidR="006712E5" w:rsidRPr="00DA084C" w:rsidRDefault="006712E5" w:rsidP="00DA084C">
            <w:pPr>
              <w:pStyle w:val="OFSCBullets"/>
            </w:pPr>
            <w:r w:rsidRPr="00DA084C">
              <w:t>Is there a plan to monitor frequency, thoroughness and results of inspections and audits?</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bl>
    <w:p w:rsidR="006712E5" w:rsidRPr="00DA084C" w:rsidRDefault="006712E5" w:rsidP="000657C0">
      <w:pPr>
        <w:pStyle w:val="Heading3"/>
      </w:pPr>
      <w:bookmarkStart w:id="76" w:name="_Toc346186579"/>
      <w:r w:rsidRPr="00DA084C">
        <w:t>Working procedures</w:t>
      </w:r>
      <w:bookmarkEnd w:id="76"/>
    </w:p>
    <w:tbl>
      <w:tblPr>
        <w:tblStyle w:val="TableGrid"/>
        <w:tblW w:w="9781" w:type="dxa"/>
        <w:tblInd w:w="108" w:type="dxa"/>
        <w:tblLayout w:type="fixed"/>
        <w:tblLook w:val="01E0" w:firstRow="1" w:lastRow="1" w:firstColumn="1" w:lastColumn="1" w:noHBand="0" w:noVBand="0"/>
      </w:tblPr>
      <w:tblGrid>
        <w:gridCol w:w="4680"/>
        <w:gridCol w:w="982"/>
        <w:gridCol w:w="8"/>
        <w:gridCol w:w="4111"/>
      </w:tblGrid>
      <w:tr w:rsidR="006712E5" w:rsidRPr="00DA084C" w:rsidTr="006712E5">
        <w:trPr>
          <w:tblHeader/>
        </w:trPr>
        <w:tc>
          <w:tcPr>
            <w:tcW w:w="4680" w:type="dxa"/>
            <w:shd w:val="clear" w:color="auto" w:fill="E6E6E6"/>
            <w:vAlign w:val="center"/>
          </w:tcPr>
          <w:p w:rsidR="006712E5" w:rsidRPr="00DA084C" w:rsidRDefault="006712E5" w:rsidP="006712E5">
            <w:pPr>
              <w:rPr>
                <w:b/>
              </w:rPr>
            </w:pPr>
            <w:r w:rsidRPr="00DA084C">
              <w:rPr>
                <w:b/>
              </w:rPr>
              <w:t>Issues</w:t>
            </w:r>
          </w:p>
        </w:tc>
        <w:tc>
          <w:tcPr>
            <w:tcW w:w="982" w:type="dxa"/>
            <w:shd w:val="clear" w:color="auto" w:fill="E6E6E6"/>
            <w:vAlign w:val="center"/>
          </w:tcPr>
          <w:p w:rsidR="006712E5" w:rsidRPr="00DA084C" w:rsidRDefault="006712E5" w:rsidP="006712E5">
            <w:pPr>
              <w:rPr>
                <w:b/>
              </w:rPr>
            </w:pPr>
            <w:r w:rsidRPr="00DA084C">
              <w:rPr>
                <w:b/>
              </w:rPr>
              <w:t>Yes/No</w:t>
            </w:r>
          </w:p>
        </w:tc>
        <w:tc>
          <w:tcPr>
            <w:tcW w:w="4119" w:type="dxa"/>
            <w:gridSpan w:val="2"/>
            <w:shd w:val="clear" w:color="auto" w:fill="E6E6E6"/>
            <w:vAlign w:val="center"/>
          </w:tcPr>
          <w:p w:rsidR="006712E5" w:rsidRPr="00DA084C" w:rsidRDefault="006712E5" w:rsidP="006712E5">
            <w:pPr>
              <w:rPr>
                <w:b/>
              </w:rPr>
            </w:pPr>
            <w:r w:rsidRPr="00DA084C">
              <w:rPr>
                <w:b/>
              </w:rPr>
              <w:t>Comments</w:t>
            </w:r>
          </w:p>
          <w:p w:rsidR="006712E5" w:rsidRPr="00DA084C" w:rsidRDefault="006712E5" w:rsidP="006712E5">
            <w:pPr>
              <w:rPr>
                <w:b/>
              </w:rPr>
            </w:pPr>
            <w:r w:rsidRPr="00DA084C">
              <w:rPr>
                <w:b/>
              </w:rPr>
              <w:t>(details of decision to be recorded)</w:t>
            </w:r>
          </w:p>
        </w:tc>
      </w:tr>
      <w:tr w:rsidR="006712E5" w:rsidRPr="00DA084C" w:rsidTr="006712E5">
        <w:tc>
          <w:tcPr>
            <w:tcW w:w="4680" w:type="dxa"/>
            <w:shd w:val="clear" w:color="auto" w:fill="auto"/>
          </w:tcPr>
          <w:p w:rsidR="006712E5" w:rsidRPr="00DA084C" w:rsidRDefault="006712E5" w:rsidP="00DA084C">
            <w:pPr>
              <w:pStyle w:val="OFSCBullets"/>
            </w:pPr>
            <w:r w:rsidRPr="00DA084C">
              <w:t>Are provisions to ensure a site layout plan covering temporary accommodation, storage, pedestrian and vehicular routes, plant location and emergency provisions devised prior to commencement of any works?</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 xml:space="preserve">Has a site-specific risk assessment been conducted? </w:t>
            </w:r>
          </w:p>
          <w:p w:rsidR="006712E5" w:rsidRPr="00DA084C" w:rsidRDefault="006712E5" w:rsidP="00DA084C">
            <w:pPr>
              <w:pStyle w:val="OFSCBullets"/>
            </w:pPr>
            <w:r w:rsidRPr="00DA084C">
              <w:t>Does the risk assessment include hazards identified during the design stage?</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 xml:space="preserve">Is a Work Permit procedure required (that is, hot work, confined space etc)? </w:t>
            </w:r>
          </w:p>
          <w:p w:rsidR="006712E5" w:rsidRPr="00DA084C" w:rsidRDefault="006712E5" w:rsidP="00DA084C">
            <w:pPr>
              <w:pStyle w:val="OFSCBullets"/>
            </w:pPr>
            <w:r w:rsidRPr="00DA084C">
              <w:t>Is this Work Permit procedure compatible with other contractors’ requirements?</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Are there safe working procedures for known activities? Do they meet the activity requirements of the project? If not, have the safe work method statements been changed to incorporate site-specific requirements?</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bl>
    <w:p w:rsidR="006712E5" w:rsidRPr="00DA084C" w:rsidRDefault="006712E5" w:rsidP="006712E5">
      <w:pPr>
        <w:pStyle w:val="Heading3"/>
      </w:pPr>
      <w:r w:rsidRPr="00DA084C">
        <w:t>Communication and consultation</w:t>
      </w:r>
    </w:p>
    <w:tbl>
      <w:tblPr>
        <w:tblStyle w:val="TableGrid"/>
        <w:tblW w:w="9781" w:type="dxa"/>
        <w:tblInd w:w="108" w:type="dxa"/>
        <w:tblLayout w:type="fixed"/>
        <w:tblLook w:val="01E0" w:firstRow="1" w:lastRow="1" w:firstColumn="1" w:lastColumn="1" w:noHBand="0" w:noVBand="0"/>
      </w:tblPr>
      <w:tblGrid>
        <w:gridCol w:w="4680"/>
        <w:gridCol w:w="982"/>
        <w:gridCol w:w="8"/>
        <w:gridCol w:w="4111"/>
      </w:tblGrid>
      <w:tr w:rsidR="006712E5" w:rsidRPr="00DA084C" w:rsidTr="006712E5">
        <w:trPr>
          <w:tblHeader/>
        </w:trPr>
        <w:tc>
          <w:tcPr>
            <w:tcW w:w="4680" w:type="dxa"/>
            <w:shd w:val="clear" w:color="auto" w:fill="E6E6E6"/>
            <w:vAlign w:val="center"/>
          </w:tcPr>
          <w:p w:rsidR="006712E5" w:rsidRPr="00DA084C" w:rsidRDefault="006712E5" w:rsidP="006712E5">
            <w:pPr>
              <w:rPr>
                <w:b/>
              </w:rPr>
            </w:pPr>
            <w:r w:rsidRPr="00DA084C">
              <w:rPr>
                <w:b/>
              </w:rPr>
              <w:t>Issues</w:t>
            </w:r>
          </w:p>
        </w:tc>
        <w:tc>
          <w:tcPr>
            <w:tcW w:w="982" w:type="dxa"/>
            <w:shd w:val="clear" w:color="auto" w:fill="E6E6E6"/>
            <w:vAlign w:val="center"/>
          </w:tcPr>
          <w:p w:rsidR="006712E5" w:rsidRPr="00DA084C" w:rsidRDefault="006712E5" w:rsidP="006712E5">
            <w:pPr>
              <w:rPr>
                <w:b/>
              </w:rPr>
            </w:pPr>
            <w:r w:rsidRPr="00DA084C">
              <w:rPr>
                <w:b/>
              </w:rPr>
              <w:t>Yes/No</w:t>
            </w:r>
          </w:p>
        </w:tc>
        <w:tc>
          <w:tcPr>
            <w:tcW w:w="4119" w:type="dxa"/>
            <w:gridSpan w:val="2"/>
            <w:shd w:val="clear" w:color="auto" w:fill="E6E6E6"/>
            <w:vAlign w:val="center"/>
          </w:tcPr>
          <w:p w:rsidR="006712E5" w:rsidRPr="00DA084C" w:rsidRDefault="006712E5" w:rsidP="006712E5">
            <w:pPr>
              <w:rPr>
                <w:b/>
              </w:rPr>
            </w:pPr>
            <w:r w:rsidRPr="00DA084C">
              <w:rPr>
                <w:b/>
              </w:rPr>
              <w:t>Comments</w:t>
            </w:r>
          </w:p>
          <w:p w:rsidR="006712E5" w:rsidRPr="00DA084C" w:rsidRDefault="006712E5" w:rsidP="006712E5">
            <w:pPr>
              <w:rPr>
                <w:b/>
              </w:rPr>
            </w:pPr>
            <w:r w:rsidRPr="00DA084C">
              <w:rPr>
                <w:b/>
              </w:rPr>
              <w:t>(details of decision to be recorded)</w:t>
            </w: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Have the agency’s KPIs been adopted with a commitment to report against each?</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Does the contractor’s OHS meetings/reporting reflect the agency’s requirements? (Does this include not only KPIs but also incidents and accidents?)</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Is there a process to inform adjoining and surrounding occupancies of changes due to the project that might impact upon OHS?</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How will information be disseminated across the site, including other contractors?</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 xml:space="preserve">How will incidents and accidents be reported? (This should include details on reporting to agency as well as legislative bodies.) </w:t>
            </w:r>
          </w:p>
          <w:p w:rsidR="006712E5" w:rsidRPr="00DA084C" w:rsidRDefault="006712E5" w:rsidP="00DA084C">
            <w:pPr>
              <w:pStyle w:val="OFSCBullets"/>
            </w:pPr>
            <w:r w:rsidRPr="00DA084C">
              <w:t>Has the contractor acknowledged that the agency will be involved in accident/incident investigation and resolution?</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Has a schedule been developed of all meetings (including toolboxes) along with details of participants of the meetings — that is, will other contractors and subcontractors attend tool box talks, meetings etc? If not, why not?</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Will relevant OHS information be disseminated to employees, subcontractors and other contractors on site?</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tcPr>
          <w:p w:rsidR="006712E5" w:rsidRPr="00DA084C" w:rsidRDefault="006712E5" w:rsidP="00DA084C">
            <w:pPr>
              <w:pStyle w:val="OFSCBullets"/>
            </w:pPr>
            <w:r w:rsidRPr="00DA084C">
              <w:t xml:space="preserve">Are agency OHS reporting requirements being met? </w:t>
            </w:r>
          </w:p>
          <w:p w:rsidR="006712E5" w:rsidRPr="00DA084C" w:rsidRDefault="006712E5" w:rsidP="00DA084C">
            <w:pPr>
              <w:pStyle w:val="OFSCBullets"/>
            </w:pPr>
            <w:r w:rsidRPr="00DA084C">
              <w:t>Has a schedule outlining agency reporting requirements been developed?</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bl>
    <w:p w:rsidR="006712E5" w:rsidRPr="00DA084C" w:rsidRDefault="006712E5" w:rsidP="000657C0">
      <w:pPr>
        <w:pStyle w:val="Heading3"/>
      </w:pPr>
      <w:bookmarkStart w:id="77" w:name="_Toc346186580"/>
      <w:r w:rsidRPr="00DA084C">
        <w:t>Incident reporting and investigation</w:t>
      </w:r>
      <w:bookmarkEnd w:id="77"/>
    </w:p>
    <w:tbl>
      <w:tblPr>
        <w:tblStyle w:val="TableGrid"/>
        <w:tblW w:w="9781" w:type="dxa"/>
        <w:tblInd w:w="108" w:type="dxa"/>
        <w:tblLayout w:type="fixed"/>
        <w:tblLook w:val="01E0" w:firstRow="1" w:lastRow="1" w:firstColumn="1" w:lastColumn="1" w:noHBand="0" w:noVBand="0"/>
      </w:tblPr>
      <w:tblGrid>
        <w:gridCol w:w="4680"/>
        <w:gridCol w:w="982"/>
        <w:gridCol w:w="8"/>
        <w:gridCol w:w="4111"/>
      </w:tblGrid>
      <w:tr w:rsidR="006712E5" w:rsidRPr="00DA084C" w:rsidTr="006712E5">
        <w:trPr>
          <w:tblHeader/>
        </w:trPr>
        <w:tc>
          <w:tcPr>
            <w:tcW w:w="4680" w:type="dxa"/>
            <w:shd w:val="clear" w:color="auto" w:fill="E6E6E6"/>
            <w:vAlign w:val="center"/>
          </w:tcPr>
          <w:p w:rsidR="006712E5" w:rsidRPr="00DA084C" w:rsidRDefault="006712E5" w:rsidP="006712E5">
            <w:pPr>
              <w:rPr>
                <w:b/>
              </w:rPr>
            </w:pPr>
            <w:r w:rsidRPr="00DA084C">
              <w:rPr>
                <w:b/>
              </w:rPr>
              <w:t>Issues</w:t>
            </w:r>
          </w:p>
        </w:tc>
        <w:tc>
          <w:tcPr>
            <w:tcW w:w="982" w:type="dxa"/>
            <w:shd w:val="clear" w:color="auto" w:fill="E6E6E6"/>
            <w:vAlign w:val="center"/>
          </w:tcPr>
          <w:p w:rsidR="006712E5" w:rsidRPr="00DA084C" w:rsidRDefault="006712E5" w:rsidP="006712E5">
            <w:pPr>
              <w:rPr>
                <w:b/>
              </w:rPr>
            </w:pPr>
            <w:r w:rsidRPr="00DA084C">
              <w:rPr>
                <w:b/>
              </w:rPr>
              <w:t>Yes/No</w:t>
            </w:r>
          </w:p>
        </w:tc>
        <w:tc>
          <w:tcPr>
            <w:tcW w:w="4119" w:type="dxa"/>
            <w:gridSpan w:val="2"/>
            <w:shd w:val="clear" w:color="auto" w:fill="E6E6E6"/>
            <w:vAlign w:val="center"/>
          </w:tcPr>
          <w:p w:rsidR="006712E5" w:rsidRPr="00DA084C" w:rsidRDefault="006712E5" w:rsidP="006712E5">
            <w:pPr>
              <w:rPr>
                <w:b/>
              </w:rPr>
            </w:pPr>
            <w:r w:rsidRPr="00DA084C">
              <w:rPr>
                <w:b/>
              </w:rPr>
              <w:t>Comments</w:t>
            </w:r>
          </w:p>
          <w:p w:rsidR="006712E5" w:rsidRPr="00DA084C" w:rsidRDefault="006712E5" w:rsidP="006712E5">
            <w:pPr>
              <w:rPr>
                <w:b/>
              </w:rPr>
            </w:pPr>
            <w:r w:rsidRPr="00DA084C">
              <w:rPr>
                <w:b/>
              </w:rPr>
              <w:t>(details of decision to be recorded)</w:t>
            </w: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 xml:space="preserve">How will hazards and incidents be reported? </w:t>
            </w:r>
          </w:p>
          <w:p w:rsidR="006712E5" w:rsidRPr="00DA084C" w:rsidRDefault="006712E5" w:rsidP="00DA084C">
            <w:pPr>
              <w:pStyle w:val="OFSCBullets"/>
            </w:pPr>
            <w:r w:rsidRPr="00DA084C">
              <w:t>Are there details of how reports will be addressed, timelines for rectification/implementation and when investigations are to be carried out?</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Is there a strategy for informing the agency of investigation outcomes? Details should include both proactive and reactive strategies to ensure no repeat hazards or incidents occur.</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Are there details on how the contractor will manage any injury/illness?</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Is there a first aid program? (This may be covered in the emergency management plan depending on whether it is a full emergency management plan.)</w:t>
            </w:r>
          </w:p>
        </w:tc>
        <w:tc>
          <w:tcPr>
            <w:tcW w:w="990" w:type="dxa"/>
            <w:gridSpan w:val="2"/>
            <w:shd w:val="clear" w:color="auto" w:fill="auto"/>
          </w:tcPr>
          <w:p w:rsidR="006712E5" w:rsidRPr="00DA084C" w:rsidRDefault="006712E5" w:rsidP="006712E5">
            <w:pPr>
              <w:pStyle w:val="BodyText2"/>
              <w:rPr>
                <w:rFonts w:asciiTheme="minorHAnsi" w:hAnsiTheme="minorHAnsi" w:cstheme="minorHAnsi"/>
              </w:rPr>
            </w:pPr>
          </w:p>
        </w:tc>
        <w:tc>
          <w:tcPr>
            <w:tcW w:w="4111" w:type="dxa"/>
            <w:shd w:val="clear" w:color="auto" w:fill="auto"/>
          </w:tcPr>
          <w:p w:rsidR="006712E5" w:rsidRPr="00DA084C" w:rsidRDefault="006712E5" w:rsidP="006712E5">
            <w:pPr>
              <w:pStyle w:val="BodyText2"/>
              <w:rPr>
                <w:rFonts w:asciiTheme="minorHAnsi" w:hAnsiTheme="minorHAnsi" w:cstheme="minorHAnsi"/>
              </w:rPr>
            </w:pPr>
          </w:p>
        </w:tc>
      </w:tr>
    </w:tbl>
    <w:p w:rsidR="006712E5" w:rsidRPr="00DA084C" w:rsidRDefault="006712E5" w:rsidP="000657C0">
      <w:pPr>
        <w:pStyle w:val="Heading3"/>
      </w:pPr>
      <w:bookmarkStart w:id="78" w:name="_Toc346186581"/>
      <w:r w:rsidRPr="00DA084C">
        <w:t>Subcontractor management</w:t>
      </w:r>
      <w:bookmarkEnd w:id="78"/>
    </w:p>
    <w:tbl>
      <w:tblPr>
        <w:tblStyle w:val="TableGrid"/>
        <w:tblW w:w="9781" w:type="dxa"/>
        <w:tblInd w:w="108" w:type="dxa"/>
        <w:tblLayout w:type="fixed"/>
        <w:tblLook w:val="01E0" w:firstRow="1" w:lastRow="1" w:firstColumn="1" w:lastColumn="1" w:noHBand="0" w:noVBand="0"/>
      </w:tblPr>
      <w:tblGrid>
        <w:gridCol w:w="4680"/>
        <w:gridCol w:w="982"/>
        <w:gridCol w:w="4119"/>
      </w:tblGrid>
      <w:tr w:rsidR="006712E5" w:rsidRPr="00DA084C" w:rsidTr="006712E5">
        <w:trPr>
          <w:tblHeader/>
        </w:trPr>
        <w:tc>
          <w:tcPr>
            <w:tcW w:w="4680" w:type="dxa"/>
            <w:shd w:val="clear" w:color="auto" w:fill="E6E6E6"/>
            <w:vAlign w:val="center"/>
          </w:tcPr>
          <w:p w:rsidR="006712E5" w:rsidRPr="00DA084C" w:rsidRDefault="006712E5" w:rsidP="006712E5">
            <w:pPr>
              <w:rPr>
                <w:b/>
              </w:rPr>
            </w:pPr>
            <w:r w:rsidRPr="00DA084C">
              <w:rPr>
                <w:b/>
              </w:rPr>
              <w:t>Issues</w:t>
            </w:r>
          </w:p>
        </w:tc>
        <w:tc>
          <w:tcPr>
            <w:tcW w:w="982" w:type="dxa"/>
            <w:shd w:val="clear" w:color="auto" w:fill="E6E6E6"/>
            <w:vAlign w:val="center"/>
          </w:tcPr>
          <w:p w:rsidR="006712E5" w:rsidRPr="00DA084C" w:rsidRDefault="006712E5" w:rsidP="006712E5">
            <w:pPr>
              <w:rPr>
                <w:b/>
              </w:rPr>
            </w:pPr>
            <w:r w:rsidRPr="00DA084C">
              <w:rPr>
                <w:b/>
              </w:rPr>
              <w:t>Yes/No</w:t>
            </w:r>
          </w:p>
        </w:tc>
        <w:tc>
          <w:tcPr>
            <w:tcW w:w="4119" w:type="dxa"/>
            <w:shd w:val="clear" w:color="auto" w:fill="E6E6E6"/>
            <w:vAlign w:val="center"/>
          </w:tcPr>
          <w:p w:rsidR="006712E5" w:rsidRPr="00DA084C" w:rsidRDefault="006712E5" w:rsidP="006712E5">
            <w:pPr>
              <w:rPr>
                <w:b/>
              </w:rPr>
            </w:pPr>
            <w:r w:rsidRPr="00DA084C">
              <w:rPr>
                <w:b/>
              </w:rPr>
              <w:t>Comments</w:t>
            </w:r>
          </w:p>
          <w:p w:rsidR="006712E5" w:rsidRPr="00DA084C" w:rsidRDefault="006712E5" w:rsidP="006712E5">
            <w:pPr>
              <w:rPr>
                <w:b/>
              </w:rPr>
            </w:pPr>
            <w:r w:rsidRPr="00DA084C">
              <w:rPr>
                <w:b/>
              </w:rPr>
              <w:t>(details of decision to be recorded)</w:t>
            </w: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Are there provisions to ensure clear and decisive OHS responsibilities between the contractor and any subcontractors exist?</w:t>
            </w:r>
          </w:p>
        </w:tc>
        <w:tc>
          <w:tcPr>
            <w:tcW w:w="982" w:type="dxa"/>
            <w:shd w:val="clear" w:color="auto" w:fill="auto"/>
          </w:tcPr>
          <w:p w:rsidR="006712E5" w:rsidRPr="00DA084C" w:rsidRDefault="006712E5" w:rsidP="006712E5">
            <w:pPr>
              <w:pStyle w:val="BodyText2"/>
              <w:rPr>
                <w:rFonts w:asciiTheme="minorHAnsi" w:hAnsiTheme="minorHAnsi" w:cstheme="minorHAnsi"/>
              </w:rPr>
            </w:pPr>
          </w:p>
        </w:tc>
        <w:tc>
          <w:tcPr>
            <w:tcW w:w="4119"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Does the contractor have the safety requirements that any subcontractor working on the project needs to meet?</w:t>
            </w:r>
          </w:p>
        </w:tc>
        <w:tc>
          <w:tcPr>
            <w:tcW w:w="982" w:type="dxa"/>
            <w:shd w:val="clear" w:color="auto" w:fill="auto"/>
          </w:tcPr>
          <w:p w:rsidR="006712E5" w:rsidRPr="00DA084C" w:rsidRDefault="006712E5" w:rsidP="006712E5">
            <w:pPr>
              <w:pStyle w:val="BodyText2"/>
              <w:rPr>
                <w:rFonts w:asciiTheme="minorHAnsi" w:hAnsiTheme="minorHAnsi" w:cstheme="minorHAnsi"/>
              </w:rPr>
            </w:pPr>
          </w:p>
        </w:tc>
        <w:tc>
          <w:tcPr>
            <w:tcW w:w="4119"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Has the contractor clearly outlined the safety roles and responsibilities that a subcontractor is expected to perform? How will these requirements be communicated to the subcontractor?</w:t>
            </w:r>
          </w:p>
        </w:tc>
        <w:tc>
          <w:tcPr>
            <w:tcW w:w="982" w:type="dxa"/>
            <w:shd w:val="clear" w:color="auto" w:fill="auto"/>
          </w:tcPr>
          <w:p w:rsidR="006712E5" w:rsidRPr="00DA084C" w:rsidRDefault="006712E5" w:rsidP="006712E5">
            <w:pPr>
              <w:pStyle w:val="BodyText2"/>
              <w:rPr>
                <w:rFonts w:asciiTheme="minorHAnsi" w:hAnsiTheme="minorHAnsi" w:cstheme="minorHAnsi"/>
              </w:rPr>
            </w:pPr>
          </w:p>
        </w:tc>
        <w:tc>
          <w:tcPr>
            <w:tcW w:w="4119" w:type="dxa"/>
            <w:shd w:val="clear" w:color="auto" w:fill="auto"/>
          </w:tcPr>
          <w:p w:rsidR="006712E5" w:rsidRPr="00DA084C" w:rsidRDefault="006712E5" w:rsidP="006712E5">
            <w:pPr>
              <w:pStyle w:val="BodyText2"/>
              <w:rPr>
                <w:rFonts w:asciiTheme="minorHAnsi" w:hAnsiTheme="minorHAnsi" w:cstheme="minorHAnsi"/>
              </w:rPr>
            </w:pPr>
          </w:p>
        </w:tc>
      </w:tr>
      <w:tr w:rsidR="006712E5" w:rsidRPr="00DA084C" w:rsidTr="006712E5">
        <w:tc>
          <w:tcPr>
            <w:tcW w:w="4680" w:type="dxa"/>
            <w:shd w:val="clear" w:color="auto" w:fill="auto"/>
            <w:vAlign w:val="center"/>
          </w:tcPr>
          <w:p w:rsidR="006712E5" w:rsidRPr="00DA084C" w:rsidRDefault="006712E5" w:rsidP="00DA084C">
            <w:pPr>
              <w:pStyle w:val="OFSCBullets"/>
            </w:pPr>
            <w:r w:rsidRPr="00DA084C">
              <w:t>Has the contractor included subcontractor training and competency requirements in the site training requirements? (This may already be addressed under section 2, Training.)</w:t>
            </w:r>
          </w:p>
        </w:tc>
        <w:tc>
          <w:tcPr>
            <w:tcW w:w="982" w:type="dxa"/>
            <w:shd w:val="clear" w:color="auto" w:fill="auto"/>
          </w:tcPr>
          <w:p w:rsidR="006712E5" w:rsidRPr="00DA084C" w:rsidRDefault="006712E5" w:rsidP="006712E5">
            <w:pPr>
              <w:pStyle w:val="BodyText2"/>
              <w:rPr>
                <w:rFonts w:asciiTheme="minorHAnsi" w:hAnsiTheme="minorHAnsi" w:cstheme="minorHAnsi"/>
              </w:rPr>
            </w:pPr>
          </w:p>
        </w:tc>
        <w:tc>
          <w:tcPr>
            <w:tcW w:w="4119" w:type="dxa"/>
            <w:shd w:val="clear" w:color="auto" w:fill="auto"/>
          </w:tcPr>
          <w:p w:rsidR="006712E5" w:rsidRPr="00DA084C" w:rsidRDefault="006712E5" w:rsidP="006712E5">
            <w:pPr>
              <w:pStyle w:val="BodyText2"/>
              <w:rPr>
                <w:rFonts w:asciiTheme="minorHAnsi" w:hAnsiTheme="minorHAnsi" w:cstheme="minorHAnsi"/>
              </w:rPr>
            </w:pPr>
          </w:p>
        </w:tc>
      </w:tr>
    </w:tbl>
    <w:p w:rsidR="006712E5" w:rsidRPr="00DA084C" w:rsidRDefault="006712E5" w:rsidP="000657C0">
      <w:pPr>
        <w:pStyle w:val="Heading3"/>
      </w:pPr>
      <w:bookmarkStart w:id="79" w:name="_Toc346186582"/>
      <w:r w:rsidRPr="00DA084C">
        <w:t>Safety costs</w:t>
      </w:r>
      <w:bookmarkEnd w:id="79"/>
    </w:p>
    <w:tbl>
      <w:tblPr>
        <w:tblStyle w:val="TableGrid"/>
        <w:tblW w:w="9781" w:type="dxa"/>
        <w:tblInd w:w="108" w:type="dxa"/>
        <w:tblLayout w:type="fixed"/>
        <w:tblLook w:val="01E0" w:firstRow="1" w:lastRow="1" w:firstColumn="1" w:lastColumn="1" w:noHBand="0" w:noVBand="0"/>
      </w:tblPr>
      <w:tblGrid>
        <w:gridCol w:w="4680"/>
        <w:gridCol w:w="990"/>
        <w:gridCol w:w="4111"/>
      </w:tblGrid>
      <w:tr w:rsidR="006712E5" w:rsidRPr="00DA084C" w:rsidTr="006712E5">
        <w:trPr>
          <w:tblHeader/>
        </w:trPr>
        <w:tc>
          <w:tcPr>
            <w:tcW w:w="4680" w:type="dxa"/>
            <w:shd w:val="clear" w:color="auto" w:fill="E6E6E6"/>
            <w:vAlign w:val="center"/>
          </w:tcPr>
          <w:p w:rsidR="006712E5" w:rsidRPr="00DA084C" w:rsidRDefault="006712E5" w:rsidP="006712E5">
            <w:pPr>
              <w:rPr>
                <w:b/>
              </w:rPr>
            </w:pPr>
            <w:r w:rsidRPr="00DA084C">
              <w:rPr>
                <w:b/>
              </w:rPr>
              <w:t>Issues</w:t>
            </w:r>
          </w:p>
        </w:tc>
        <w:tc>
          <w:tcPr>
            <w:tcW w:w="990" w:type="dxa"/>
            <w:shd w:val="clear" w:color="auto" w:fill="E6E6E6"/>
            <w:vAlign w:val="center"/>
          </w:tcPr>
          <w:p w:rsidR="006712E5" w:rsidRPr="00DA084C" w:rsidRDefault="006712E5" w:rsidP="006712E5">
            <w:pPr>
              <w:rPr>
                <w:b/>
              </w:rPr>
            </w:pPr>
            <w:r w:rsidRPr="00DA084C">
              <w:rPr>
                <w:b/>
              </w:rPr>
              <w:t>Yes/No</w:t>
            </w:r>
          </w:p>
        </w:tc>
        <w:tc>
          <w:tcPr>
            <w:tcW w:w="4111" w:type="dxa"/>
            <w:shd w:val="clear" w:color="auto" w:fill="E6E6E6"/>
            <w:vAlign w:val="center"/>
          </w:tcPr>
          <w:p w:rsidR="006712E5" w:rsidRPr="00DA084C" w:rsidRDefault="006712E5" w:rsidP="006712E5">
            <w:pPr>
              <w:rPr>
                <w:b/>
              </w:rPr>
            </w:pPr>
            <w:r w:rsidRPr="00DA084C">
              <w:rPr>
                <w:b/>
              </w:rPr>
              <w:t>Comments</w:t>
            </w:r>
          </w:p>
          <w:p w:rsidR="006712E5" w:rsidRPr="00DA084C" w:rsidRDefault="006712E5" w:rsidP="006712E5">
            <w:pPr>
              <w:rPr>
                <w:b/>
              </w:rPr>
            </w:pPr>
            <w:r w:rsidRPr="00DA084C">
              <w:rPr>
                <w:b/>
              </w:rPr>
              <w:t>(details of decision to be recorded)</w:t>
            </w:r>
          </w:p>
        </w:tc>
      </w:tr>
      <w:tr w:rsidR="006712E5" w:rsidRPr="00DA084C" w:rsidTr="006712E5">
        <w:tc>
          <w:tcPr>
            <w:tcW w:w="4680" w:type="dxa"/>
            <w:vAlign w:val="center"/>
          </w:tcPr>
          <w:p w:rsidR="006712E5" w:rsidRPr="00DA084C" w:rsidRDefault="006712E5" w:rsidP="00DA084C">
            <w:pPr>
              <w:pStyle w:val="OFSCBullets"/>
            </w:pPr>
            <w:r w:rsidRPr="00DA084C">
              <w:t>Has the contractor allocated sufficient resources (that is, finances, time, people etc) for effective safety implementation throughout the whole of the project, or to tasks in which they are involved in? (See also document B4.1 in booklet 3.)</w:t>
            </w:r>
          </w:p>
        </w:tc>
        <w:tc>
          <w:tcPr>
            <w:tcW w:w="990" w:type="dxa"/>
          </w:tcPr>
          <w:p w:rsidR="006712E5" w:rsidRPr="00DA084C" w:rsidRDefault="006712E5" w:rsidP="006712E5">
            <w:pPr>
              <w:pStyle w:val="BodyText2"/>
              <w:rPr>
                <w:rFonts w:asciiTheme="minorHAnsi" w:hAnsiTheme="minorHAnsi" w:cstheme="minorHAnsi"/>
              </w:rPr>
            </w:pPr>
          </w:p>
        </w:tc>
        <w:tc>
          <w:tcPr>
            <w:tcW w:w="4111" w:type="dxa"/>
          </w:tcPr>
          <w:p w:rsidR="006712E5" w:rsidRPr="00DA084C" w:rsidRDefault="006712E5" w:rsidP="006712E5">
            <w:pPr>
              <w:pStyle w:val="BodyText2"/>
              <w:rPr>
                <w:rFonts w:asciiTheme="minorHAnsi" w:hAnsiTheme="minorHAnsi" w:cstheme="minorHAnsi"/>
              </w:rPr>
            </w:pPr>
          </w:p>
        </w:tc>
      </w:tr>
    </w:tbl>
    <w:p w:rsidR="006712E5" w:rsidRPr="00DA084C" w:rsidRDefault="006712E5" w:rsidP="000657C0">
      <w:pPr>
        <w:pStyle w:val="Heading3"/>
      </w:pPr>
      <w:bookmarkStart w:id="80" w:name="_Toc346186583"/>
      <w:r w:rsidRPr="00DA084C">
        <w:t>Record management</w:t>
      </w:r>
      <w:bookmarkEnd w:id="80"/>
    </w:p>
    <w:tbl>
      <w:tblPr>
        <w:tblStyle w:val="TableGrid"/>
        <w:tblW w:w="9781" w:type="dxa"/>
        <w:tblInd w:w="108" w:type="dxa"/>
        <w:tblLayout w:type="fixed"/>
        <w:tblLook w:val="01E0" w:firstRow="1" w:lastRow="1" w:firstColumn="1" w:lastColumn="1" w:noHBand="0" w:noVBand="0"/>
      </w:tblPr>
      <w:tblGrid>
        <w:gridCol w:w="4680"/>
        <w:gridCol w:w="990"/>
        <w:gridCol w:w="4111"/>
      </w:tblGrid>
      <w:tr w:rsidR="006712E5" w:rsidRPr="00DA084C" w:rsidTr="006712E5">
        <w:trPr>
          <w:tblHeader/>
        </w:trPr>
        <w:tc>
          <w:tcPr>
            <w:tcW w:w="4680" w:type="dxa"/>
            <w:shd w:val="clear" w:color="auto" w:fill="E6E6E6"/>
            <w:vAlign w:val="center"/>
          </w:tcPr>
          <w:p w:rsidR="006712E5" w:rsidRPr="00DA084C" w:rsidRDefault="006712E5" w:rsidP="006712E5">
            <w:pPr>
              <w:rPr>
                <w:b/>
              </w:rPr>
            </w:pPr>
            <w:r w:rsidRPr="00DA084C">
              <w:rPr>
                <w:b/>
              </w:rPr>
              <w:t>Issues</w:t>
            </w:r>
          </w:p>
        </w:tc>
        <w:tc>
          <w:tcPr>
            <w:tcW w:w="990" w:type="dxa"/>
            <w:shd w:val="clear" w:color="auto" w:fill="E6E6E6"/>
            <w:vAlign w:val="center"/>
          </w:tcPr>
          <w:p w:rsidR="006712E5" w:rsidRPr="00DA084C" w:rsidRDefault="006712E5" w:rsidP="006712E5">
            <w:pPr>
              <w:rPr>
                <w:b/>
              </w:rPr>
            </w:pPr>
            <w:r w:rsidRPr="00DA084C">
              <w:rPr>
                <w:b/>
              </w:rPr>
              <w:t>Yes/No</w:t>
            </w:r>
          </w:p>
        </w:tc>
        <w:tc>
          <w:tcPr>
            <w:tcW w:w="4111" w:type="dxa"/>
            <w:shd w:val="clear" w:color="auto" w:fill="E6E6E6"/>
            <w:vAlign w:val="center"/>
          </w:tcPr>
          <w:p w:rsidR="006712E5" w:rsidRPr="00DA084C" w:rsidRDefault="006712E5" w:rsidP="006712E5">
            <w:pPr>
              <w:rPr>
                <w:b/>
              </w:rPr>
            </w:pPr>
            <w:r w:rsidRPr="00DA084C">
              <w:rPr>
                <w:b/>
              </w:rPr>
              <w:t>Comments</w:t>
            </w:r>
          </w:p>
          <w:p w:rsidR="006712E5" w:rsidRPr="00DA084C" w:rsidRDefault="006712E5" w:rsidP="006712E5">
            <w:pPr>
              <w:rPr>
                <w:b/>
              </w:rPr>
            </w:pPr>
            <w:r w:rsidRPr="00DA084C">
              <w:rPr>
                <w:b/>
              </w:rPr>
              <w:t>(details of decision to be recorded)</w:t>
            </w:r>
          </w:p>
        </w:tc>
      </w:tr>
      <w:tr w:rsidR="006712E5" w:rsidRPr="00DA084C" w:rsidTr="006712E5">
        <w:tc>
          <w:tcPr>
            <w:tcW w:w="4680" w:type="dxa"/>
            <w:vAlign w:val="center"/>
          </w:tcPr>
          <w:p w:rsidR="006712E5" w:rsidRPr="00DA084C" w:rsidRDefault="006712E5" w:rsidP="00DA084C">
            <w:pPr>
              <w:pStyle w:val="OFSCBullets"/>
            </w:pPr>
            <w:r w:rsidRPr="00DA084C">
              <w:t>How and where will documentation be kept relating to the project? (Note: there are statutory requirements for storage of some documents.)</w:t>
            </w:r>
          </w:p>
        </w:tc>
        <w:tc>
          <w:tcPr>
            <w:tcW w:w="990" w:type="dxa"/>
          </w:tcPr>
          <w:p w:rsidR="006712E5" w:rsidRPr="00DA084C" w:rsidRDefault="006712E5" w:rsidP="006712E5">
            <w:pPr>
              <w:pStyle w:val="BodyText2"/>
              <w:rPr>
                <w:rFonts w:asciiTheme="minorHAnsi" w:hAnsiTheme="minorHAnsi" w:cstheme="minorHAnsi"/>
              </w:rPr>
            </w:pPr>
          </w:p>
        </w:tc>
        <w:tc>
          <w:tcPr>
            <w:tcW w:w="4111" w:type="dxa"/>
          </w:tcPr>
          <w:p w:rsidR="006712E5" w:rsidRPr="00DA084C" w:rsidRDefault="006712E5" w:rsidP="006712E5">
            <w:pPr>
              <w:pStyle w:val="BodyText2"/>
              <w:rPr>
                <w:rFonts w:asciiTheme="minorHAnsi" w:hAnsiTheme="minorHAnsi" w:cstheme="minorHAnsi"/>
              </w:rPr>
            </w:pPr>
          </w:p>
        </w:tc>
      </w:tr>
    </w:tbl>
    <w:p w:rsidR="00F74CFD" w:rsidRDefault="00F74CFD" w:rsidP="000657C0">
      <w:pPr>
        <w:pStyle w:val="Heading3"/>
        <w:sectPr w:rsidR="00F74CFD" w:rsidSect="0044203F">
          <w:pgSz w:w="11906" w:h="16838" w:code="9"/>
          <w:pgMar w:top="1418" w:right="1134" w:bottom="1418" w:left="1418" w:header="567" w:footer="567" w:gutter="0"/>
          <w:cols w:space="708"/>
          <w:docGrid w:linePitch="360"/>
        </w:sectPr>
      </w:pPr>
      <w:bookmarkStart w:id="81" w:name="_Toc346186584"/>
    </w:p>
    <w:p w:rsidR="006712E5" w:rsidRPr="00DA084C" w:rsidRDefault="006712E5" w:rsidP="000657C0">
      <w:pPr>
        <w:pStyle w:val="Heading3"/>
      </w:pPr>
      <w:r w:rsidRPr="00DA084C">
        <w:t>Other</w:t>
      </w:r>
      <w:bookmarkEnd w:id="81"/>
    </w:p>
    <w:tbl>
      <w:tblPr>
        <w:tblStyle w:val="TableGrid"/>
        <w:tblW w:w="9781" w:type="dxa"/>
        <w:tblInd w:w="108" w:type="dxa"/>
        <w:tblLayout w:type="fixed"/>
        <w:tblLook w:val="01E0" w:firstRow="1" w:lastRow="1" w:firstColumn="1" w:lastColumn="1" w:noHBand="0" w:noVBand="0"/>
      </w:tblPr>
      <w:tblGrid>
        <w:gridCol w:w="4680"/>
        <w:gridCol w:w="990"/>
        <w:gridCol w:w="4111"/>
      </w:tblGrid>
      <w:tr w:rsidR="006712E5" w:rsidRPr="00DA084C" w:rsidTr="006712E5">
        <w:trPr>
          <w:tblHeader/>
        </w:trPr>
        <w:tc>
          <w:tcPr>
            <w:tcW w:w="4680" w:type="dxa"/>
            <w:shd w:val="clear" w:color="auto" w:fill="E6E6E6"/>
            <w:vAlign w:val="center"/>
          </w:tcPr>
          <w:p w:rsidR="006712E5" w:rsidRPr="00DA084C" w:rsidRDefault="006712E5" w:rsidP="006712E5">
            <w:pPr>
              <w:rPr>
                <w:b/>
              </w:rPr>
            </w:pPr>
            <w:r w:rsidRPr="00DA084C">
              <w:rPr>
                <w:b/>
              </w:rPr>
              <w:t>Issues</w:t>
            </w:r>
          </w:p>
        </w:tc>
        <w:tc>
          <w:tcPr>
            <w:tcW w:w="990" w:type="dxa"/>
            <w:shd w:val="clear" w:color="auto" w:fill="E6E6E6"/>
            <w:vAlign w:val="center"/>
          </w:tcPr>
          <w:p w:rsidR="006712E5" w:rsidRPr="00DA084C" w:rsidRDefault="006712E5" w:rsidP="006712E5">
            <w:pPr>
              <w:rPr>
                <w:b/>
              </w:rPr>
            </w:pPr>
            <w:r w:rsidRPr="00DA084C">
              <w:rPr>
                <w:b/>
              </w:rPr>
              <w:t>Yes/No</w:t>
            </w:r>
          </w:p>
        </w:tc>
        <w:tc>
          <w:tcPr>
            <w:tcW w:w="4111" w:type="dxa"/>
            <w:shd w:val="clear" w:color="auto" w:fill="E6E6E6"/>
            <w:vAlign w:val="center"/>
          </w:tcPr>
          <w:p w:rsidR="006712E5" w:rsidRPr="00DA084C" w:rsidRDefault="006712E5" w:rsidP="006712E5">
            <w:pPr>
              <w:rPr>
                <w:b/>
              </w:rPr>
            </w:pPr>
            <w:r w:rsidRPr="00DA084C">
              <w:rPr>
                <w:b/>
              </w:rPr>
              <w:t>Comments</w:t>
            </w:r>
          </w:p>
          <w:p w:rsidR="006712E5" w:rsidRPr="00DA084C" w:rsidRDefault="006712E5" w:rsidP="006712E5">
            <w:pPr>
              <w:rPr>
                <w:b/>
              </w:rPr>
            </w:pPr>
            <w:r w:rsidRPr="00DA084C">
              <w:rPr>
                <w:b/>
              </w:rPr>
              <w:t>(details of decision to be recorded)</w:t>
            </w:r>
          </w:p>
        </w:tc>
      </w:tr>
      <w:tr w:rsidR="006712E5" w:rsidRPr="00DA084C" w:rsidTr="006712E5">
        <w:trPr>
          <w:trHeight w:val="465"/>
        </w:trPr>
        <w:tc>
          <w:tcPr>
            <w:tcW w:w="4680" w:type="dxa"/>
          </w:tcPr>
          <w:p w:rsidR="006712E5" w:rsidRPr="00DA084C" w:rsidRDefault="006712E5" w:rsidP="006712E5"/>
        </w:tc>
        <w:tc>
          <w:tcPr>
            <w:tcW w:w="990" w:type="dxa"/>
            <w:vAlign w:val="center"/>
          </w:tcPr>
          <w:p w:rsidR="006712E5" w:rsidRPr="00DA084C" w:rsidRDefault="006712E5" w:rsidP="006712E5"/>
        </w:tc>
        <w:tc>
          <w:tcPr>
            <w:tcW w:w="4111" w:type="dxa"/>
          </w:tcPr>
          <w:p w:rsidR="006712E5" w:rsidRPr="00DA084C" w:rsidRDefault="006712E5" w:rsidP="006712E5"/>
        </w:tc>
      </w:tr>
    </w:tbl>
    <w:p w:rsidR="006712E5" w:rsidRPr="000657C0" w:rsidRDefault="006712E5" w:rsidP="000657C0"/>
    <w:p w:rsidR="006712E5" w:rsidRPr="000657C0" w:rsidRDefault="006712E5" w:rsidP="000657C0">
      <w:pPr>
        <w:pStyle w:val="Heading3"/>
        <w:numPr>
          <w:ilvl w:val="0"/>
          <w:numId w:val="0"/>
        </w:numPr>
      </w:pPr>
      <w:r w:rsidRPr="000657C0">
        <w:t>Review details</w:t>
      </w:r>
    </w:p>
    <w:p w:rsidR="006712E5" w:rsidRPr="000657C0" w:rsidRDefault="006712E5" w:rsidP="000657C0"/>
    <w:p w:rsidR="006712E5" w:rsidRPr="000657C0" w:rsidRDefault="006712E5" w:rsidP="000657C0">
      <w:bookmarkStart w:id="82" w:name="_Toc346186585"/>
      <w:r w:rsidRPr="000657C0">
        <w:t>Reviewer name</w:t>
      </w:r>
      <w:bookmarkEnd w:id="82"/>
      <w:r w:rsidRPr="000657C0">
        <w:t>:</w:t>
      </w:r>
    </w:p>
    <w:p w:rsidR="006712E5" w:rsidRPr="000657C0" w:rsidRDefault="006712E5" w:rsidP="000657C0"/>
    <w:p w:rsidR="006712E5" w:rsidRPr="000657C0" w:rsidRDefault="006712E5" w:rsidP="000657C0">
      <w:r w:rsidRPr="000657C0">
        <w:t xml:space="preserve">Signature: </w:t>
      </w:r>
    </w:p>
    <w:p w:rsidR="006712E5" w:rsidRPr="000657C0" w:rsidRDefault="006712E5" w:rsidP="000657C0">
      <w:r w:rsidRPr="000657C0">
        <w:tab/>
      </w:r>
      <w:r w:rsidRPr="000657C0">
        <w:tab/>
      </w:r>
      <w:r w:rsidRPr="000657C0">
        <w:tab/>
      </w:r>
    </w:p>
    <w:p w:rsidR="006712E5" w:rsidRPr="000657C0" w:rsidRDefault="006712E5" w:rsidP="000657C0">
      <w:r w:rsidRPr="000657C0">
        <w:t xml:space="preserve">Title/position: </w:t>
      </w:r>
    </w:p>
    <w:p w:rsidR="006712E5" w:rsidRPr="000657C0" w:rsidRDefault="006712E5" w:rsidP="000657C0"/>
    <w:p w:rsidR="006712E5" w:rsidRPr="000657C0" w:rsidRDefault="006712E5" w:rsidP="000657C0">
      <w:bookmarkStart w:id="83" w:name="_Toc346186586"/>
      <w:r w:rsidRPr="000657C0">
        <w:t>Reviewed:</w:t>
      </w:r>
      <w:bookmarkEnd w:id="83"/>
      <w:r w:rsidRPr="000657C0">
        <w:t xml:space="preserve"> First review </w:t>
      </w:r>
      <w:r w:rsidRPr="000657C0">
        <w:fldChar w:fldCharType="begin">
          <w:ffData>
            <w:name w:val="Check1"/>
            <w:enabled/>
            <w:calcOnExit w:val="0"/>
            <w:checkBox>
              <w:sizeAuto/>
              <w:default w:val="0"/>
            </w:checkBox>
          </w:ffData>
        </w:fldChar>
      </w:r>
      <w:bookmarkStart w:id="84" w:name="Check1"/>
      <w:r w:rsidRPr="000657C0">
        <w:instrText xml:space="preserve"> FORMCHECKBOX </w:instrText>
      </w:r>
      <w:r w:rsidR="00FC6EA2">
        <w:fldChar w:fldCharType="separate"/>
      </w:r>
      <w:r w:rsidRPr="000657C0">
        <w:fldChar w:fldCharType="end"/>
      </w:r>
      <w:bookmarkEnd w:id="84"/>
      <w:r w:rsidRPr="000657C0">
        <w:t xml:space="preserve"> second review </w:t>
      </w:r>
      <w:r w:rsidRPr="000657C0">
        <w:fldChar w:fldCharType="begin">
          <w:ffData>
            <w:name w:val="Check2"/>
            <w:enabled/>
            <w:calcOnExit w:val="0"/>
            <w:checkBox>
              <w:sizeAuto/>
              <w:default w:val="0"/>
            </w:checkBox>
          </w:ffData>
        </w:fldChar>
      </w:r>
      <w:bookmarkStart w:id="85" w:name="Check2"/>
      <w:r w:rsidRPr="000657C0">
        <w:instrText xml:space="preserve"> FORMCHECKBOX </w:instrText>
      </w:r>
      <w:r w:rsidR="00FC6EA2">
        <w:fldChar w:fldCharType="separate"/>
      </w:r>
      <w:r w:rsidRPr="000657C0">
        <w:fldChar w:fldCharType="end"/>
      </w:r>
      <w:bookmarkEnd w:id="85"/>
      <w:r w:rsidRPr="000657C0">
        <w:t xml:space="preserve"> multiple reviews </w:t>
      </w:r>
      <w:r w:rsidRPr="000657C0">
        <w:fldChar w:fldCharType="begin">
          <w:ffData>
            <w:name w:val="Check3"/>
            <w:enabled/>
            <w:calcOnExit w:val="0"/>
            <w:checkBox>
              <w:sizeAuto/>
              <w:default w:val="0"/>
            </w:checkBox>
          </w:ffData>
        </w:fldChar>
      </w:r>
      <w:bookmarkStart w:id="86" w:name="Check3"/>
      <w:r w:rsidRPr="000657C0">
        <w:instrText xml:space="preserve"> FORMCHECKBOX </w:instrText>
      </w:r>
      <w:r w:rsidR="00FC6EA2">
        <w:fldChar w:fldCharType="separate"/>
      </w:r>
      <w:r w:rsidRPr="000657C0">
        <w:fldChar w:fldCharType="end"/>
      </w:r>
      <w:bookmarkEnd w:id="86"/>
      <w:r w:rsidRPr="000657C0">
        <w:tab/>
      </w:r>
    </w:p>
    <w:p w:rsidR="006712E5" w:rsidRPr="000657C0" w:rsidRDefault="006712E5" w:rsidP="000657C0"/>
    <w:p w:rsidR="006712E5" w:rsidRPr="000657C0" w:rsidRDefault="006712E5" w:rsidP="000657C0">
      <w:bookmarkStart w:id="87" w:name="_Toc346186587"/>
      <w:r w:rsidRPr="000657C0">
        <w:t>Review</w:t>
      </w:r>
      <w:bookmarkEnd w:id="87"/>
      <w:r w:rsidRPr="000657C0">
        <w:t xml:space="preserve"> Date:</w:t>
      </w:r>
    </w:p>
    <w:p w:rsidR="006712E5" w:rsidRPr="000657C0" w:rsidRDefault="006712E5" w:rsidP="000657C0"/>
    <w:p w:rsidR="006712E5" w:rsidRPr="000657C0" w:rsidRDefault="006712E5" w:rsidP="000657C0">
      <w:pPr>
        <w:pStyle w:val="Heading3"/>
        <w:numPr>
          <w:ilvl w:val="0"/>
          <w:numId w:val="0"/>
        </w:numPr>
      </w:pPr>
      <w:r w:rsidRPr="000657C0">
        <w:t>Action</w:t>
      </w:r>
    </w:p>
    <w:p w:rsidR="006712E5" w:rsidRPr="000657C0" w:rsidRDefault="006712E5" w:rsidP="000657C0"/>
    <w:p w:rsidR="006712E5" w:rsidRPr="000657C0" w:rsidRDefault="006712E5" w:rsidP="000657C0">
      <w:r w:rsidRPr="000657C0">
        <w:t xml:space="preserve">Has the project OHS management plan been accepted? Yes </w:t>
      </w:r>
      <w:r w:rsidRPr="000657C0">
        <w:fldChar w:fldCharType="begin">
          <w:ffData>
            <w:name w:val="Check4"/>
            <w:enabled/>
            <w:calcOnExit w:val="0"/>
            <w:checkBox>
              <w:sizeAuto/>
              <w:default w:val="0"/>
            </w:checkBox>
          </w:ffData>
        </w:fldChar>
      </w:r>
      <w:bookmarkStart w:id="88" w:name="Check4"/>
      <w:r w:rsidRPr="000657C0">
        <w:instrText xml:space="preserve"> FORMCHECKBOX </w:instrText>
      </w:r>
      <w:r w:rsidR="00FC6EA2">
        <w:fldChar w:fldCharType="separate"/>
      </w:r>
      <w:r w:rsidRPr="000657C0">
        <w:fldChar w:fldCharType="end"/>
      </w:r>
      <w:bookmarkEnd w:id="88"/>
      <w:r w:rsidRPr="000657C0">
        <w:t xml:space="preserve"> No </w:t>
      </w:r>
      <w:r w:rsidRPr="000657C0">
        <w:fldChar w:fldCharType="begin">
          <w:ffData>
            <w:name w:val="Check5"/>
            <w:enabled/>
            <w:calcOnExit w:val="0"/>
            <w:checkBox>
              <w:sizeAuto/>
              <w:default w:val="0"/>
            </w:checkBox>
          </w:ffData>
        </w:fldChar>
      </w:r>
      <w:bookmarkStart w:id="89" w:name="Check5"/>
      <w:r w:rsidRPr="000657C0">
        <w:instrText xml:space="preserve"> FORMCHECKBOX </w:instrText>
      </w:r>
      <w:r w:rsidR="00FC6EA2">
        <w:fldChar w:fldCharType="separate"/>
      </w:r>
      <w:r w:rsidRPr="000657C0">
        <w:fldChar w:fldCharType="end"/>
      </w:r>
      <w:bookmarkEnd w:id="89"/>
      <w:r w:rsidRPr="000657C0">
        <w:t xml:space="preserve"> </w:t>
      </w:r>
    </w:p>
    <w:p w:rsidR="006712E5" w:rsidRPr="000657C0" w:rsidRDefault="006712E5" w:rsidP="000657C0">
      <w:r w:rsidRPr="000657C0">
        <w:tab/>
      </w:r>
    </w:p>
    <w:p w:rsidR="006712E5" w:rsidRPr="000657C0" w:rsidRDefault="006712E5" w:rsidP="000657C0">
      <w:r w:rsidRPr="000657C0">
        <w:t>Does further information have to be submitted?</w:t>
      </w:r>
    </w:p>
    <w:p w:rsidR="006712E5" w:rsidRPr="000657C0" w:rsidRDefault="006712E5" w:rsidP="000657C0"/>
    <w:p w:rsidR="006712E5" w:rsidRPr="000657C0" w:rsidRDefault="006712E5" w:rsidP="000657C0">
      <w:pPr>
        <w:pStyle w:val="Heading3"/>
        <w:numPr>
          <w:ilvl w:val="0"/>
          <w:numId w:val="0"/>
        </w:numPr>
      </w:pPr>
      <w:r w:rsidRPr="000657C0">
        <w:t>Management acknowledgement</w:t>
      </w:r>
    </w:p>
    <w:p w:rsidR="006712E5" w:rsidRPr="000657C0" w:rsidRDefault="006712E5" w:rsidP="000657C0"/>
    <w:p w:rsidR="006712E5" w:rsidRPr="000657C0" w:rsidRDefault="006712E5" w:rsidP="000657C0">
      <w:r w:rsidRPr="000657C0">
        <w:t>Director/Manager:</w:t>
      </w:r>
    </w:p>
    <w:p w:rsidR="006712E5" w:rsidRPr="000657C0" w:rsidRDefault="006712E5" w:rsidP="000657C0"/>
    <w:p w:rsidR="006712E5" w:rsidRPr="000657C0" w:rsidRDefault="006712E5" w:rsidP="000657C0">
      <w:r w:rsidRPr="000657C0">
        <w:t>Signature:</w:t>
      </w:r>
    </w:p>
    <w:p w:rsidR="006712E5" w:rsidRPr="000657C0" w:rsidRDefault="006712E5" w:rsidP="000657C0"/>
    <w:p w:rsidR="006712E5" w:rsidRPr="000657C0" w:rsidRDefault="006712E5" w:rsidP="000657C0">
      <w:r w:rsidRPr="000657C0">
        <w:t xml:space="preserve">Has the project OHS management plan been accepted? Yes </w:t>
      </w:r>
      <w:r w:rsidRPr="000657C0">
        <w:fldChar w:fldCharType="begin">
          <w:ffData>
            <w:name w:val="Check6"/>
            <w:enabled/>
            <w:calcOnExit w:val="0"/>
            <w:checkBox>
              <w:sizeAuto/>
              <w:default w:val="0"/>
            </w:checkBox>
          </w:ffData>
        </w:fldChar>
      </w:r>
      <w:bookmarkStart w:id="90" w:name="Check6"/>
      <w:r w:rsidRPr="000657C0">
        <w:instrText xml:space="preserve"> FORMCHECKBOX </w:instrText>
      </w:r>
      <w:r w:rsidR="00FC6EA2">
        <w:fldChar w:fldCharType="separate"/>
      </w:r>
      <w:r w:rsidRPr="000657C0">
        <w:fldChar w:fldCharType="end"/>
      </w:r>
      <w:bookmarkEnd w:id="90"/>
      <w:r w:rsidRPr="000657C0">
        <w:t xml:space="preserve"> No </w:t>
      </w:r>
      <w:r w:rsidRPr="000657C0">
        <w:fldChar w:fldCharType="begin">
          <w:ffData>
            <w:name w:val="Check7"/>
            <w:enabled/>
            <w:calcOnExit w:val="0"/>
            <w:checkBox>
              <w:sizeAuto/>
              <w:default w:val="0"/>
            </w:checkBox>
          </w:ffData>
        </w:fldChar>
      </w:r>
      <w:bookmarkStart w:id="91" w:name="Check7"/>
      <w:r w:rsidRPr="000657C0">
        <w:instrText xml:space="preserve"> FORMCHECKBOX </w:instrText>
      </w:r>
      <w:r w:rsidR="00FC6EA2">
        <w:fldChar w:fldCharType="separate"/>
      </w:r>
      <w:r w:rsidRPr="000657C0">
        <w:fldChar w:fldCharType="end"/>
      </w:r>
      <w:bookmarkEnd w:id="91"/>
      <w:r w:rsidRPr="000657C0">
        <w:t xml:space="preserve"> </w:t>
      </w:r>
    </w:p>
    <w:p w:rsidR="006712E5" w:rsidRPr="000657C0" w:rsidRDefault="006712E5" w:rsidP="000657C0">
      <w:r w:rsidRPr="000657C0">
        <w:tab/>
      </w:r>
    </w:p>
    <w:p w:rsidR="006712E5" w:rsidRPr="000657C0" w:rsidRDefault="006712E5" w:rsidP="000657C0">
      <w:bookmarkStart w:id="92" w:name="_Toc346186588"/>
      <w:r w:rsidRPr="000657C0">
        <w:t>Date:</w:t>
      </w:r>
      <w:bookmarkEnd w:id="92"/>
    </w:p>
    <w:p w:rsidR="006712E5" w:rsidRPr="000657C0" w:rsidRDefault="006712E5" w:rsidP="000657C0"/>
    <w:p w:rsidR="006712E5" w:rsidRPr="000657C0" w:rsidRDefault="006712E5" w:rsidP="000657C0">
      <w:r w:rsidRPr="000657C0">
        <w:t>Comments:</w:t>
      </w:r>
    </w:p>
    <w:p w:rsidR="006712E5" w:rsidRPr="000657C0" w:rsidRDefault="006712E5" w:rsidP="000657C0"/>
    <w:p w:rsidR="006712E5" w:rsidRPr="000657C0" w:rsidRDefault="006712E5" w:rsidP="000657C0"/>
    <w:p w:rsidR="006712E5" w:rsidRDefault="006712E5" w:rsidP="006712E5">
      <w:pPr>
        <w:sectPr w:rsidR="006712E5" w:rsidSect="0044203F">
          <w:pgSz w:w="11906" w:h="16838" w:code="9"/>
          <w:pgMar w:top="1418" w:right="1134" w:bottom="1418" w:left="1418" w:header="567" w:footer="567" w:gutter="0"/>
          <w:cols w:space="708"/>
          <w:docGrid w:linePitch="360"/>
        </w:sectPr>
      </w:pPr>
    </w:p>
    <w:p w:rsidR="006712E5" w:rsidRDefault="006712E5" w:rsidP="00DA084C">
      <w:pPr>
        <w:pStyle w:val="Heading2"/>
      </w:pPr>
      <w:bookmarkStart w:id="93" w:name="_Toc346186589"/>
      <w:bookmarkStart w:id="94" w:name="_Toc346530154"/>
      <w:r>
        <w:t xml:space="preserve">Document C2.1 </w:t>
      </w:r>
      <w:r w:rsidR="000D326D">
        <w:tab/>
      </w:r>
      <w:r>
        <w:t>Guidelines for agency participation in construction</w:t>
      </w:r>
      <w:r w:rsidR="00DA084C">
        <w:t xml:space="preserve"> </w:t>
      </w:r>
      <w:r>
        <w:t>project OHS</w:t>
      </w:r>
      <w:bookmarkEnd w:id="93"/>
      <w:bookmarkEnd w:id="94"/>
    </w:p>
    <w:p w:rsidR="006712E5" w:rsidRDefault="006712E5" w:rsidP="00DA084C">
      <w:r>
        <w:t>The following guidelines provide some suggestions as to how agencies could promote OHS during the construction</w:t>
      </w:r>
    </w:p>
    <w:p w:rsidR="006712E5" w:rsidRDefault="006712E5" w:rsidP="00DA084C">
      <w:r>
        <w:t>stage of projects. The suggested activities can easily be extended to include other OHS activities appropriate for a</w:t>
      </w:r>
    </w:p>
    <w:p w:rsidR="006712E5" w:rsidRDefault="006712E5" w:rsidP="00DA084C">
      <w:r>
        <w:t>particular project. Agencies should decide their level of involvement according to the inherent OHS risk, but innovative</w:t>
      </w:r>
    </w:p>
    <w:p w:rsidR="006712E5" w:rsidRDefault="006712E5" w:rsidP="00DA084C">
      <w:r>
        <w:t>ways to promote OHS are encouraged.</w:t>
      </w:r>
    </w:p>
    <w:p w:rsidR="006712E5" w:rsidRDefault="006712E5" w:rsidP="00DA084C">
      <w:pPr>
        <w:pStyle w:val="Heading3"/>
        <w:numPr>
          <w:ilvl w:val="0"/>
          <w:numId w:val="0"/>
        </w:numPr>
      </w:pPr>
      <w:r>
        <w:t>Why?</w:t>
      </w:r>
    </w:p>
    <w:p w:rsidR="006712E5" w:rsidRDefault="006712E5" w:rsidP="00DA084C">
      <w:r>
        <w:t>Building and construction is one of the highest risk industries in Australia and is on</w:t>
      </w:r>
      <w:r w:rsidR="00DA084C">
        <w:t xml:space="preserve">e of the most dangerous sectors </w:t>
      </w:r>
      <w:r>
        <w:t>to work in. Through strong safety leadership a model client can positively impact on the safety of contractors they</w:t>
      </w:r>
      <w:r w:rsidR="00DA084C">
        <w:t xml:space="preserve"> </w:t>
      </w:r>
      <w:r>
        <w:t>engage, contributing to the reduction of death, injury and work-related illness during the construction stage. By visibly</w:t>
      </w:r>
      <w:r w:rsidR="00DA084C">
        <w:t xml:space="preserve"> </w:t>
      </w:r>
      <w:r>
        <w:t>demonstrating their commitment to OHS, model clients can communicate the importance of OHS and gain further</w:t>
      </w:r>
      <w:r w:rsidR="00DA084C">
        <w:t xml:space="preserve"> </w:t>
      </w:r>
      <w:r>
        <w:t>insight into the OHS issues encountered during the construction of a facility.</w:t>
      </w:r>
    </w:p>
    <w:p w:rsidR="00DA084C" w:rsidRDefault="00DA084C" w:rsidP="00DA084C"/>
    <w:p w:rsidR="006712E5" w:rsidRDefault="006712E5" w:rsidP="00DA084C">
      <w:r>
        <w:t>Model client OHS leadership is about demonstrating agency support of contractors’ OHS programs, as well as</w:t>
      </w:r>
      <w:r w:rsidR="00DA084C">
        <w:t xml:space="preserve"> </w:t>
      </w:r>
      <w:r>
        <w:t>providing an opportunity for ‘two way’ discussion between contractors and subcontractors. Active, visible OHS</w:t>
      </w:r>
      <w:r w:rsidR="00DA084C">
        <w:t xml:space="preserve"> </w:t>
      </w:r>
      <w:r>
        <w:t>leadership and involvement contribute to the development of a robust OHS culture of projects undertaken on behalf</w:t>
      </w:r>
      <w:r w:rsidR="00DA084C">
        <w:t xml:space="preserve"> </w:t>
      </w:r>
      <w:r>
        <w:t>of the agency.</w:t>
      </w:r>
    </w:p>
    <w:p w:rsidR="006712E5" w:rsidRPr="00DA084C" w:rsidRDefault="006712E5" w:rsidP="00DA084C">
      <w:pPr>
        <w:pStyle w:val="Heading3"/>
        <w:numPr>
          <w:ilvl w:val="0"/>
          <w:numId w:val="0"/>
        </w:numPr>
      </w:pPr>
      <w:r w:rsidRPr="00DA084C">
        <w:t>How?</w:t>
      </w:r>
    </w:p>
    <w:p w:rsidR="006712E5" w:rsidRDefault="006712E5" w:rsidP="00DA084C">
      <w:r>
        <w:t>Agencies can show their commitment to safety by:</w:t>
      </w:r>
    </w:p>
    <w:p w:rsidR="006712E5" w:rsidRDefault="006712E5" w:rsidP="00DA084C">
      <w:pPr>
        <w:pStyle w:val="OFSCBullets"/>
        <w:ind w:left="459"/>
      </w:pPr>
      <w:r>
        <w:t>attending OHS audits</w:t>
      </w:r>
    </w:p>
    <w:p w:rsidR="006712E5" w:rsidRDefault="006712E5" w:rsidP="00DA084C">
      <w:pPr>
        <w:pStyle w:val="OFSCBullets"/>
        <w:ind w:left="459"/>
      </w:pPr>
      <w:r>
        <w:t>conducting ‘site safety walks’</w:t>
      </w:r>
    </w:p>
    <w:p w:rsidR="006712E5" w:rsidRDefault="006712E5" w:rsidP="00DA084C">
      <w:pPr>
        <w:pStyle w:val="OFSCBullets"/>
        <w:ind w:left="459"/>
      </w:pPr>
      <w:r>
        <w:t>participating in toolbox talks</w:t>
      </w:r>
    </w:p>
    <w:p w:rsidR="006712E5" w:rsidRDefault="006712E5" w:rsidP="00DA084C">
      <w:pPr>
        <w:pStyle w:val="OFSCBullets"/>
        <w:ind w:left="459"/>
      </w:pPr>
      <w:r>
        <w:t>attending site/project OHS committee meetings</w:t>
      </w:r>
    </w:p>
    <w:p w:rsidR="006712E5" w:rsidRDefault="006712E5" w:rsidP="00DA084C">
      <w:pPr>
        <w:pStyle w:val="OFSCBullets"/>
        <w:ind w:left="459"/>
      </w:pPr>
      <w:r>
        <w:t>conducting/participating in accident and incident investigations.</w:t>
      </w:r>
    </w:p>
    <w:p w:rsidR="00DA084C" w:rsidRDefault="00DA084C" w:rsidP="00DA084C"/>
    <w:p w:rsidR="006712E5" w:rsidRDefault="006712E5" w:rsidP="00DA084C">
      <w:r>
        <w:t>A number of the activities listed above may be done in a single site visit. It should be noted that these activities are in</w:t>
      </w:r>
      <w:r w:rsidR="00DA084C">
        <w:t xml:space="preserve"> </w:t>
      </w:r>
      <w:r>
        <w:t>addition to the standard obligations associated with contractual obligations such as safety data analysis, contractor</w:t>
      </w:r>
      <w:r w:rsidR="00DA084C">
        <w:t xml:space="preserve"> </w:t>
      </w:r>
      <w:r>
        <w:t>safety meetings etc.</w:t>
      </w:r>
    </w:p>
    <w:p w:rsidR="00DA084C" w:rsidRPr="00DA084C" w:rsidRDefault="00DA084C" w:rsidP="00DA084C">
      <w:pPr>
        <w:pStyle w:val="Heading3"/>
        <w:numPr>
          <w:ilvl w:val="0"/>
          <w:numId w:val="0"/>
        </w:numPr>
      </w:pPr>
      <w:r w:rsidRPr="00DA084C">
        <w:t>When?</w:t>
      </w:r>
    </w:p>
    <w:p w:rsidR="00DA084C" w:rsidRPr="00DA084C" w:rsidRDefault="00DA084C" w:rsidP="00DA084C">
      <w:r w:rsidRPr="00DA084C">
        <w:t>The schedule below provides examples and frequencies at which agencies might get involved in site OHS programs.</w:t>
      </w:r>
    </w:p>
    <w:p w:rsidR="00DA084C" w:rsidRDefault="00DA084C" w:rsidP="00DA084C">
      <w:r w:rsidRPr="00DA084C">
        <w:t>These examples are the minimum involvement recommended and depend on the c</w:t>
      </w:r>
      <w:r>
        <w:t xml:space="preserve">omplexity and level of OHS risk </w:t>
      </w:r>
      <w:r w:rsidRPr="00DA084C">
        <w:t>presented by a particular project:</w:t>
      </w:r>
    </w:p>
    <w:p w:rsidR="00DA084C" w:rsidRDefault="00DA084C" w:rsidP="00DA084C"/>
    <w:p w:rsidR="00DA084C" w:rsidRDefault="00DA084C" w:rsidP="00DA084C"/>
    <w:tbl>
      <w:tblPr>
        <w:tblW w:w="0" w:type="auto"/>
        <w:tblCellMar>
          <w:left w:w="0" w:type="dxa"/>
          <w:right w:w="0" w:type="dxa"/>
        </w:tblCellMar>
        <w:tblLook w:val="04A0" w:firstRow="1" w:lastRow="0" w:firstColumn="1" w:lastColumn="0" w:noHBand="0" w:noVBand="1"/>
      </w:tblPr>
      <w:tblGrid>
        <w:gridCol w:w="2943"/>
        <w:gridCol w:w="5636"/>
      </w:tblGrid>
      <w:tr w:rsidR="00DA084C" w:rsidTr="00DA084C">
        <w:tc>
          <w:tcPr>
            <w:tcW w:w="2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084C" w:rsidRPr="00691C38" w:rsidRDefault="00DA084C" w:rsidP="00691C38">
            <w:pPr>
              <w:spacing w:after="120"/>
              <w:rPr>
                <w:b/>
                <w:color w:val="C41130"/>
                <w:sz w:val="20"/>
                <w:szCs w:val="20"/>
              </w:rPr>
            </w:pPr>
            <w:bookmarkStart w:id="95" w:name="_Toc346186590"/>
            <w:r w:rsidRPr="00691C38">
              <w:rPr>
                <w:b/>
                <w:color w:val="C41130"/>
                <w:sz w:val="20"/>
                <w:szCs w:val="20"/>
              </w:rPr>
              <w:t>Example Activity</w:t>
            </w:r>
            <w:bookmarkEnd w:id="95"/>
          </w:p>
        </w:tc>
        <w:tc>
          <w:tcPr>
            <w:tcW w:w="5636" w:type="dxa"/>
            <w:tcBorders>
              <w:top w:val="nil"/>
              <w:left w:val="nil"/>
              <w:bottom w:val="single" w:sz="8" w:space="0" w:color="auto"/>
              <w:right w:val="nil"/>
            </w:tcBorders>
            <w:tcMar>
              <w:top w:w="0" w:type="dxa"/>
              <w:left w:w="108" w:type="dxa"/>
              <w:bottom w:w="0" w:type="dxa"/>
              <w:right w:w="108" w:type="dxa"/>
            </w:tcMar>
            <w:vAlign w:val="center"/>
            <w:hideMark/>
          </w:tcPr>
          <w:p w:rsidR="00DA084C" w:rsidRPr="00691C38" w:rsidRDefault="00DA084C" w:rsidP="00691C38">
            <w:pPr>
              <w:spacing w:after="120"/>
              <w:rPr>
                <w:b/>
                <w:color w:val="C41130"/>
                <w:sz w:val="20"/>
                <w:szCs w:val="20"/>
              </w:rPr>
            </w:pPr>
            <w:bookmarkStart w:id="96" w:name="_Toc346186591"/>
            <w:r w:rsidRPr="00691C38">
              <w:rPr>
                <w:b/>
                <w:color w:val="C41130"/>
                <w:sz w:val="20"/>
                <w:szCs w:val="20"/>
              </w:rPr>
              <w:t>When to undertake activity</w:t>
            </w:r>
            <w:bookmarkEnd w:id="96"/>
          </w:p>
        </w:tc>
      </w:tr>
      <w:tr w:rsidR="00DA084C" w:rsidRPr="0015771C" w:rsidTr="00DA084C">
        <w:tc>
          <w:tcPr>
            <w:tcW w:w="2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084C" w:rsidRPr="0015771C" w:rsidRDefault="00DA084C" w:rsidP="00734D2A">
            <w:pPr>
              <w:rPr>
                <w:b/>
              </w:rPr>
            </w:pPr>
            <w:r>
              <w:rPr>
                <w:b/>
              </w:rPr>
              <w:t>Site inspections</w:t>
            </w:r>
          </w:p>
        </w:tc>
        <w:tc>
          <w:tcPr>
            <w:tcW w:w="5636" w:type="dxa"/>
            <w:tcBorders>
              <w:top w:val="nil"/>
              <w:left w:val="nil"/>
              <w:bottom w:val="single" w:sz="8" w:space="0" w:color="auto"/>
              <w:right w:val="nil"/>
            </w:tcBorders>
            <w:tcMar>
              <w:top w:w="0" w:type="dxa"/>
              <w:left w:w="108" w:type="dxa"/>
              <w:bottom w:w="0" w:type="dxa"/>
              <w:right w:w="108" w:type="dxa"/>
            </w:tcMar>
            <w:vAlign w:val="center"/>
            <w:hideMark/>
          </w:tcPr>
          <w:p w:rsidR="00DA084C" w:rsidRPr="00920A5F" w:rsidRDefault="00DA084C" w:rsidP="00DA084C">
            <w:pPr>
              <w:pStyle w:val="OFSCBullets"/>
            </w:pPr>
            <w:r w:rsidRPr="00DA084C">
              <w:t>every 4 months</w:t>
            </w:r>
          </w:p>
        </w:tc>
      </w:tr>
      <w:tr w:rsidR="00DA084C" w:rsidRPr="0015771C" w:rsidTr="00DA084C">
        <w:tc>
          <w:tcPr>
            <w:tcW w:w="2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084C" w:rsidRPr="0015771C" w:rsidRDefault="00DA084C" w:rsidP="00734D2A">
            <w:pPr>
              <w:rPr>
                <w:b/>
              </w:rPr>
            </w:pPr>
            <w:r>
              <w:rPr>
                <w:b/>
              </w:rPr>
              <w:t>Site safety walks</w:t>
            </w:r>
          </w:p>
        </w:tc>
        <w:tc>
          <w:tcPr>
            <w:tcW w:w="5636" w:type="dxa"/>
            <w:tcBorders>
              <w:top w:val="nil"/>
              <w:left w:val="nil"/>
              <w:bottom w:val="single" w:sz="8" w:space="0" w:color="auto"/>
              <w:right w:val="nil"/>
            </w:tcBorders>
            <w:tcMar>
              <w:top w:w="0" w:type="dxa"/>
              <w:left w:w="108" w:type="dxa"/>
              <w:bottom w:w="0" w:type="dxa"/>
              <w:right w:w="108" w:type="dxa"/>
            </w:tcMar>
            <w:vAlign w:val="center"/>
          </w:tcPr>
          <w:p w:rsidR="00DA084C" w:rsidRPr="0015771C" w:rsidRDefault="00DA084C" w:rsidP="00DA084C">
            <w:pPr>
              <w:pStyle w:val="OFSCBullets"/>
            </w:pPr>
            <w:r w:rsidRPr="00DA084C">
              <w:t xml:space="preserve">every </w:t>
            </w:r>
            <w:r>
              <w:t>3</w:t>
            </w:r>
            <w:r w:rsidRPr="00DA084C">
              <w:t xml:space="preserve"> months</w:t>
            </w:r>
          </w:p>
        </w:tc>
      </w:tr>
      <w:tr w:rsidR="00DA084C" w:rsidRPr="0015771C" w:rsidTr="00DA084C">
        <w:tc>
          <w:tcPr>
            <w:tcW w:w="2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084C" w:rsidRPr="0015771C" w:rsidRDefault="00DA084C" w:rsidP="00734D2A">
            <w:pPr>
              <w:rPr>
                <w:b/>
              </w:rPr>
            </w:pPr>
            <w:r>
              <w:rPr>
                <w:b/>
              </w:rPr>
              <w:t>Toolbox talks</w:t>
            </w:r>
          </w:p>
        </w:tc>
        <w:tc>
          <w:tcPr>
            <w:tcW w:w="5636" w:type="dxa"/>
            <w:tcBorders>
              <w:top w:val="nil"/>
              <w:left w:val="nil"/>
              <w:bottom w:val="single" w:sz="8" w:space="0" w:color="auto"/>
              <w:right w:val="nil"/>
            </w:tcBorders>
            <w:tcMar>
              <w:top w:w="0" w:type="dxa"/>
              <w:left w:w="108" w:type="dxa"/>
              <w:bottom w:w="0" w:type="dxa"/>
              <w:right w:w="108" w:type="dxa"/>
            </w:tcMar>
            <w:vAlign w:val="center"/>
          </w:tcPr>
          <w:p w:rsidR="00DA084C" w:rsidRPr="00030507" w:rsidRDefault="00DA084C" w:rsidP="00DA084C">
            <w:pPr>
              <w:pStyle w:val="OFSCBullets"/>
            </w:pPr>
            <w:r>
              <w:t>every 6</w:t>
            </w:r>
            <w:r w:rsidRPr="00DA084C">
              <w:t xml:space="preserve"> months</w:t>
            </w:r>
          </w:p>
        </w:tc>
      </w:tr>
      <w:tr w:rsidR="00DA084C" w:rsidRPr="0015771C" w:rsidTr="00DA084C">
        <w:tc>
          <w:tcPr>
            <w:tcW w:w="2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084C" w:rsidRPr="0015771C" w:rsidRDefault="00DA084C" w:rsidP="00734D2A">
            <w:pPr>
              <w:rPr>
                <w:b/>
              </w:rPr>
            </w:pPr>
            <w:r>
              <w:rPr>
                <w:b/>
              </w:rPr>
              <w:t>OHS site committee meetings</w:t>
            </w:r>
          </w:p>
        </w:tc>
        <w:tc>
          <w:tcPr>
            <w:tcW w:w="5636" w:type="dxa"/>
            <w:tcBorders>
              <w:top w:val="nil"/>
              <w:left w:val="nil"/>
              <w:bottom w:val="single" w:sz="8" w:space="0" w:color="auto"/>
              <w:right w:val="nil"/>
            </w:tcBorders>
            <w:tcMar>
              <w:top w:w="0" w:type="dxa"/>
              <w:left w:w="108" w:type="dxa"/>
              <w:bottom w:w="0" w:type="dxa"/>
              <w:right w:w="108" w:type="dxa"/>
            </w:tcMar>
            <w:vAlign w:val="center"/>
          </w:tcPr>
          <w:p w:rsidR="00DA084C" w:rsidRPr="0015771C" w:rsidRDefault="00DA084C" w:rsidP="00734D2A">
            <w:pPr>
              <w:pStyle w:val="OFSCBullets"/>
            </w:pPr>
            <w:r>
              <w:t>every 6</w:t>
            </w:r>
            <w:r w:rsidRPr="00DA084C">
              <w:t xml:space="preserve"> months</w:t>
            </w:r>
          </w:p>
        </w:tc>
      </w:tr>
      <w:tr w:rsidR="00DA084C" w:rsidRPr="00920A5F" w:rsidTr="00DA084C">
        <w:tc>
          <w:tcPr>
            <w:tcW w:w="2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084C" w:rsidRPr="0015771C" w:rsidRDefault="00DA084C" w:rsidP="00734D2A">
            <w:pPr>
              <w:rPr>
                <w:b/>
              </w:rPr>
            </w:pPr>
            <w:r>
              <w:rPr>
                <w:b/>
              </w:rPr>
              <w:t>Accident/incident investigation</w:t>
            </w:r>
          </w:p>
        </w:tc>
        <w:tc>
          <w:tcPr>
            <w:tcW w:w="5636" w:type="dxa"/>
            <w:tcBorders>
              <w:top w:val="nil"/>
              <w:left w:val="nil"/>
              <w:bottom w:val="single" w:sz="8" w:space="0" w:color="auto"/>
              <w:right w:val="nil"/>
            </w:tcBorders>
            <w:tcMar>
              <w:top w:w="0" w:type="dxa"/>
              <w:left w:w="108" w:type="dxa"/>
              <w:bottom w:w="0" w:type="dxa"/>
              <w:right w:w="108" w:type="dxa"/>
            </w:tcMar>
            <w:vAlign w:val="center"/>
          </w:tcPr>
          <w:p w:rsidR="00DA084C" w:rsidRDefault="00DA084C" w:rsidP="00DA084C">
            <w:pPr>
              <w:pStyle w:val="OFSCBullets"/>
            </w:pPr>
            <w:r>
              <w:t>in the case of a Reportable Injury (as defined by legislation)</w:t>
            </w:r>
          </w:p>
          <w:p w:rsidR="00DA084C" w:rsidRDefault="00DA084C" w:rsidP="00DA084C">
            <w:pPr>
              <w:pStyle w:val="OFSCBullets"/>
            </w:pPr>
            <w:r>
              <w:t>in the case of a repeat injury (suggesting a recurrent OHS problem)</w:t>
            </w:r>
          </w:p>
          <w:p w:rsidR="00DA084C" w:rsidRDefault="00DA084C" w:rsidP="00DA084C">
            <w:pPr>
              <w:pStyle w:val="OFSCBullets"/>
            </w:pPr>
            <w:r>
              <w:t>in the case of a Lost Time Injury</w:t>
            </w:r>
          </w:p>
          <w:p w:rsidR="00DA084C" w:rsidRPr="00920A5F" w:rsidRDefault="00DA084C" w:rsidP="00DA084C">
            <w:pPr>
              <w:pStyle w:val="OFSCBullets"/>
            </w:pPr>
            <w:r>
              <w:t>when a worker is rendered unfit for original duties as a result of a work exposure.</w:t>
            </w:r>
          </w:p>
        </w:tc>
      </w:tr>
    </w:tbl>
    <w:p w:rsidR="00DA084C" w:rsidRDefault="00DA084C" w:rsidP="00DA084C">
      <w:pPr>
        <w:sectPr w:rsidR="00DA084C" w:rsidSect="0044203F">
          <w:pgSz w:w="11906" w:h="16838" w:code="9"/>
          <w:pgMar w:top="1418" w:right="1134" w:bottom="1418" w:left="1418" w:header="567" w:footer="567" w:gutter="0"/>
          <w:cols w:space="708"/>
          <w:docGrid w:linePitch="360"/>
        </w:sectPr>
      </w:pPr>
    </w:p>
    <w:p w:rsidR="00DA084C" w:rsidRDefault="00DA084C" w:rsidP="00DA084C">
      <w:pPr>
        <w:pStyle w:val="Heading3"/>
        <w:numPr>
          <w:ilvl w:val="0"/>
          <w:numId w:val="0"/>
        </w:numPr>
      </w:pPr>
      <w:r>
        <w:t>Who?</w:t>
      </w:r>
    </w:p>
    <w:p w:rsidR="00731411" w:rsidRDefault="00DA084C" w:rsidP="00DA084C">
      <w:pPr>
        <w:sectPr w:rsidR="00731411" w:rsidSect="0044203F">
          <w:pgSz w:w="11906" w:h="16838" w:code="9"/>
          <w:pgMar w:top="1418" w:right="1134" w:bottom="1418" w:left="1418" w:header="567" w:footer="567" w:gutter="0"/>
          <w:cols w:space="708"/>
          <w:docGrid w:linePitch="360"/>
        </w:sectPr>
      </w:pPr>
      <w:r>
        <w:t>The agency needs to determine who is best to fulfil the OHS participation role. However, the agency representative should be a senior person with authority to make OHS decisions and be equipped with appropriate levels of OHS knowledge and competence to perform the required tasks.</w:t>
      </w:r>
    </w:p>
    <w:p w:rsidR="00731411" w:rsidRDefault="00731411" w:rsidP="00731411">
      <w:pPr>
        <w:pStyle w:val="Heading2"/>
      </w:pPr>
      <w:bookmarkStart w:id="97" w:name="_Toc346186592"/>
      <w:bookmarkStart w:id="98" w:name="_Toc346530155"/>
      <w:r>
        <w:t xml:space="preserve">Document C2.2 </w:t>
      </w:r>
      <w:r w:rsidR="000D326D">
        <w:tab/>
      </w:r>
      <w:r>
        <w:t>Agency ‘site safety walk’ protocol</w:t>
      </w:r>
      <w:bookmarkEnd w:id="97"/>
      <w:bookmarkEnd w:id="98"/>
    </w:p>
    <w:p w:rsidR="00731411" w:rsidRDefault="00731411" w:rsidP="00731411">
      <w:r>
        <w:t>A key initiative of the model client is to show OHS leadership, by supporting the OHS activities of contractors, and participating in these activities, as appropriate, during the construction stage. An area in which leadership can easily be demonstrated is in the conduct of ‘site safety walks’. Site safety walks require senior agency staff to visit the project site/s during the construction stage, observing OHS activities and discussing OHS with site personnel.</w:t>
      </w:r>
    </w:p>
    <w:p w:rsidR="00731411" w:rsidRDefault="00731411" w:rsidP="00731411"/>
    <w:p w:rsidR="00DA084C" w:rsidRDefault="00731411" w:rsidP="00731411">
      <w:r>
        <w:t>Through ‘site safety walks’, contractors and subcontractors will recognise a model client’s commitment to OHS as a key project value.</w:t>
      </w:r>
    </w:p>
    <w:p w:rsidR="004A6962" w:rsidRDefault="004A6962" w:rsidP="00731411"/>
    <w:p w:rsidR="004A6962" w:rsidRDefault="004A6962" w:rsidP="00731411"/>
    <w:tbl>
      <w:tblPr>
        <w:tblStyle w:val="TableGrid"/>
        <w:tblW w:w="0" w:type="auto"/>
        <w:tblInd w:w="108" w:type="dxa"/>
        <w:tblLook w:val="01E0" w:firstRow="1" w:lastRow="1" w:firstColumn="1" w:lastColumn="1" w:noHBand="0" w:noVBand="0"/>
      </w:tblPr>
      <w:tblGrid>
        <w:gridCol w:w="4627"/>
        <w:gridCol w:w="4609"/>
      </w:tblGrid>
      <w:tr w:rsidR="004A6962" w:rsidRPr="00641151" w:rsidTr="004A6962">
        <w:trPr>
          <w:tblHeader/>
        </w:trPr>
        <w:tc>
          <w:tcPr>
            <w:tcW w:w="4823" w:type="dxa"/>
            <w:shd w:val="clear" w:color="auto" w:fill="D9D9D9" w:themeFill="background1" w:themeFillShade="D9"/>
          </w:tcPr>
          <w:p w:rsidR="004A6962" w:rsidRPr="00BE42AD" w:rsidRDefault="004A6962" w:rsidP="004A6962">
            <w:pPr>
              <w:jc w:val="both"/>
              <w:rPr>
                <w:b/>
              </w:rPr>
            </w:pPr>
            <w:r w:rsidRPr="00BE42AD">
              <w:rPr>
                <w:b/>
              </w:rPr>
              <w:t xml:space="preserve">The Do’s </w:t>
            </w:r>
          </w:p>
        </w:tc>
        <w:tc>
          <w:tcPr>
            <w:tcW w:w="4816" w:type="dxa"/>
            <w:shd w:val="clear" w:color="auto" w:fill="D9D9D9" w:themeFill="background1" w:themeFillShade="D9"/>
          </w:tcPr>
          <w:p w:rsidR="004A6962" w:rsidRPr="00BE42AD" w:rsidRDefault="004A6962" w:rsidP="004A6962">
            <w:pPr>
              <w:jc w:val="both"/>
              <w:rPr>
                <w:b/>
              </w:rPr>
            </w:pPr>
            <w:r w:rsidRPr="00BE42AD">
              <w:rPr>
                <w:b/>
              </w:rPr>
              <w:t>The Don’ts</w:t>
            </w:r>
          </w:p>
        </w:tc>
      </w:tr>
      <w:tr w:rsidR="004A6962" w:rsidRPr="006B3655" w:rsidTr="00734D2A">
        <w:tc>
          <w:tcPr>
            <w:tcW w:w="4823" w:type="dxa"/>
          </w:tcPr>
          <w:p w:rsidR="004A6962" w:rsidRPr="00641151" w:rsidRDefault="004A6962" w:rsidP="000E26C7">
            <w:pPr>
              <w:pStyle w:val="ListParagraph"/>
              <w:numPr>
                <w:ilvl w:val="0"/>
                <w:numId w:val="5"/>
              </w:numPr>
              <w:ind w:left="459" w:hanging="459"/>
            </w:pPr>
            <w:r>
              <w:t>Comment on OHS activities, recognising good performance and questioning areas of concern.</w:t>
            </w:r>
          </w:p>
        </w:tc>
        <w:tc>
          <w:tcPr>
            <w:tcW w:w="4816" w:type="dxa"/>
          </w:tcPr>
          <w:p w:rsidR="004A6962" w:rsidRPr="006B3655" w:rsidRDefault="004A6962" w:rsidP="000E26C7">
            <w:pPr>
              <w:pStyle w:val="ListParagraph"/>
              <w:numPr>
                <w:ilvl w:val="0"/>
                <w:numId w:val="6"/>
              </w:numPr>
              <w:ind w:left="407"/>
            </w:pPr>
            <w:r>
              <w:t>Avoid blaming OHS deficiencies on site-based personnel.</w:t>
            </w:r>
          </w:p>
        </w:tc>
      </w:tr>
      <w:tr w:rsidR="004A6962" w:rsidRPr="006B3655" w:rsidTr="00734D2A">
        <w:tc>
          <w:tcPr>
            <w:tcW w:w="4823" w:type="dxa"/>
          </w:tcPr>
          <w:p w:rsidR="004A6962" w:rsidRPr="00641151" w:rsidRDefault="004A6962" w:rsidP="000E26C7">
            <w:pPr>
              <w:pStyle w:val="ListParagraph"/>
              <w:numPr>
                <w:ilvl w:val="0"/>
                <w:numId w:val="5"/>
              </w:numPr>
              <w:ind w:left="459" w:hanging="459"/>
            </w:pPr>
            <w:r>
              <w:t>Discuss OHS experiences and concerns with site-based personnel, especially issues associated with agency activity.</w:t>
            </w:r>
          </w:p>
        </w:tc>
        <w:tc>
          <w:tcPr>
            <w:tcW w:w="4816" w:type="dxa"/>
          </w:tcPr>
          <w:p w:rsidR="004A6962" w:rsidRPr="006B3655" w:rsidRDefault="004A6962" w:rsidP="000E26C7">
            <w:pPr>
              <w:pStyle w:val="ListParagraph"/>
              <w:numPr>
                <w:ilvl w:val="0"/>
                <w:numId w:val="6"/>
              </w:numPr>
              <w:ind w:left="407"/>
            </w:pPr>
            <w:r>
              <w:t>Avoid making hasty judgements about the causes of safety problems observed — consider design and planning factors that could have contributed.</w:t>
            </w:r>
          </w:p>
        </w:tc>
      </w:tr>
      <w:tr w:rsidR="004A6962" w:rsidRPr="006B3655" w:rsidTr="00734D2A">
        <w:tc>
          <w:tcPr>
            <w:tcW w:w="4823" w:type="dxa"/>
          </w:tcPr>
          <w:p w:rsidR="004A6962" w:rsidRPr="00641151" w:rsidRDefault="004A6962" w:rsidP="000E26C7">
            <w:pPr>
              <w:pStyle w:val="ListParagraph"/>
              <w:numPr>
                <w:ilvl w:val="0"/>
                <w:numId w:val="5"/>
              </w:numPr>
              <w:ind w:left="459" w:hanging="459"/>
            </w:pPr>
            <w:r>
              <w:t>Engage contractors and subcontractor personnel in conversation about the importance of OHS.</w:t>
            </w:r>
          </w:p>
        </w:tc>
        <w:tc>
          <w:tcPr>
            <w:tcW w:w="4816" w:type="dxa"/>
          </w:tcPr>
          <w:p w:rsidR="004A6962" w:rsidRPr="006B3655" w:rsidRDefault="004A6962" w:rsidP="000E26C7">
            <w:pPr>
              <w:pStyle w:val="ListParagraph"/>
              <w:numPr>
                <w:ilvl w:val="0"/>
                <w:numId w:val="6"/>
              </w:numPr>
              <w:ind w:left="407"/>
            </w:pPr>
            <w:r>
              <w:t>Avoid making examples of site-based personnel — offer constructive comment during and after the safety walk.</w:t>
            </w:r>
          </w:p>
        </w:tc>
      </w:tr>
    </w:tbl>
    <w:p w:rsidR="004A6962" w:rsidRDefault="004A6962" w:rsidP="00731411"/>
    <w:p w:rsidR="004A6962" w:rsidRDefault="004A6962" w:rsidP="00731411"/>
    <w:p w:rsidR="004A6962" w:rsidRPr="00641151" w:rsidRDefault="004A6962" w:rsidP="004A6962">
      <w:r w:rsidRPr="00641151">
        <w:t>The inv</w:t>
      </w:r>
      <w:r>
        <w:t>olvement of contractors and sub</w:t>
      </w:r>
      <w:r w:rsidRPr="00641151">
        <w:t xml:space="preserve">contractors </w:t>
      </w:r>
      <w:r>
        <w:t xml:space="preserve">in site safety walks is crucial. </w:t>
      </w:r>
      <w:r w:rsidRPr="00641151">
        <w:t xml:space="preserve">Advise the </w:t>
      </w:r>
      <w:r>
        <w:t>contractors</w:t>
      </w:r>
      <w:r w:rsidRPr="00641151">
        <w:t xml:space="preserve"> of planned </w:t>
      </w:r>
      <w:r>
        <w:t>s</w:t>
      </w:r>
      <w:r w:rsidRPr="00641151">
        <w:t xml:space="preserve">ite </w:t>
      </w:r>
      <w:r>
        <w:t>s</w:t>
      </w:r>
      <w:r w:rsidRPr="00641151">
        <w:t xml:space="preserve">afety </w:t>
      </w:r>
      <w:r>
        <w:t>w</w:t>
      </w:r>
      <w:r w:rsidRPr="00641151">
        <w:t>alks wel</w:t>
      </w:r>
      <w:r>
        <w:t>l before they occur. Remember, unlike inspections, site safety walks are</w:t>
      </w:r>
      <w:r w:rsidRPr="00641151">
        <w:t xml:space="preserve"> not about uncovering safety concerns but more about </w:t>
      </w:r>
      <w:r>
        <w:t xml:space="preserve">demonstrating the model client’s commitment to and </w:t>
      </w:r>
      <w:r w:rsidRPr="00641151">
        <w:t xml:space="preserve">interest in the </w:t>
      </w:r>
      <w:r>
        <w:t xml:space="preserve">OHS </w:t>
      </w:r>
      <w:r w:rsidRPr="00641151">
        <w:t xml:space="preserve">of </w:t>
      </w:r>
      <w:r>
        <w:t xml:space="preserve">project personnel during the construction stage. </w:t>
      </w:r>
      <w:r w:rsidRPr="00641151">
        <w:t>Focus should be on honest and open discussion.</w:t>
      </w:r>
      <w:r>
        <w:t xml:space="preserve"> </w:t>
      </w:r>
    </w:p>
    <w:p w:rsidR="004A6962" w:rsidRPr="00641151" w:rsidRDefault="004A6962" w:rsidP="004A6962">
      <w:pPr>
        <w:pStyle w:val="Heading3"/>
        <w:numPr>
          <w:ilvl w:val="0"/>
          <w:numId w:val="0"/>
        </w:numPr>
      </w:pPr>
      <w:r w:rsidRPr="00641151">
        <w:t xml:space="preserve">What you need to do </w:t>
      </w:r>
      <w:r>
        <w:t xml:space="preserve">before </w:t>
      </w:r>
      <w:r w:rsidRPr="00641151">
        <w:t>visiting the project site</w:t>
      </w:r>
    </w:p>
    <w:p w:rsidR="004A6962" w:rsidRPr="00641151" w:rsidRDefault="004A6962" w:rsidP="004A6962">
      <w:pPr>
        <w:pStyle w:val="OFSCBullets"/>
        <w:ind w:left="459"/>
      </w:pPr>
      <w:r w:rsidRPr="00641151">
        <w:t>Develop a schedule.</w:t>
      </w:r>
      <w:r>
        <w:t xml:space="preserve"> </w:t>
      </w:r>
      <w:r w:rsidRPr="00641151">
        <w:t xml:space="preserve">The schedule </w:t>
      </w:r>
      <w:r w:rsidRPr="00AC202B">
        <w:t>will</w:t>
      </w:r>
      <w:r w:rsidRPr="00641151">
        <w:t xml:space="preserve"> include the date of the </w:t>
      </w:r>
      <w:r>
        <w:t>w</w:t>
      </w:r>
      <w:r w:rsidRPr="00641151">
        <w:t>alk, the time and location</w:t>
      </w:r>
      <w:r>
        <w:t>. The schedule should span the entire construction stage</w:t>
      </w:r>
      <w:r w:rsidRPr="00641151">
        <w:t>.</w:t>
      </w:r>
      <w:r>
        <w:t xml:space="preserve"> </w:t>
      </w:r>
      <w:r w:rsidRPr="00641151">
        <w:t xml:space="preserve">Schedule visits </w:t>
      </w:r>
      <w:r>
        <w:t xml:space="preserve">to </w:t>
      </w:r>
      <w:r w:rsidRPr="00641151">
        <w:t>maintain high visibility.</w:t>
      </w:r>
      <w:r>
        <w:t xml:space="preserve"> Note: the site visit does not need to take a whole day. Remember this is a working construction site and minimal interruption is your goal.</w:t>
      </w:r>
    </w:p>
    <w:p w:rsidR="004A6962" w:rsidRPr="00641151" w:rsidRDefault="004A6962" w:rsidP="004A6962">
      <w:pPr>
        <w:pStyle w:val="OFSCBullets"/>
        <w:ind w:left="459"/>
      </w:pPr>
      <w:r w:rsidRPr="00641151">
        <w:t>Determine what aspects of the project you will be looking at.</w:t>
      </w:r>
      <w:r>
        <w:t xml:space="preserve"> </w:t>
      </w:r>
      <w:r w:rsidRPr="00641151">
        <w:t>For example</w:t>
      </w:r>
      <w:r>
        <w:t>,</w:t>
      </w:r>
      <w:r w:rsidRPr="00641151">
        <w:t xml:space="preserve"> you may want to talk to workers on the project and look at the incident register, or you may attend a toolbox talk and discuss </w:t>
      </w:r>
      <w:r>
        <w:t xml:space="preserve">a particular OHS </w:t>
      </w:r>
      <w:r w:rsidRPr="00641151">
        <w:t>process.</w:t>
      </w:r>
    </w:p>
    <w:p w:rsidR="004A6962" w:rsidRPr="00641151" w:rsidRDefault="004A6962" w:rsidP="004A6962">
      <w:pPr>
        <w:pStyle w:val="OFSCBullets"/>
        <w:ind w:left="459"/>
      </w:pPr>
      <w:r w:rsidRPr="00641151">
        <w:t xml:space="preserve">Advise the </w:t>
      </w:r>
      <w:r>
        <w:t>p</w:t>
      </w:r>
      <w:r w:rsidRPr="00641151">
        <w:t xml:space="preserve">rincipal </w:t>
      </w:r>
      <w:r>
        <w:t>c</w:t>
      </w:r>
      <w:r w:rsidRPr="00641151">
        <w:t>ontractor of your visit and what aspect</w:t>
      </w:r>
      <w:r>
        <w:t>s</w:t>
      </w:r>
      <w:r w:rsidRPr="00641151">
        <w:t xml:space="preserve"> you are planning to look at.</w:t>
      </w:r>
      <w:r>
        <w:t xml:space="preserve"> </w:t>
      </w:r>
      <w:r w:rsidRPr="00641151">
        <w:t>Arrangements and resources may be need</w:t>
      </w:r>
      <w:r>
        <w:t>ed</w:t>
      </w:r>
      <w:r w:rsidRPr="00641151">
        <w:t xml:space="preserve"> to facilitate access to the desired areas.</w:t>
      </w:r>
    </w:p>
    <w:p w:rsidR="004A6962" w:rsidRPr="00641151" w:rsidRDefault="004A6962" w:rsidP="004A6962">
      <w:pPr>
        <w:pStyle w:val="OFSCBullets"/>
        <w:ind w:left="459"/>
      </w:pPr>
      <w:r>
        <w:t xml:space="preserve">Allow time for any OHS </w:t>
      </w:r>
      <w:r w:rsidRPr="00641151">
        <w:t>requirements that may need to be undertaken</w:t>
      </w:r>
      <w:r>
        <w:t>, for example</w:t>
      </w:r>
      <w:r w:rsidRPr="00641151">
        <w:t xml:space="preserve"> site induction.</w:t>
      </w:r>
    </w:p>
    <w:p w:rsidR="004A6962" w:rsidRPr="00641151" w:rsidRDefault="004A6962" w:rsidP="004A6962">
      <w:pPr>
        <w:pStyle w:val="OFSCBullets"/>
        <w:ind w:left="459"/>
      </w:pPr>
      <w:r w:rsidRPr="00641151">
        <w:t>Familiarise yourself with the project.</w:t>
      </w:r>
      <w:r>
        <w:t xml:space="preserve"> </w:t>
      </w:r>
      <w:r w:rsidRPr="00641151">
        <w:t xml:space="preserve">Know what </w:t>
      </w:r>
      <w:r>
        <w:t>construction activities are taking place and which</w:t>
      </w:r>
      <w:r w:rsidRPr="00641151">
        <w:t xml:space="preserve"> </w:t>
      </w:r>
      <w:r>
        <w:t>sub</w:t>
      </w:r>
      <w:r w:rsidRPr="00641151">
        <w:t>contractors will be on site.</w:t>
      </w:r>
    </w:p>
    <w:p w:rsidR="004A6962" w:rsidRPr="00641151" w:rsidRDefault="004A6962" w:rsidP="004A6962">
      <w:pPr>
        <w:pStyle w:val="OFSCBullets"/>
        <w:ind w:left="459"/>
      </w:pPr>
      <w:r>
        <w:t>Be aware of the OHS</w:t>
      </w:r>
      <w:r w:rsidRPr="00641151">
        <w:t xml:space="preserve"> requirements </w:t>
      </w:r>
      <w:r w:rsidR="004B1CA7">
        <w:t>of the operating site</w:t>
      </w:r>
      <w:r>
        <w:t>, that is,</w:t>
      </w:r>
      <w:r w:rsidRPr="00641151">
        <w:t xml:space="preserve"> safety shoes, hard hat etc.</w:t>
      </w:r>
    </w:p>
    <w:p w:rsidR="004A6962" w:rsidRDefault="004A6962" w:rsidP="00731411"/>
    <w:p w:rsidR="002D3921" w:rsidRDefault="002D3921" w:rsidP="0096512A">
      <w:pPr>
        <w:pStyle w:val="Heading3"/>
        <w:numPr>
          <w:ilvl w:val="0"/>
          <w:numId w:val="0"/>
        </w:numPr>
      </w:pPr>
      <w:r>
        <w:t>What should you discuss on your safety walk?</w:t>
      </w:r>
    </w:p>
    <w:p w:rsidR="002D3921" w:rsidRDefault="002D3921" w:rsidP="002D3921">
      <w:pPr>
        <w:spacing w:after="240"/>
      </w:pPr>
      <w:r>
        <w:t>Discussion should be open and honest. You are there to listen, discuss the issues and gain insight into the OHS aspects of the construction stage.</w:t>
      </w:r>
    </w:p>
    <w:p w:rsidR="002D3921" w:rsidRDefault="002D3921" w:rsidP="002D3921">
      <w:pPr>
        <w:pStyle w:val="OFSCBullets"/>
        <w:ind w:left="459"/>
      </w:pPr>
      <w:r>
        <w:t>Talk to the contractors about the project.</w:t>
      </w:r>
    </w:p>
    <w:p w:rsidR="002D3921" w:rsidRDefault="002D3921" w:rsidP="002D3921">
      <w:pPr>
        <w:pStyle w:val="OFSCBullets"/>
        <w:ind w:left="459"/>
      </w:pPr>
      <w:r>
        <w:t>Find out about any OHS issues that are of concern, for example site design, tasks being performed etc.</w:t>
      </w:r>
    </w:p>
    <w:p w:rsidR="002D3921" w:rsidRDefault="002D3921" w:rsidP="002D3921">
      <w:pPr>
        <w:pStyle w:val="OFSCBullets"/>
        <w:ind w:left="459"/>
      </w:pPr>
      <w:r>
        <w:t>Ask how site personnel think OHS could be better improved in the project’s construction stage, in particular issues relating to the agency’s management activities.</w:t>
      </w:r>
    </w:p>
    <w:p w:rsidR="002D3921" w:rsidRDefault="002D3921" w:rsidP="002D3921">
      <w:pPr>
        <w:pStyle w:val="OFSCBullets"/>
        <w:ind w:left="459"/>
      </w:pPr>
      <w:r>
        <w:t>Find out what is working well.</w:t>
      </w:r>
    </w:p>
    <w:p w:rsidR="002D3921" w:rsidRDefault="002D3921" w:rsidP="002D3921">
      <w:pPr>
        <w:pStyle w:val="OFSCBullets"/>
        <w:ind w:left="459"/>
      </w:pPr>
      <w:r>
        <w:t>Record all relevant OHS information that emerges during the site safety walk.</w:t>
      </w:r>
    </w:p>
    <w:p w:rsidR="002D3921" w:rsidRDefault="002D3921" w:rsidP="0096512A">
      <w:pPr>
        <w:pStyle w:val="Heading3"/>
        <w:numPr>
          <w:ilvl w:val="0"/>
          <w:numId w:val="0"/>
        </w:numPr>
      </w:pPr>
      <w:r>
        <w:t>What to do after the safety walk</w:t>
      </w:r>
    </w:p>
    <w:p w:rsidR="002D3921" w:rsidRDefault="002D3921" w:rsidP="002D3921">
      <w:pPr>
        <w:pStyle w:val="OFSCBullets"/>
        <w:ind w:left="459"/>
      </w:pPr>
      <w:r>
        <w:t>Once you have completed the safety walk you need to review and assess the information recorded. Information</w:t>
      </w:r>
    </w:p>
    <w:p w:rsidR="002D3921" w:rsidRDefault="002D3921" w:rsidP="002D3921">
      <w:pPr>
        <w:pStyle w:val="OFSCBullets"/>
        <w:ind w:left="459"/>
      </w:pPr>
      <w:r>
        <w:t>relevant to future agency projects should be recorded in the project risk register, allowing for continuous</w:t>
      </w:r>
    </w:p>
    <w:p w:rsidR="002D3921" w:rsidRDefault="002D3921" w:rsidP="002D3921">
      <w:pPr>
        <w:pStyle w:val="OFSCBullets"/>
        <w:ind w:left="459"/>
      </w:pPr>
      <w:r>
        <w:t>improvement of agency OHS practice.</w:t>
      </w:r>
    </w:p>
    <w:p w:rsidR="002D3921" w:rsidRDefault="002D3921" w:rsidP="002D3921">
      <w:pPr>
        <w:pStyle w:val="OFSCBullets"/>
        <w:ind w:left="459"/>
      </w:pPr>
      <w:r>
        <w:t>Share the learnings of your safety walk with the contractors and subcontractors. There may be project-specific OHS</w:t>
      </w:r>
    </w:p>
    <w:p w:rsidR="002D3921" w:rsidRDefault="002D3921" w:rsidP="002D3921">
      <w:pPr>
        <w:pStyle w:val="OFSCBullets"/>
        <w:ind w:left="459"/>
      </w:pPr>
      <w:r>
        <w:t>issues that need addressing.</w:t>
      </w:r>
    </w:p>
    <w:p w:rsidR="0096512A" w:rsidRDefault="002D3921" w:rsidP="002D3921">
      <w:pPr>
        <w:pStyle w:val="OFSCBullets"/>
        <w:ind w:left="459"/>
        <w:sectPr w:rsidR="0096512A" w:rsidSect="0044203F">
          <w:pgSz w:w="11906" w:h="16838" w:code="9"/>
          <w:pgMar w:top="1418" w:right="1134" w:bottom="1418" w:left="1418" w:header="567" w:footer="567" w:gutter="0"/>
          <w:cols w:space="708"/>
          <w:docGrid w:linePitch="360"/>
        </w:sectPr>
      </w:pPr>
      <w:r>
        <w:t>Thank all those involved in providing access and facilitating the site safety walk.</w:t>
      </w:r>
    </w:p>
    <w:p w:rsidR="0096512A" w:rsidRPr="004F7C2C" w:rsidRDefault="0096512A" w:rsidP="0096512A">
      <w:pPr>
        <w:pStyle w:val="Heading2"/>
      </w:pPr>
      <w:bookmarkStart w:id="99" w:name="_Toc185826363"/>
      <w:bookmarkStart w:id="100" w:name="_Toc346186593"/>
      <w:bookmarkStart w:id="101" w:name="_Toc346530156"/>
      <w:r w:rsidRPr="0096512A">
        <w:t>Document</w:t>
      </w:r>
      <w:r>
        <w:t xml:space="preserve"> C2.3</w:t>
      </w:r>
      <w:r>
        <w:tab/>
      </w:r>
      <w:r w:rsidRPr="004F7C2C">
        <w:t xml:space="preserve">Site </w:t>
      </w:r>
      <w:r>
        <w:t>s</w:t>
      </w:r>
      <w:r w:rsidRPr="004F7C2C">
        <w:t xml:space="preserve">afety </w:t>
      </w:r>
      <w:r>
        <w:t>w</w:t>
      </w:r>
      <w:r w:rsidRPr="004F7C2C">
        <w:t xml:space="preserve">alk </w:t>
      </w:r>
      <w:r>
        <w:t>t</w:t>
      </w:r>
      <w:r w:rsidRPr="004F7C2C">
        <w:t>emplate</w:t>
      </w:r>
      <w:bookmarkEnd w:id="99"/>
      <w:bookmarkEnd w:id="100"/>
      <w:bookmarkEnd w:id="101"/>
    </w:p>
    <w:p w:rsidR="0096512A" w:rsidRDefault="0096512A" w:rsidP="0096512A">
      <w:r>
        <w:t xml:space="preserve">It is important to </w:t>
      </w:r>
      <w:r w:rsidRPr="00641151">
        <w:t>inv</w:t>
      </w:r>
      <w:r>
        <w:t>olve contractors and sub</w:t>
      </w:r>
      <w:r w:rsidRPr="00641151">
        <w:t xml:space="preserve">contractors </w:t>
      </w:r>
      <w:r>
        <w:t xml:space="preserve">in site safety walks and to record observations made. Follow-up actions for OHS issues should be specified and recorded for implementation by appropriate persons involved in the project. </w:t>
      </w:r>
    </w:p>
    <w:p w:rsidR="0096512A" w:rsidRDefault="0096512A" w:rsidP="0096512A">
      <w:pPr>
        <w:pStyle w:val="BodyText3"/>
      </w:pPr>
    </w:p>
    <w:p w:rsidR="0096512A" w:rsidRPr="0096512A" w:rsidRDefault="0096512A" w:rsidP="0096512A">
      <w:pPr>
        <w:rPr>
          <w:b/>
        </w:rPr>
      </w:pPr>
      <w:r w:rsidRPr="0096512A">
        <w:rPr>
          <w:b/>
        </w:rPr>
        <w:t xml:space="preserve">Project details: </w:t>
      </w:r>
    </w:p>
    <w:p w:rsidR="0096512A" w:rsidRPr="0096512A" w:rsidRDefault="0096512A" w:rsidP="0096512A">
      <w:pPr>
        <w:rPr>
          <w:b/>
        </w:rPr>
      </w:pPr>
    </w:p>
    <w:p w:rsidR="0096512A" w:rsidRPr="0096512A" w:rsidRDefault="0096512A" w:rsidP="0096512A">
      <w:pPr>
        <w:rPr>
          <w:b/>
        </w:rPr>
      </w:pPr>
      <w:r w:rsidRPr="0096512A">
        <w:rPr>
          <w:b/>
        </w:rPr>
        <w:t>Date of the site safety walk:</w:t>
      </w:r>
    </w:p>
    <w:p w:rsidR="0096512A" w:rsidRPr="0096512A" w:rsidRDefault="0096512A" w:rsidP="0096512A">
      <w:pPr>
        <w:rPr>
          <w:b/>
        </w:rPr>
      </w:pPr>
    </w:p>
    <w:p w:rsidR="0096512A" w:rsidRPr="0096512A" w:rsidRDefault="0096512A" w:rsidP="0096512A">
      <w:pPr>
        <w:rPr>
          <w:b/>
        </w:rPr>
      </w:pPr>
      <w:r w:rsidRPr="0096512A">
        <w:rPr>
          <w:b/>
        </w:rPr>
        <w:t xml:space="preserve">Person doing site safety walk: </w:t>
      </w:r>
    </w:p>
    <w:p w:rsidR="0096512A" w:rsidRPr="0096512A" w:rsidRDefault="0096512A" w:rsidP="0096512A">
      <w:pPr>
        <w:rPr>
          <w:b/>
        </w:rPr>
      </w:pPr>
    </w:p>
    <w:p w:rsidR="0096512A" w:rsidRPr="0096512A" w:rsidRDefault="0096512A" w:rsidP="0096512A">
      <w:pPr>
        <w:rPr>
          <w:b/>
        </w:rPr>
      </w:pPr>
      <w:r w:rsidRPr="0096512A">
        <w:rPr>
          <w:b/>
        </w:rPr>
        <w:t xml:space="preserve">Planned areas for the site safety walk: </w:t>
      </w:r>
    </w:p>
    <w:p w:rsidR="0096512A" w:rsidRPr="0096512A" w:rsidRDefault="0096512A" w:rsidP="0096512A">
      <w:pPr>
        <w:rPr>
          <w:b/>
        </w:rPr>
      </w:pPr>
    </w:p>
    <w:p w:rsidR="0096512A" w:rsidRPr="0096512A" w:rsidRDefault="0096512A" w:rsidP="0096512A">
      <w:pPr>
        <w:rPr>
          <w:b/>
        </w:rPr>
      </w:pPr>
    </w:p>
    <w:p w:rsidR="0096512A" w:rsidRPr="0096512A" w:rsidRDefault="0096512A" w:rsidP="0096512A">
      <w:pPr>
        <w:rPr>
          <w:b/>
        </w:rPr>
      </w:pPr>
    </w:p>
    <w:p w:rsidR="0096512A" w:rsidRPr="0096512A" w:rsidRDefault="0096512A" w:rsidP="0096512A">
      <w:pPr>
        <w:rPr>
          <w:b/>
        </w:rPr>
      </w:pPr>
      <w:r w:rsidRPr="0096512A">
        <w:rPr>
          <w:b/>
        </w:rPr>
        <w:t xml:space="preserve">Contractors/subcontractors involved: </w:t>
      </w:r>
    </w:p>
    <w:p w:rsidR="004A6962" w:rsidRDefault="004A6962" w:rsidP="0096512A"/>
    <w:p w:rsidR="0096512A" w:rsidRPr="0096512A" w:rsidRDefault="0096512A" w:rsidP="0096512A">
      <w:pPr>
        <w:rPr>
          <w:b/>
          <w:color w:val="C41130"/>
        </w:rPr>
      </w:pPr>
      <w:r w:rsidRPr="0096512A">
        <w:rPr>
          <w:b/>
          <w:color w:val="C41130"/>
        </w:rPr>
        <w:t>Remember:</w:t>
      </w:r>
    </w:p>
    <w:p w:rsidR="0096512A" w:rsidRDefault="0096512A" w:rsidP="0096512A">
      <w:pPr>
        <w:rPr>
          <w:b/>
        </w:rPr>
      </w:pPr>
    </w:p>
    <w:tbl>
      <w:tblPr>
        <w:tblStyle w:val="TableGrid"/>
        <w:tblW w:w="0" w:type="auto"/>
        <w:tblInd w:w="108" w:type="dxa"/>
        <w:tblLook w:val="01E0" w:firstRow="1" w:lastRow="1" w:firstColumn="1" w:lastColumn="1" w:noHBand="0" w:noVBand="0"/>
      </w:tblPr>
      <w:tblGrid>
        <w:gridCol w:w="4627"/>
        <w:gridCol w:w="4609"/>
      </w:tblGrid>
      <w:tr w:rsidR="0096512A" w:rsidRPr="00641151" w:rsidTr="00734D2A">
        <w:trPr>
          <w:tblHeader/>
        </w:trPr>
        <w:tc>
          <w:tcPr>
            <w:tcW w:w="4823" w:type="dxa"/>
            <w:shd w:val="clear" w:color="auto" w:fill="D9D9D9" w:themeFill="background1" w:themeFillShade="D9"/>
          </w:tcPr>
          <w:p w:rsidR="0096512A" w:rsidRPr="00BE42AD" w:rsidRDefault="0096512A" w:rsidP="00734D2A">
            <w:pPr>
              <w:jc w:val="both"/>
              <w:rPr>
                <w:b/>
              </w:rPr>
            </w:pPr>
            <w:r w:rsidRPr="00BE42AD">
              <w:rPr>
                <w:b/>
              </w:rPr>
              <w:t xml:space="preserve">The Do’s </w:t>
            </w:r>
          </w:p>
        </w:tc>
        <w:tc>
          <w:tcPr>
            <w:tcW w:w="4816" w:type="dxa"/>
            <w:shd w:val="clear" w:color="auto" w:fill="D9D9D9" w:themeFill="background1" w:themeFillShade="D9"/>
          </w:tcPr>
          <w:p w:rsidR="0096512A" w:rsidRPr="00BE42AD" w:rsidRDefault="0096512A" w:rsidP="00734D2A">
            <w:pPr>
              <w:jc w:val="both"/>
              <w:rPr>
                <w:b/>
              </w:rPr>
            </w:pPr>
            <w:r w:rsidRPr="00BE42AD">
              <w:rPr>
                <w:b/>
              </w:rPr>
              <w:t>The Don’ts</w:t>
            </w:r>
          </w:p>
        </w:tc>
      </w:tr>
      <w:tr w:rsidR="0096512A" w:rsidRPr="006B3655" w:rsidTr="00734D2A">
        <w:tc>
          <w:tcPr>
            <w:tcW w:w="4823" w:type="dxa"/>
          </w:tcPr>
          <w:p w:rsidR="0096512A" w:rsidRPr="00641151" w:rsidRDefault="0096512A" w:rsidP="000E26C7">
            <w:pPr>
              <w:pStyle w:val="ListParagraph"/>
              <w:numPr>
                <w:ilvl w:val="0"/>
                <w:numId w:val="5"/>
              </w:numPr>
              <w:ind w:left="459" w:hanging="459"/>
            </w:pPr>
            <w:r>
              <w:t>Comment on OHS activities, recognising good performance and questioning areas of concern.</w:t>
            </w:r>
          </w:p>
        </w:tc>
        <w:tc>
          <w:tcPr>
            <w:tcW w:w="4816" w:type="dxa"/>
          </w:tcPr>
          <w:p w:rsidR="0096512A" w:rsidRPr="006B3655" w:rsidRDefault="0096512A" w:rsidP="000E26C7">
            <w:pPr>
              <w:pStyle w:val="ListParagraph"/>
              <w:numPr>
                <w:ilvl w:val="0"/>
                <w:numId w:val="6"/>
              </w:numPr>
              <w:ind w:left="407"/>
            </w:pPr>
            <w:r>
              <w:t>Avoid blaming OHS deficiencies on site-based personnel.</w:t>
            </w:r>
          </w:p>
        </w:tc>
      </w:tr>
      <w:tr w:rsidR="0096512A" w:rsidRPr="006B3655" w:rsidTr="00734D2A">
        <w:tc>
          <w:tcPr>
            <w:tcW w:w="4823" w:type="dxa"/>
          </w:tcPr>
          <w:p w:rsidR="0096512A" w:rsidRPr="00641151" w:rsidRDefault="0096512A" w:rsidP="000E26C7">
            <w:pPr>
              <w:pStyle w:val="ListParagraph"/>
              <w:numPr>
                <w:ilvl w:val="0"/>
                <w:numId w:val="5"/>
              </w:numPr>
              <w:ind w:left="459" w:hanging="459"/>
            </w:pPr>
            <w:r>
              <w:t>Discuss OHS experiences and concerns with site-based personnel, especially issues associated with agency activity.</w:t>
            </w:r>
          </w:p>
        </w:tc>
        <w:tc>
          <w:tcPr>
            <w:tcW w:w="4816" w:type="dxa"/>
          </w:tcPr>
          <w:p w:rsidR="0096512A" w:rsidRPr="006B3655" w:rsidRDefault="0096512A" w:rsidP="000E26C7">
            <w:pPr>
              <w:pStyle w:val="ListParagraph"/>
              <w:numPr>
                <w:ilvl w:val="0"/>
                <w:numId w:val="6"/>
              </w:numPr>
              <w:ind w:left="407"/>
            </w:pPr>
            <w:r>
              <w:t>Avoid making hasty judgements about the causes of safety problems observed — consider design and planning factors that could have contributed.</w:t>
            </w:r>
          </w:p>
        </w:tc>
      </w:tr>
      <w:tr w:rsidR="0096512A" w:rsidRPr="006B3655" w:rsidTr="00734D2A">
        <w:tc>
          <w:tcPr>
            <w:tcW w:w="4823" w:type="dxa"/>
          </w:tcPr>
          <w:p w:rsidR="0096512A" w:rsidRPr="00641151" w:rsidRDefault="0096512A" w:rsidP="000E26C7">
            <w:pPr>
              <w:pStyle w:val="ListParagraph"/>
              <w:numPr>
                <w:ilvl w:val="0"/>
                <w:numId w:val="5"/>
              </w:numPr>
              <w:ind w:left="459" w:hanging="459"/>
            </w:pPr>
            <w:r>
              <w:t>Engage contractors and subcontractor personnel in conversation about the importance of OHS.</w:t>
            </w:r>
          </w:p>
        </w:tc>
        <w:tc>
          <w:tcPr>
            <w:tcW w:w="4816" w:type="dxa"/>
          </w:tcPr>
          <w:p w:rsidR="0096512A" w:rsidRPr="006B3655" w:rsidRDefault="0096512A" w:rsidP="000E26C7">
            <w:pPr>
              <w:pStyle w:val="ListParagraph"/>
              <w:numPr>
                <w:ilvl w:val="0"/>
                <w:numId w:val="6"/>
              </w:numPr>
              <w:ind w:left="407"/>
            </w:pPr>
            <w:r>
              <w:t>Avoid making examples of site-based personnel — offer constructive comment during and after the safety walk.</w:t>
            </w:r>
          </w:p>
        </w:tc>
      </w:tr>
    </w:tbl>
    <w:p w:rsidR="0096512A" w:rsidRDefault="0096512A" w:rsidP="0096512A">
      <w:pPr>
        <w:rPr>
          <w:b/>
        </w:rPr>
      </w:pPr>
    </w:p>
    <w:p w:rsidR="0096512A" w:rsidRPr="0096512A" w:rsidRDefault="0096512A" w:rsidP="0096512A">
      <w:pPr>
        <w:rPr>
          <w:b/>
          <w:color w:val="C41130"/>
        </w:rPr>
      </w:pPr>
      <w:r w:rsidRPr="0096512A">
        <w:rPr>
          <w:b/>
          <w:color w:val="C41130"/>
        </w:rPr>
        <w:t>Site safety walk observations:</w:t>
      </w:r>
    </w:p>
    <w:p w:rsidR="0096512A" w:rsidRPr="0096512A" w:rsidRDefault="0096512A" w:rsidP="0096512A">
      <w:pPr>
        <w:rPr>
          <w:b/>
        </w:rPr>
      </w:pPr>
    </w:p>
    <w:tbl>
      <w:tblPr>
        <w:tblStyle w:val="TableGrid"/>
        <w:tblW w:w="9639" w:type="dxa"/>
        <w:tblInd w:w="108" w:type="dxa"/>
        <w:tblLook w:val="01E0" w:firstRow="1" w:lastRow="1" w:firstColumn="1" w:lastColumn="1" w:noHBand="0" w:noVBand="0"/>
      </w:tblPr>
      <w:tblGrid>
        <w:gridCol w:w="513"/>
        <w:gridCol w:w="4612"/>
        <w:gridCol w:w="4514"/>
      </w:tblGrid>
      <w:tr w:rsidR="0096512A" w:rsidRPr="00CD5FCC" w:rsidTr="00734D2A">
        <w:tc>
          <w:tcPr>
            <w:tcW w:w="513" w:type="dxa"/>
            <w:shd w:val="clear" w:color="auto" w:fill="E6E6E6"/>
          </w:tcPr>
          <w:p w:rsidR="0096512A" w:rsidRPr="00BE42AD" w:rsidRDefault="0096512A" w:rsidP="00734D2A">
            <w:pPr>
              <w:rPr>
                <w:b/>
              </w:rPr>
            </w:pPr>
            <w:r w:rsidRPr="00BE42AD">
              <w:rPr>
                <w:b/>
              </w:rPr>
              <w:t>No</w:t>
            </w:r>
          </w:p>
        </w:tc>
        <w:tc>
          <w:tcPr>
            <w:tcW w:w="4612" w:type="dxa"/>
            <w:shd w:val="clear" w:color="auto" w:fill="E6E6E6"/>
          </w:tcPr>
          <w:p w:rsidR="0096512A" w:rsidRPr="00BE42AD" w:rsidRDefault="0096512A" w:rsidP="00734D2A">
            <w:pPr>
              <w:rPr>
                <w:b/>
              </w:rPr>
            </w:pPr>
            <w:r w:rsidRPr="00BE42AD">
              <w:rPr>
                <w:b/>
              </w:rPr>
              <w:t>Observation</w:t>
            </w:r>
          </w:p>
        </w:tc>
        <w:tc>
          <w:tcPr>
            <w:tcW w:w="4514" w:type="dxa"/>
            <w:shd w:val="clear" w:color="auto" w:fill="E6E6E6"/>
          </w:tcPr>
          <w:p w:rsidR="0096512A" w:rsidRPr="00BE42AD" w:rsidRDefault="0096512A" w:rsidP="00734D2A">
            <w:pPr>
              <w:rPr>
                <w:b/>
              </w:rPr>
            </w:pPr>
            <w:r w:rsidRPr="00BE42AD">
              <w:rPr>
                <w:b/>
              </w:rPr>
              <w:t>Action</w:t>
            </w:r>
          </w:p>
        </w:tc>
      </w:tr>
      <w:tr w:rsidR="0096512A" w:rsidRPr="009B391A" w:rsidTr="00734D2A">
        <w:tc>
          <w:tcPr>
            <w:tcW w:w="513" w:type="dxa"/>
          </w:tcPr>
          <w:p w:rsidR="0096512A" w:rsidRPr="009B391A" w:rsidRDefault="0096512A" w:rsidP="00734D2A">
            <w:pPr>
              <w:pStyle w:val="BodyText2"/>
            </w:pPr>
            <w:r w:rsidRPr="009B391A">
              <w:t>1</w:t>
            </w:r>
          </w:p>
        </w:tc>
        <w:tc>
          <w:tcPr>
            <w:tcW w:w="4612" w:type="dxa"/>
          </w:tcPr>
          <w:p w:rsidR="0096512A" w:rsidRPr="009B391A" w:rsidRDefault="0096512A" w:rsidP="00734D2A">
            <w:pPr>
              <w:pStyle w:val="BodyText2"/>
            </w:pPr>
          </w:p>
        </w:tc>
        <w:tc>
          <w:tcPr>
            <w:tcW w:w="4514" w:type="dxa"/>
          </w:tcPr>
          <w:p w:rsidR="0096512A" w:rsidRPr="009B391A" w:rsidRDefault="0096512A" w:rsidP="00734D2A">
            <w:pPr>
              <w:pStyle w:val="BodyText2"/>
            </w:pPr>
          </w:p>
        </w:tc>
      </w:tr>
      <w:tr w:rsidR="0096512A" w:rsidRPr="009B391A" w:rsidTr="00734D2A">
        <w:tc>
          <w:tcPr>
            <w:tcW w:w="513" w:type="dxa"/>
          </w:tcPr>
          <w:p w:rsidR="0096512A" w:rsidRPr="009B391A" w:rsidRDefault="0096512A" w:rsidP="00734D2A">
            <w:pPr>
              <w:pStyle w:val="BodyText2"/>
            </w:pPr>
            <w:r w:rsidRPr="009B391A">
              <w:t>2</w:t>
            </w:r>
          </w:p>
        </w:tc>
        <w:tc>
          <w:tcPr>
            <w:tcW w:w="4612" w:type="dxa"/>
          </w:tcPr>
          <w:p w:rsidR="0096512A" w:rsidRPr="009B391A" w:rsidRDefault="0096512A" w:rsidP="00734D2A">
            <w:pPr>
              <w:pStyle w:val="BodyText2"/>
            </w:pPr>
          </w:p>
        </w:tc>
        <w:tc>
          <w:tcPr>
            <w:tcW w:w="4514" w:type="dxa"/>
          </w:tcPr>
          <w:p w:rsidR="0096512A" w:rsidRPr="009B391A" w:rsidRDefault="0096512A" w:rsidP="00734D2A">
            <w:pPr>
              <w:pStyle w:val="BodyText2"/>
            </w:pPr>
          </w:p>
        </w:tc>
      </w:tr>
      <w:tr w:rsidR="0096512A" w:rsidRPr="009B391A" w:rsidTr="00734D2A">
        <w:tc>
          <w:tcPr>
            <w:tcW w:w="513" w:type="dxa"/>
          </w:tcPr>
          <w:p w:rsidR="0096512A" w:rsidRPr="009B391A" w:rsidRDefault="0096512A" w:rsidP="00734D2A">
            <w:pPr>
              <w:pStyle w:val="BodyText2"/>
            </w:pPr>
            <w:r w:rsidRPr="009B391A">
              <w:t>3</w:t>
            </w:r>
          </w:p>
        </w:tc>
        <w:tc>
          <w:tcPr>
            <w:tcW w:w="4612" w:type="dxa"/>
          </w:tcPr>
          <w:p w:rsidR="0096512A" w:rsidRPr="009B391A" w:rsidRDefault="0096512A" w:rsidP="00734D2A">
            <w:pPr>
              <w:pStyle w:val="BodyText2"/>
            </w:pPr>
          </w:p>
        </w:tc>
        <w:tc>
          <w:tcPr>
            <w:tcW w:w="4514" w:type="dxa"/>
          </w:tcPr>
          <w:p w:rsidR="0096512A" w:rsidRPr="009B391A" w:rsidRDefault="0096512A" w:rsidP="00734D2A">
            <w:pPr>
              <w:pStyle w:val="BodyText2"/>
            </w:pPr>
          </w:p>
        </w:tc>
      </w:tr>
      <w:tr w:rsidR="0096512A" w:rsidRPr="009B391A" w:rsidTr="00734D2A">
        <w:tc>
          <w:tcPr>
            <w:tcW w:w="513" w:type="dxa"/>
          </w:tcPr>
          <w:p w:rsidR="0096512A" w:rsidRPr="009B391A" w:rsidRDefault="0096512A" w:rsidP="00734D2A">
            <w:pPr>
              <w:pStyle w:val="BodyText2"/>
            </w:pPr>
            <w:r w:rsidRPr="009B391A">
              <w:t>4</w:t>
            </w:r>
          </w:p>
        </w:tc>
        <w:tc>
          <w:tcPr>
            <w:tcW w:w="4612" w:type="dxa"/>
          </w:tcPr>
          <w:p w:rsidR="0096512A" w:rsidRPr="009B391A" w:rsidRDefault="0096512A" w:rsidP="00734D2A">
            <w:pPr>
              <w:pStyle w:val="BodyText2"/>
            </w:pPr>
          </w:p>
        </w:tc>
        <w:tc>
          <w:tcPr>
            <w:tcW w:w="4514" w:type="dxa"/>
          </w:tcPr>
          <w:p w:rsidR="0096512A" w:rsidRPr="009B391A" w:rsidRDefault="0096512A" w:rsidP="00734D2A">
            <w:pPr>
              <w:pStyle w:val="BodyText2"/>
            </w:pPr>
          </w:p>
        </w:tc>
      </w:tr>
      <w:tr w:rsidR="0096512A" w:rsidRPr="009B391A" w:rsidTr="00734D2A">
        <w:tc>
          <w:tcPr>
            <w:tcW w:w="513" w:type="dxa"/>
          </w:tcPr>
          <w:p w:rsidR="0096512A" w:rsidRPr="009B391A" w:rsidRDefault="0096512A" w:rsidP="00734D2A">
            <w:pPr>
              <w:pStyle w:val="BodyText2"/>
            </w:pPr>
            <w:r w:rsidRPr="009B391A">
              <w:t>5</w:t>
            </w:r>
          </w:p>
        </w:tc>
        <w:tc>
          <w:tcPr>
            <w:tcW w:w="4612" w:type="dxa"/>
          </w:tcPr>
          <w:p w:rsidR="0096512A" w:rsidRPr="009B391A" w:rsidRDefault="0096512A" w:rsidP="00734D2A">
            <w:pPr>
              <w:pStyle w:val="BodyText2"/>
            </w:pPr>
          </w:p>
        </w:tc>
        <w:tc>
          <w:tcPr>
            <w:tcW w:w="4514" w:type="dxa"/>
          </w:tcPr>
          <w:p w:rsidR="0096512A" w:rsidRPr="009B391A" w:rsidRDefault="0096512A" w:rsidP="00734D2A">
            <w:pPr>
              <w:pStyle w:val="BodyText2"/>
            </w:pPr>
          </w:p>
        </w:tc>
      </w:tr>
      <w:tr w:rsidR="0096512A" w:rsidRPr="009B391A" w:rsidTr="00734D2A">
        <w:tc>
          <w:tcPr>
            <w:tcW w:w="513" w:type="dxa"/>
          </w:tcPr>
          <w:p w:rsidR="0096512A" w:rsidRPr="009B391A" w:rsidRDefault="0096512A" w:rsidP="00734D2A">
            <w:pPr>
              <w:pStyle w:val="BodyText2"/>
            </w:pPr>
            <w:r w:rsidRPr="009B391A">
              <w:t>6</w:t>
            </w:r>
          </w:p>
        </w:tc>
        <w:tc>
          <w:tcPr>
            <w:tcW w:w="4612" w:type="dxa"/>
          </w:tcPr>
          <w:p w:rsidR="0096512A" w:rsidRPr="009B391A" w:rsidRDefault="0096512A" w:rsidP="00734D2A">
            <w:pPr>
              <w:pStyle w:val="BodyText2"/>
            </w:pPr>
          </w:p>
        </w:tc>
        <w:tc>
          <w:tcPr>
            <w:tcW w:w="4514" w:type="dxa"/>
          </w:tcPr>
          <w:p w:rsidR="0096512A" w:rsidRPr="009B391A" w:rsidRDefault="0096512A" w:rsidP="00734D2A">
            <w:pPr>
              <w:pStyle w:val="BodyText2"/>
            </w:pPr>
          </w:p>
        </w:tc>
      </w:tr>
    </w:tbl>
    <w:p w:rsidR="0096512A" w:rsidRPr="0096512A" w:rsidRDefault="0096512A" w:rsidP="0096512A">
      <w:pPr>
        <w:rPr>
          <w:b/>
        </w:rPr>
      </w:pPr>
    </w:p>
    <w:p w:rsidR="0096512A" w:rsidRDefault="0096512A" w:rsidP="0096512A">
      <w:pPr>
        <w:pStyle w:val="OFSCBullets"/>
        <w:numPr>
          <w:ilvl w:val="0"/>
          <w:numId w:val="0"/>
        </w:numPr>
        <w:ind w:left="99"/>
        <w:sectPr w:rsidR="0096512A" w:rsidSect="0044203F">
          <w:pgSz w:w="11906" w:h="16838" w:code="9"/>
          <w:pgMar w:top="1418" w:right="1134" w:bottom="1418" w:left="1418" w:header="567" w:footer="567" w:gutter="0"/>
          <w:cols w:space="708"/>
          <w:docGrid w:linePitch="360"/>
        </w:sectPr>
      </w:pPr>
    </w:p>
    <w:p w:rsidR="0096512A" w:rsidRDefault="0096512A" w:rsidP="0096512A">
      <w:pPr>
        <w:pStyle w:val="Heading2"/>
      </w:pPr>
      <w:bookmarkStart w:id="102" w:name="_Toc185826364"/>
      <w:bookmarkStart w:id="103" w:name="_Toc346186594"/>
      <w:bookmarkStart w:id="104" w:name="_Toc346530157"/>
      <w:r w:rsidRPr="00EE12E6">
        <w:t xml:space="preserve">Document </w:t>
      </w:r>
      <w:r>
        <w:t>C2.4</w:t>
      </w:r>
      <w:r>
        <w:tab/>
        <w:t>Incident investigation guidelines</w:t>
      </w:r>
      <w:bookmarkEnd w:id="102"/>
      <w:bookmarkEnd w:id="103"/>
      <w:bookmarkEnd w:id="104"/>
    </w:p>
    <w:p w:rsidR="0096512A" w:rsidRPr="00A36D8F" w:rsidRDefault="0096512A" w:rsidP="0096512A">
      <w:r w:rsidRPr="00A36D8F">
        <w:t>Incident investigation is a systematic approach that seeks to identify the cause</w:t>
      </w:r>
      <w:r>
        <w:t>/</w:t>
      </w:r>
      <w:r w:rsidRPr="00A36D8F">
        <w:t>s of an OHS incident and to recommend remedial action to prevent a similar occurrence in the future. The focus of the investigation is on obtaining accurate information, including eyewitness accounts wherever possible. The purpose is to prevent further injuries or damage.</w:t>
      </w:r>
    </w:p>
    <w:p w:rsidR="0096512A" w:rsidRPr="00A36D8F" w:rsidRDefault="0096512A" w:rsidP="0096512A"/>
    <w:p w:rsidR="0096512A" w:rsidRPr="00A36D8F" w:rsidRDefault="0096512A" w:rsidP="0096512A">
      <w:pPr>
        <w:pStyle w:val="Heading3"/>
        <w:numPr>
          <w:ilvl w:val="0"/>
          <w:numId w:val="0"/>
        </w:numPr>
      </w:pPr>
      <w:r w:rsidRPr="00A36D8F">
        <w:t>Objectives of a model client incident investigation</w:t>
      </w:r>
    </w:p>
    <w:p w:rsidR="0096512A" w:rsidRPr="00A36D8F" w:rsidRDefault="0096512A" w:rsidP="0096512A">
      <w:pPr>
        <w:spacing w:after="240"/>
      </w:pPr>
      <w:r w:rsidRPr="00A36D8F">
        <w:t>Once an agency has been notified of an incident they should make sure that the incident is thoroughly investigated by the relevant construction contractors to:</w:t>
      </w:r>
    </w:p>
    <w:p w:rsidR="0096512A" w:rsidRPr="00A36D8F" w:rsidRDefault="0096512A" w:rsidP="0096512A">
      <w:pPr>
        <w:pStyle w:val="OFSCBullets"/>
        <w:ind w:left="459"/>
      </w:pPr>
      <w:r w:rsidRPr="00A36D8F">
        <w:t xml:space="preserve">uncover and improve weaknesses in OHS management </w:t>
      </w:r>
      <w:r>
        <w:t>systems</w:t>
      </w:r>
    </w:p>
    <w:p w:rsidR="0096512A" w:rsidRPr="00A36D8F" w:rsidRDefault="0096512A" w:rsidP="0096512A">
      <w:pPr>
        <w:pStyle w:val="OFSCBullets"/>
        <w:ind w:left="459"/>
      </w:pPr>
      <w:r w:rsidRPr="00A36D8F">
        <w:t>identify remedial action to prevent re</w:t>
      </w:r>
      <w:r>
        <w:t>currence</w:t>
      </w:r>
    </w:p>
    <w:p w:rsidR="0096512A" w:rsidRPr="00A36D8F" w:rsidRDefault="0096512A" w:rsidP="0096512A">
      <w:pPr>
        <w:pStyle w:val="OFSCBullets"/>
        <w:ind w:left="459"/>
      </w:pPr>
      <w:r w:rsidRPr="00A36D8F">
        <w:t>demonstrate client commitment to OHS</w:t>
      </w:r>
    </w:p>
    <w:p w:rsidR="0096512A" w:rsidRPr="00A36D8F" w:rsidRDefault="0096512A" w:rsidP="0096512A">
      <w:pPr>
        <w:pStyle w:val="OFSCBullets"/>
        <w:ind w:left="459"/>
      </w:pPr>
      <w:r w:rsidRPr="00A36D8F">
        <w:t>learn from the incident and improve OHS performance in the current and future projects.</w:t>
      </w:r>
    </w:p>
    <w:p w:rsidR="0096512A" w:rsidRPr="00A36D8F" w:rsidRDefault="0096512A" w:rsidP="0096512A">
      <w:pPr>
        <w:pStyle w:val="Heading3"/>
        <w:numPr>
          <w:ilvl w:val="0"/>
          <w:numId w:val="0"/>
        </w:numPr>
      </w:pPr>
      <w:r w:rsidRPr="00A36D8F">
        <w:t>Key aspects of the investigation:</w:t>
      </w:r>
    </w:p>
    <w:p w:rsidR="0096512A" w:rsidRPr="00A36D8F" w:rsidRDefault="0096512A" w:rsidP="0096512A">
      <w:pPr>
        <w:spacing w:after="240"/>
      </w:pPr>
      <w:r w:rsidRPr="00A36D8F">
        <w:t>Incident investigation should:</w:t>
      </w:r>
    </w:p>
    <w:p w:rsidR="0096512A" w:rsidRPr="0096512A" w:rsidRDefault="0096512A" w:rsidP="0096512A">
      <w:pPr>
        <w:pStyle w:val="OFSCBullets"/>
        <w:ind w:left="459"/>
      </w:pPr>
      <w:r w:rsidRPr="00A36D8F">
        <w:t>set out the goal of getting cooperation and involvement from contractors/subcontractors, agency employees and others</w:t>
      </w:r>
    </w:p>
    <w:p w:rsidR="0096512A" w:rsidRPr="00A36D8F" w:rsidRDefault="0096512A" w:rsidP="0096512A">
      <w:pPr>
        <w:pStyle w:val="OFSCBullets"/>
        <w:ind w:left="459"/>
      </w:pPr>
      <w:r w:rsidRPr="00A36D8F">
        <w:t>not try to find someone to blame for the accident — although holding people accountable in situations in which they have acted dangerously o</w:t>
      </w:r>
      <w:r>
        <w:t>r negligently is also important</w:t>
      </w:r>
    </w:p>
    <w:p w:rsidR="0096512A" w:rsidRPr="00A36D8F" w:rsidRDefault="0096512A" w:rsidP="0096512A">
      <w:pPr>
        <w:pStyle w:val="OFSCBullets"/>
        <w:ind w:left="459"/>
      </w:pPr>
      <w:r w:rsidRPr="00A36D8F">
        <w:t xml:space="preserve">involve the comprehensive analysis of all circumstances and the identification of immediate and system causes of the </w:t>
      </w:r>
      <w:r>
        <w:t>incident</w:t>
      </w:r>
    </w:p>
    <w:p w:rsidR="0096512A" w:rsidRPr="00A36D8F" w:rsidRDefault="0096512A" w:rsidP="0096512A">
      <w:pPr>
        <w:pStyle w:val="OFSCBullets"/>
        <w:ind w:left="459"/>
      </w:pPr>
      <w:r w:rsidRPr="00A36D8F">
        <w:t>record details in an appropriate report format, including the following information:</w:t>
      </w:r>
    </w:p>
    <w:p w:rsidR="0096512A" w:rsidRPr="00AC202B" w:rsidRDefault="0096512A" w:rsidP="000E26C7">
      <w:pPr>
        <w:pStyle w:val="ListParagraph"/>
        <w:numPr>
          <w:ilvl w:val="1"/>
          <w:numId w:val="8"/>
        </w:numPr>
        <w:autoSpaceDE/>
        <w:autoSpaceDN/>
        <w:adjustRightInd/>
        <w:spacing w:before="120" w:after="120"/>
      </w:pPr>
      <w:r w:rsidRPr="00AC202B">
        <w:t>all the basic facts (who/when/where/how/why)</w:t>
      </w:r>
    </w:p>
    <w:p w:rsidR="0096512A" w:rsidRPr="00AC202B" w:rsidRDefault="0096512A" w:rsidP="000E26C7">
      <w:pPr>
        <w:pStyle w:val="ListParagraph"/>
        <w:numPr>
          <w:ilvl w:val="1"/>
          <w:numId w:val="8"/>
        </w:numPr>
        <w:autoSpaceDE/>
        <w:autoSpaceDN/>
        <w:adjustRightInd/>
        <w:spacing w:before="120" w:after="120"/>
      </w:pPr>
      <w:r w:rsidRPr="00AC202B">
        <w:t>preventative action taken by the contractor/subcontractor</w:t>
      </w:r>
    </w:p>
    <w:p w:rsidR="0096512A" w:rsidRPr="00AC202B" w:rsidRDefault="0096512A" w:rsidP="000E26C7">
      <w:pPr>
        <w:pStyle w:val="ListParagraph"/>
        <w:numPr>
          <w:ilvl w:val="1"/>
          <w:numId w:val="8"/>
        </w:numPr>
        <w:autoSpaceDE/>
        <w:autoSpaceDN/>
        <w:adjustRightInd/>
        <w:spacing w:before="120" w:after="120"/>
      </w:pPr>
      <w:r w:rsidRPr="00AC202B">
        <w:t>preventative action taken by the agency</w:t>
      </w:r>
    </w:p>
    <w:p w:rsidR="0096512A" w:rsidRPr="00AC202B" w:rsidRDefault="0096512A" w:rsidP="000E26C7">
      <w:pPr>
        <w:pStyle w:val="ListParagraph"/>
        <w:numPr>
          <w:ilvl w:val="1"/>
          <w:numId w:val="8"/>
        </w:numPr>
        <w:autoSpaceDE/>
        <w:autoSpaceDN/>
        <w:adjustRightInd/>
        <w:spacing w:before="120" w:after="120"/>
      </w:pPr>
      <w:r w:rsidRPr="00AC202B">
        <w:t xml:space="preserve">action to prevent recurrence, or occurrence in other similar situations. </w:t>
      </w:r>
    </w:p>
    <w:p w:rsidR="0096512A" w:rsidRPr="00A36D8F" w:rsidRDefault="0096512A" w:rsidP="0096512A"/>
    <w:p w:rsidR="0096512A" w:rsidRDefault="0096512A" w:rsidP="0096512A">
      <w:r w:rsidRPr="00A36D8F">
        <w:t>Contractors should be required to provide an action plan identifying responsibility and timelines for taking preventative measures to prevent a recurrence of the incident.</w:t>
      </w:r>
    </w:p>
    <w:p w:rsidR="0096512A" w:rsidRPr="00A36D8F" w:rsidRDefault="0096512A" w:rsidP="0096512A">
      <w:pPr>
        <w:pStyle w:val="Heading3"/>
        <w:numPr>
          <w:ilvl w:val="0"/>
          <w:numId w:val="0"/>
        </w:numPr>
      </w:pPr>
      <w:r w:rsidRPr="00A36D8F">
        <w:t>Recommended steps for agencies to follow when an incident has occurred</w:t>
      </w:r>
    </w:p>
    <w:p w:rsidR="0096512A" w:rsidRPr="0096512A" w:rsidRDefault="0096512A" w:rsidP="0096512A">
      <w:pPr>
        <w:pStyle w:val="Heading4"/>
      </w:pPr>
      <w:r w:rsidRPr="0096512A">
        <w:t>Step 1 — Get the facts</w:t>
      </w:r>
    </w:p>
    <w:p w:rsidR="0096512A" w:rsidRPr="00A36D8F" w:rsidRDefault="0096512A" w:rsidP="0096512A">
      <w:pPr>
        <w:pStyle w:val="OFSCBullets"/>
        <w:ind w:left="459"/>
      </w:pPr>
      <w:r>
        <w:t>M</w:t>
      </w:r>
      <w:r w:rsidRPr="00A36D8F">
        <w:t>ake sure that all relevant details of the incident are provided by the contractors, including the time of the incident, personnel involved, the location of the incident, the nature and severity of the injury or other damage arising, the circumstances in which the incident occurred, including the sequence of events leading up to the incident</w:t>
      </w:r>
      <w:r>
        <w:t>,</w:t>
      </w:r>
      <w:r w:rsidRPr="00A36D8F">
        <w:t xml:space="preserve"> and any plant/equipment or machinery involved. </w:t>
      </w:r>
    </w:p>
    <w:p w:rsidR="0096512A" w:rsidRPr="00A36D8F" w:rsidRDefault="0096512A" w:rsidP="0096512A">
      <w:pPr>
        <w:pStyle w:val="OFSCBullets"/>
        <w:ind w:left="459"/>
      </w:pPr>
      <w:r>
        <w:t>I</w:t>
      </w:r>
      <w:r w:rsidRPr="00A36D8F">
        <w:t>f appropriate, photographs of the scene or copies of witness statements might be sought.</w:t>
      </w:r>
    </w:p>
    <w:p w:rsidR="0096512A" w:rsidRPr="007C6616" w:rsidRDefault="0096512A" w:rsidP="0096512A">
      <w:pPr>
        <w:pStyle w:val="Heading4"/>
      </w:pPr>
      <w:r w:rsidRPr="007C6616">
        <w:t>Step 2 — Review the data</w:t>
      </w:r>
    </w:p>
    <w:p w:rsidR="0096512A" w:rsidRPr="00A36D8F" w:rsidRDefault="0096512A" w:rsidP="0096512A">
      <w:pPr>
        <w:pStyle w:val="OFSCBullets"/>
        <w:ind w:left="459"/>
      </w:pPr>
      <w:r>
        <w:t>T</w:t>
      </w:r>
      <w:r w:rsidRPr="00A36D8F">
        <w:t>he data provided should be reviewed to identify contractors’ management systems failures underlying the incident</w:t>
      </w:r>
      <w:r>
        <w:t>.</w:t>
      </w:r>
    </w:p>
    <w:p w:rsidR="0096512A" w:rsidRPr="00A36D8F" w:rsidRDefault="0096512A" w:rsidP="0096512A">
      <w:pPr>
        <w:pStyle w:val="OFSCBullets"/>
        <w:ind w:left="459"/>
      </w:pPr>
      <w:r>
        <w:t>I</w:t>
      </w:r>
      <w:r w:rsidRPr="00A36D8F">
        <w:t xml:space="preserve">dentify areas in which the agency </w:t>
      </w:r>
      <w:r>
        <w:t>may</w:t>
      </w:r>
      <w:r w:rsidRPr="00A36D8F">
        <w:t xml:space="preserve"> have contributed to the incident, </w:t>
      </w:r>
      <w:r>
        <w:t>and</w:t>
      </w:r>
      <w:r w:rsidRPr="00A36D8F">
        <w:t xml:space="preserve"> </w:t>
      </w:r>
      <w:r>
        <w:t xml:space="preserve">those </w:t>
      </w:r>
      <w:r w:rsidRPr="00A36D8F">
        <w:t>preventive action</w:t>
      </w:r>
      <w:r>
        <w:t>s</w:t>
      </w:r>
      <w:r w:rsidRPr="00A36D8F">
        <w:t xml:space="preserve"> </w:t>
      </w:r>
      <w:r>
        <w:t xml:space="preserve">which may </w:t>
      </w:r>
      <w:r w:rsidRPr="00A36D8F">
        <w:t>have reduced the risk of the incident.</w:t>
      </w:r>
    </w:p>
    <w:p w:rsidR="0096512A" w:rsidRDefault="0096512A" w:rsidP="0096512A">
      <w:pPr>
        <w:pStyle w:val="Heading4"/>
        <w:sectPr w:rsidR="0096512A" w:rsidSect="0044203F">
          <w:pgSz w:w="11906" w:h="16838" w:code="9"/>
          <w:pgMar w:top="1418" w:right="1134" w:bottom="1418" w:left="1418" w:header="567" w:footer="567" w:gutter="0"/>
          <w:cols w:space="708"/>
          <w:docGrid w:linePitch="360"/>
        </w:sectPr>
      </w:pPr>
    </w:p>
    <w:p w:rsidR="0096512A" w:rsidRPr="00A36D8F" w:rsidRDefault="0096512A" w:rsidP="0096512A">
      <w:pPr>
        <w:pStyle w:val="Heading4"/>
        <w:rPr>
          <w:szCs w:val="20"/>
        </w:rPr>
      </w:pPr>
      <w:r w:rsidRPr="00A36D8F">
        <w:t xml:space="preserve">Step </w:t>
      </w:r>
      <w:r>
        <w:t>3</w:t>
      </w:r>
      <w:r w:rsidRPr="00A36D8F">
        <w:t xml:space="preserve"> — Recommend </w:t>
      </w:r>
      <w:r>
        <w:t>remedial action</w:t>
      </w:r>
    </w:p>
    <w:p w:rsidR="0096512A" w:rsidRPr="00A36D8F" w:rsidRDefault="0096512A" w:rsidP="0096512A">
      <w:pPr>
        <w:pStyle w:val="OFSCBullets"/>
        <w:ind w:left="459"/>
      </w:pPr>
      <w:r>
        <w:t>T</w:t>
      </w:r>
      <w:r w:rsidRPr="00A36D8F">
        <w:t xml:space="preserve">he agency should ensure that appropriate preventive strategies are identified and </w:t>
      </w:r>
      <w:r>
        <w:t xml:space="preserve">that </w:t>
      </w:r>
      <w:r w:rsidRPr="00A36D8F">
        <w:t>contractors plan an</w:t>
      </w:r>
      <w:r>
        <w:t>d resource their implementation.</w:t>
      </w:r>
    </w:p>
    <w:p w:rsidR="0096512A" w:rsidRPr="00A36D8F" w:rsidRDefault="0096512A" w:rsidP="0096512A">
      <w:pPr>
        <w:pStyle w:val="OFSCBullets"/>
        <w:ind w:left="459"/>
      </w:pPr>
      <w:r>
        <w:t>T</w:t>
      </w:r>
      <w:r w:rsidRPr="00A36D8F">
        <w:t xml:space="preserve">he agency should also identify any preventive strategies that could prevent similar incidents in future projects, and ensure that these are recorded and integrated into agency OHS management practices. </w:t>
      </w:r>
    </w:p>
    <w:p w:rsidR="0096512A" w:rsidRPr="00A36D8F" w:rsidRDefault="0096512A" w:rsidP="0096512A">
      <w:pPr>
        <w:pStyle w:val="Heading4"/>
      </w:pPr>
      <w:r w:rsidRPr="00A36D8F">
        <w:t xml:space="preserve">Step </w:t>
      </w:r>
      <w:r>
        <w:t>4</w:t>
      </w:r>
      <w:r w:rsidRPr="00A36D8F">
        <w:t xml:space="preserve"> — </w:t>
      </w:r>
      <w:r>
        <w:t>Follow up and evaluate</w:t>
      </w:r>
    </w:p>
    <w:p w:rsidR="0096512A" w:rsidRPr="00A36D8F" w:rsidRDefault="0096512A" w:rsidP="0096512A">
      <w:pPr>
        <w:pStyle w:val="OFSCBullets"/>
        <w:ind w:left="459"/>
      </w:pPr>
      <w:r>
        <w:t>T</w:t>
      </w:r>
      <w:r w:rsidRPr="00A36D8F">
        <w:t>he agency should monitor the implementation and effectiveness of the preventative actions implemented by the relevant construction contractors</w:t>
      </w:r>
      <w:r>
        <w:t>.</w:t>
      </w:r>
    </w:p>
    <w:p w:rsidR="0096512A" w:rsidRPr="00A36D8F" w:rsidRDefault="0096512A" w:rsidP="0096512A">
      <w:pPr>
        <w:pStyle w:val="OFSCBullets"/>
        <w:ind w:left="459"/>
      </w:pPr>
      <w:r>
        <w:t>P</w:t>
      </w:r>
      <w:r w:rsidRPr="00A36D8F">
        <w:t>reventive strategies should be assessed to ensure that they do not create other unexpected OHS risks.</w:t>
      </w:r>
    </w:p>
    <w:p w:rsidR="0096512A" w:rsidRDefault="0096512A" w:rsidP="0096512A">
      <w:pPr>
        <w:pStyle w:val="OFSCBullets"/>
        <w:numPr>
          <w:ilvl w:val="0"/>
          <w:numId w:val="0"/>
        </w:numPr>
        <w:ind w:left="99"/>
        <w:sectPr w:rsidR="0096512A" w:rsidSect="0044203F">
          <w:pgSz w:w="11906" w:h="16838" w:code="9"/>
          <w:pgMar w:top="1418" w:right="1134" w:bottom="1418" w:left="1418" w:header="567" w:footer="567" w:gutter="0"/>
          <w:cols w:space="708"/>
          <w:docGrid w:linePitch="360"/>
        </w:sectPr>
      </w:pPr>
    </w:p>
    <w:p w:rsidR="0096512A" w:rsidRPr="001F630C" w:rsidRDefault="0096512A" w:rsidP="0096512A">
      <w:pPr>
        <w:pStyle w:val="Heading2"/>
      </w:pPr>
      <w:bookmarkStart w:id="105" w:name="_Toc185826365"/>
      <w:bookmarkStart w:id="106" w:name="_Toc346186595"/>
      <w:bookmarkStart w:id="107" w:name="_Toc346530158"/>
      <w:r w:rsidRPr="001F630C">
        <w:t>Document C2.5</w:t>
      </w:r>
      <w:r w:rsidRPr="001F630C">
        <w:tab/>
        <w:t>List of possible incident causes</w:t>
      </w:r>
      <w:bookmarkEnd w:id="105"/>
      <w:bookmarkEnd w:id="106"/>
      <w:bookmarkEnd w:id="107"/>
    </w:p>
    <w:p w:rsidR="0096512A" w:rsidRPr="0040701B" w:rsidRDefault="0096512A" w:rsidP="0096512A">
      <w:r w:rsidRPr="0040701B">
        <w:t>Below is a list of possible immediate causes and system cause</w:t>
      </w:r>
      <w:r>
        <w:t>s that should be considered in i</w:t>
      </w:r>
      <w:r w:rsidRPr="0040701B">
        <w:t>ncident investigation.</w:t>
      </w:r>
      <w:r>
        <w:t xml:space="preserve"> </w:t>
      </w:r>
      <w:r w:rsidRPr="0040701B">
        <w:t>It can be used as a guide for the identification of causal factors once incident</w:t>
      </w:r>
      <w:r>
        <w:t xml:space="preserve"> information has been collected and recorded.</w:t>
      </w:r>
    </w:p>
    <w:p w:rsidR="0096512A" w:rsidRDefault="0096512A" w:rsidP="0096512A">
      <w:pPr>
        <w:pStyle w:val="Heading3"/>
        <w:numPr>
          <w:ilvl w:val="0"/>
          <w:numId w:val="0"/>
        </w:numPr>
      </w:pPr>
      <w:r w:rsidRPr="00126069">
        <w:t>Possible immediate causes</w:t>
      </w:r>
    </w:p>
    <w:p w:rsidR="0096512A" w:rsidRPr="0096512A" w:rsidRDefault="0096512A" w:rsidP="0096512A"/>
    <w:tbl>
      <w:tblPr>
        <w:tblStyle w:val="TableGrid"/>
        <w:tblW w:w="0" w:type="auto"/>
        <w:tblInd w:w="108" w:type="dxa"/>
        <w:tblLook w:val="01E0" w:firstRow="1" w:lastRow="1" w:firstColumn="1" w:lastColumn="1" w:noHBand="0" w:noVBand="0"/>
      </w:tblPr>
      <w:tblGrid>
        <w:gridCol w:w="4612"/>
        <w:gridCol w:w="4624"/>
      </w:tblGrid>
      <w:tr w:rsidR="0096512A" w:rsidRPr="00DB4D66" w:rsidTr="0096512A">
        <w:trPr>
          <w:trHeight w:val="489"/>
          <w:tblHeader/>
        </w:trPr>
        <w:tc>
          <w:tcPr>
            <w:tcW w:w="4819" w:type="dxa"/>
            <w:shd w:val="clear" w:color="auto" w:fill="D9D9D9"/>
            <w:vAlign w:val="center"/>
          </w:tcPr>
          <w:p w:rsidR="0096512A" w:rsidRPr="00DB4D66" w:rsidRDefault="0096512A" w:rsidP="00734D2A">
            <w:pPr>
              <w:rPr>
                <w:b/>
              </w:rPr>
            </w:pPr>
            <w:r w:rsidRPr="00DB4D66">
              <w:rPr>
                <w:b/>
              </w:rPr>
              <w:t>Following procedures</w:t>
            </w:r>
          </w:p>
        </w:tc>
        <w:tc>
          <w:tcPr>
            <w:tcW w:w="4820" w:type="dxa"/>
            <w:shd w:val="clear" w:color="auto" w:fill="D9D9D9"/>
            <w:vAlign w:val="center"/>
          </w:tcPr>
          <w:p w:rsidR="0096512A" w:rsidRPr="00DB4D66" w:rsidRDefault="0096512A" w:rsidP="00734D2A">
            <w:pPr>
              <w:rPr>
                <w:b/>
              </w:rPr>
            </w:pPr>
            <w:r w:rsidRPr="00DB4D66">
              <w:rPr>
                <w:b/>
              </w:rPr>
              <w:t>Inattention/lack of awareness</w:t>
            </w:r>
          </w:p>
        </w:tc>
      </w:tr>
      <w:tr w:rsidR="0096512A" w:rsidRPr="00126069" w:rsidTr="00734D2A">
        <w:trPr>
          <w:trHeight w:val="2029"/>
        </w:trPr>
        <w:tc>
          <w:tcPr>
            <w:tcW w:w="4819" w:type="dxa"/>
            <w:tcBorders>
              <w:bottom w:val="single" w:sz="4" w:space="0" w:color="auto"/>
            </w:tcBorders>
          </w:tcPr>
          <w:p w:rsidR="0096512A" w:rsidRPr="00151096" w:rsidRDefault="0096512A" w:rsidP="0096512A">
            <w:pPr>
              <w:pStyle w:val="OFSCBullets"/>
              <w:ind w:left="459"/>
            </w:pPr>
            <w:r w:rsidRPr="00151096">
              <w:t>violation by individual</w:t>
            </w:r>
          </w:p>
          <w:p w:rsidR="0096512A" w:rsidRPr="00126069" w:rsidRDefault="0096512A" w:rsidP="0096512A">
            <w:pPr>
              <w:pStyle w:val="OFSCBullets"/>
              <w:ind w:left="459"/>
            </w:pPr>
            <w:r w:rsidRPr="00126069">
              <w:t>violation by group</w:t>
            </w:r>
          </w:p>
          <w:p w:rsidR="0096512A" w:rsidRPr="00126069" w:rsidRDefault="0096512A" w:rsidP="0096512A">
            <w:pPr>
              <w:pStyle w:val="OFSCBullets"/>
              <w:ind w:left="459"/>
            </w:pPr>
            <w:r w:rsidRPr="00126069">
              <w:t>violation by supervisor</w:t>
            </w:r>
          </w:p>
          <w:p w:rsidR="0096512A" w:rsidRPr="00126069" w:rsidRDefault="0096512A" w:rsidP="0096512A">
            <w:pPr>
              <w:pStyle w:val="OFSCBullets"/>
              <w:ind w:left="459"/>
            </w:pPr>
            <w:r w:rsidRPr="00126069">
              <w:t>operation of equipment without authority</w:t>
            </w:r>
          </w:p>
          <w:p w:rsidR="0096512A" w:rsidRPr="00126069" w:rsidRDefault="0096512A" w:rsidP="0096512A">
            <w:pPr>
              <w:pStyle w:val="OFSCBullets"/>
              <w:ind w:left="459"/>
            </w:pPr>
            <w:r w:rsidRPr="00126069">
              <w:t>improper position or posture for the task</w:t>
            </w:r>
          </w:p>
          <w:p w:rsidR="0096512A" w:rsidRPr="00126069" w:rsidRDefault="0096512A" w:rsidP="0096512A">
            <w:pPr>
              <w:pStyle w:val="OFSCBullets"/>
              <w:ind w:left="459"/>
            </w:pPr>
            <w:r w:rsidRPr="00126069">
              <w:t>over exertion of physical capability</w:t>
            </w:r>
          </w:p>
          <w:p w:rsidR="0096512A" w:rsidRPr="00126069" w:rsidRDefault="0096512A" w:rsidP="0096512A">
            <w:pPr>
              <w:pStyle w:val="OFSCBullets"/>
              <w:ind w:left="459"/>
            </w:pPr>
            <w:r w:rsidRPr="00126069">
              <w:t>work or motion at improper speed</w:t>
            </w:r>
          </w:p>
          <w:p w:rsidR="0096512A" w:rsidRPr="00126069" w:rsidRDefault="0096512A" w:rsidP="0096512A">
            <w:pPr>
              <w:pStyle w:val="OFSCBullets"/>
              <w:ind w:left="459"/>
            </w:pPr>
            <w:r w:rsidRPr="00126069">
              <w:t>improper lifting</w:t>
            </w:r>
          </w:p>
          <w:p w:rsidR="0096512A" w:rsidRPr="00126069" w:rsidRDefault="0096512A" w:rsidP="0096512A">
            <w:pPr>
              <w:pStyle w:val="OFSCBullets"/>
              <w:ind w:left="459"/>
            </w:pPr>
            <w:r w:rsidRPr="00126069">
              <w:t>improper loading</w:t>
            </w:r>
          </w:p>
          <w:p w:rsidR="0096512A" w:rsidRPr="00126069" w:rsidRDefault="0096512A" w:rsidP="0096512A">
            <w:pPr>
              <w:pStyle w:val="OFSCBullets"/>
              <w:ind w:left="459"/>
            </w:pPr>
            <w:r w:rsidRPr="00126069">
              <w:t>shortcuts</w:t>
            </w:r>
          </w:p>
          <w:p w:rsidR="0096512A" w:rsidRPr="00126069" w:rsidRDefault="0096512A" w:rsidP="0096512A">
            <w:pPr>
              <w:pStyle w:val="OFSCBullets"/>
              <w:ind w:left="459"/>
            </w:pPr>
            <w:r w:rsidRPr="00126069">
              <w:t>other</w:t>
            </w:r>
          </w:p>
        </w:tc>
        <w:tc>
          <w:tcPr>
            <w:tcW w:w="4820" w:type="dxa"/>
            <w:tcBorders>
              <w:bottom w:val="single" w:sz="4" w:space="0" w:color="auto"/>
            </w:tcBorders>
          </w:tcPr>
          <w:p w:rsidR="0096512A" w:rsidRPr="00126069" w:rsidRDefault="0096512A" w:rsidP="0096512A">
            <w:pPr>
              <w:pStyle w:val="OFSCBullets"/>
              <w:ind w:left="459"/>
            </w:pPr>
            <w:r w:rsidRPr="00126069">
              <w:t>improper decision making or lack of judgement</w:t>
            </w:r>
          </w:p>
          <w:p w:rsidR="0096512A" w:rsidRPr="00126069" w:rsidRDefault="0096512A" w:rsidP="0096512A">
            <w:pPr>
              <w:pStyle w:val="OFSCBullets"/>
              <w:ind w:left="459"/>
            </w:pPr>
            <w:r w:rsidRPr="00126069">
              <w:t>distracted by other concerns</w:t>
            </w:r>
          </w:p>
          <w:p w:rsidR="0096512A" w:rsidRPr="00126069" w:rsidRDefault="0096512A" w:rsidP="0096512A">
            <w:pPr>
              <w:pStyle w:val="OFSCBullets"/>
              <w:ind w:left="459"/>
            </w:pPr>
            <w:r w:rsidRPr="00126069">
              <w:t>inattention to footing and surroundings</w:t>
            </w:r>
          </w:p>
          <w:p w:rsidR="0096512A" w:rsidRPr="00126069" w:rsidRDefault="0096512A" w:rsidP="0096512A">
            <w:pPr>
              <w:pStyle w:val="OFSCBullets"/>
              <w:ind w:left="459"/>
            </w:pPr>
            <w:r w:rsidRPr="00126069">
              <w:t>horseplay</w:t>
            </w:r>
          </w:p>
          <w:p w:rsidR="0096512A" w:rsidRPr="00126069" w:rsidRDefault="0096512A" w:rsidP="0096512A">
            <w:pPr>
              <w:pStyle w:val="OFSCBullets"/>
              <w:ind w:left="459"/>
            </w:pPr>
            <w:r w:rsidRPr="00126069">
              <w:t>acts of violence</w:t>
            </w:r>
          </w:p>
          <w:p w:rsidR="0096512A" w:rsidRPr="00126069" w:rsidRDefault="0096512A" w:rsidP="0096512A">
            <w:pPr>
              <w:pStyle w:val="OFSCBullets"/>
              <w:ind w:left="459"/>
            </w:pPr>
            <w:r w:rsidRPr="00126069">
              <w:t>failure to warn</w:t>
            </w:r>
          </w:p>
          <w:p w:rsidR="0096512A" w:rsidRPr="00126069" w:rsidRDefault="0096512A" w:rsidP="0096512A">
            <w:pPr>
              <w:pStyle w:val="OFSCBullets"/>
              <w:ind w:left="459"/>
            </w:pPr>
            <w:r w:rsidRPr="00126069">
              <w:t>use of drugs or alcohol</w:t>
            </w:r>
          </w:p>
          <w:p w:rsidR="0096512A" w:rsidRPr="00126069" w:rsidRDefault="0096512A" w:rsidP="0096512A">
            <w:pPr>
              <w:pStyle w:val="OFSCBullets"/>
              <w:ind w:left="459"/>
            </w:pPr>
            <w:r w:rsidRPr="00126069">
              <w:t>routine activity without thought</w:t>
            </w:r>
          </w:p>
          <w:p w:rsidR="0096512A" w:rsidRPr="00126069" w:rsidRDefault="0096512A" w:rsidP="0096512A">
            <w:pPr>
              <w:pStyle w:val="OFSCBullets"/>
              <w:ind w:left="459"/>
            </w:pPr>
            <w:r w:rsidRPr="00126069">
              <w:t>other</w:t>
            </w:r>
          </w:p>
        </w:tc>
      </w:tr>
    </w:tbl>
    <w:p w:rsidR="0096512A" w:rsidRDefault="0096512A" w:rsidP="0096512A"/>
    <w:tbl>
      <w:tblPr>
        <w:tblStyle w:val="TableGrid"/>
        <w:tblW w:w="0" w:type="auto"/>
        <w:tblInd w:w="108" w:type="dxa"/>
        <w:tblLook w:val="01E0" w:firstRow="1" w:lastRow="1" w:firstColumn="1" w:lastColumn="1" w:noHBand="0" w:noVBand="0"/>
      </w:tblPr>
      <w:tblGrid>
        <w:gridCol w:w="4623"/>
        <w:gridCol w:w="4613"/>
      </w:tblGrid>
      <w:tr w:rsidR="0096512A" w:rsidRPr="00DB4D66" w:rsidTr="0096512A">
        <w:trPr>
          <w:trHeight w:val="451"/>
          <w:tblHeader/>
        </w:trPr>
        <w:tc>
          <w:tcPr>
            <w:tcW w:w="4819" w:type="dxa"/>
            <w:shd w:val="clear" w:color="auto" w:fill="D9D9D9"/>
            <w:vAlign w:val="center"/>
          </w:tcPr>
          <w:p w:rsidR="0096512A" w:rsidRPr="00DB4D66" w:rsidRDefault="0096512A" w:rsidP="00734D2A">
            <w:pPr>
              <w:rPr>
                <w:b/>
              </w:rPr>
            </w:pPr>
            <w:r w:rsidRPr="00DB4D66">
              <w:rPr>
                <w:b/>
              </w:rPr>
              <w:t>Use of protective methods</w:t>
            </w:r>
          </w:p>
        </w:tc>
        <w:tc>
          <w:tcPr>
            <w:tcW w:w="4820" w:type="dxa"/>
            <w:shd w:val="clear" w:color="auto" w:fill="D9D9D9"/>
            <w:vAlign w:val="center"/>
          </w:tcPr>
          <w:p w:rsidR="0096512A" w:rsidRPr="00DB4D66" w:rsidRDefault="0096512A" w:rsidP="00734D2A">
            <w:pPr>
              <w:rPr>
                <w:b/>
              </w:rPr>
            </w:pPr>
            <w:r w:rsidRPr="00DB4D66">
              <w:rPr>
                <w:b/>
              </w:rPr>
              <w:t>Protective systems</w:t>
            </w:r>
          </w:p>
        </w:tc>
      </w:tr>
      <w:tr w:rsidR="0096512A" w:rsidRPr="00126069" w:rsidTr="00734D2A">
        <w:trPr>
          <w:trHeight w:val="1918"/>
        </w:trPr>
        <w:tc>
          <w:tcPr>
            <w:tcW w:w="4819" w:type="dxa"/>
            <w:tcBorders>
              <w:bottom w:val="single" w:sz="4" w:space="0" w:color="auto"/>
            </w:tcBorders>
          </w:tcPr>
          <w:p w:rsidR="0096512A" w:rsidRPr="00126069" w:rsidRDefault="0096512A" w:rsidP="0096512A">
            <w:pPr>
              <w:pStyle w:val="OFSCBullets"/>
              <w:ind w:left="459"/>
            </w:pPr>
            <w:r w:rsidRPr="00126069">
              <w:t>lack of knowledge of hazards present</w:t>
            </w:r>
          </w:p>
          <w:p w:rsidR="0096512A" w:rsidRPr="00126069" w:rsidRDefault="0096512A" w:rsidP="0096512A">
            <w:pPr>
              <w:pStyle w:val="OFSCBullets"/>
              <w:ind w:left="459"/>
            </w:pPr>
            <w:r w:rsidRPr="00126069">
              <w:t>PPE not used</w:t>
            </w:r>
          </w:p>
          <w:p w:rsidR="0096512A" w:rsidRPr="00126069" w:rsidRDefault="0096512A" w:rsidP="0096512A">
            <w:pPr>
              <w:pStyle w:val="OFSCBullets"/>
              <w:ind w:left="459"/>
            </w:pPr>
            <w:r w:rsidRPr="00126069">
              <w:t>improper use of proper PPE</w:t>
            </w:r>
          </w:p>
          <w:p w:rsidR="0096512A" w:rsidRPr="00126069" w:rsidRDefault="0096512A" w:rsidP="0096512A">
            <w:pPr>
              <w:pStyle w:val="OFSCBullets"/>
              <w:ind w:left="459"/>
            </w:pPr>
            <w:r w:rsidRPr="00126069">
              <w:t>servicing of energised equipment</w:t>
            </w:r>
          </w:p>
          <w:p w:rsidR="0096512A" w:rsidRPr="00126069" w:rsidRDefault="0096512A" w:rsidP="0096512A">
            <w:pPr>
              <w:pStyle w:val="OFSCBullets"/>
              <w:ind w:left="459"/>
            </w:pPr>
            <w:r w:rsidRPr="00126069">
              <w:t>equipment/materials not secured</w:t>
            </w:r>
          </w:p>
          <w:p w:rsidR="0096512A" w:rsidRPr="00126069" w:rsidRDefault="0096512A" w:rsidP="0096512A">
            <w:pPr>
              <w:pStyle w:val="OFSCBullets"/>
              <w:ind w:left="459"/>
            </w:pPr>
            <w:r w:rsidRPr="00126069">
              <w:t>disabled guards, warning systems or safety devices</w:t>
            </w:r>
          </w:p>
          <w:p w:rsidR="0096512A" w:rsidRPr="00126069" w:rsidRDefault="0096512A" w:rsidP="0096512A">
            <w:pPr>
              <w:pStyle w:val="OFSCBullets"/>
              <w:ind w:left="459"/>
            </w:pPr>
            <w:r w:rsidRPr="00126069">
              <w:t>removal of guards, warning systems or safety devices</w:t>
            </w:r>
          </w:p>
          <w:p w:rsidR="0096512A" w:rsidRPr="00126069" w:rsidRDefault="0096512A" w:rsidP="0096512A">
            <w:pPr>
              <w:pStyle w:val="OFSCBullets"/>
              <w:ind w:left="459"/>
            </w:pPr>
            <w:r w:rsidRPr="00126069">
              <w:t>PPE not available</w:t>
            </w:r>
          </w:p>
          <w:p w:rsidR="0096512A" w:rsidRPr="00126069" w:rsidRDefault="0096512A" w:rsidP="0096512A">
            <w:pPr>
              <w:pStyle w:val="OFSCBullets"/>
              <w:ind w:left="459"/>
              <w:rPr>
                <w:b/>
              </w:rPr>
            </w:pPr>
            <w:r w:rsidRPr="00126069">
              <w:t>other</w:t>
            </w:r>
          </w:p>
        </w:tc>
        <w:tc>
          <w:tcPr>
            <w:tcW w:w="4820" w:type="dxa"/>
            <w:tcBorders>
              <w:bottom w:val="single" w:sz="4" w:space="0" w:color="auto"/>
            </w:tcBorders>
          </w:tcPr>
          <w:p w:rsidR="0096512A" w:rsidRPr="00126069" w:rsidRDefault="0096512A" w:rsidP="0096512A">
            <w:pPr>
              <w:pStyle w:val="OFSCBullets"/>
              <w:ind w:left="459"/>
            </w:pPr>
            <w:r w:rsidRPr="00126069">
              <w:t>inadequate guards or protective devices</w:t>
            </w:r>
          </w:p>
          <w:p w:rsidR="0096512A" w:rsidRPr="00126069" w:rsidRDefault="0096512A" w:rsidP="0096512A">
            <w:pPr>
              <w:pStyle w:val="OFSCBullets"/>
              <w:ind w:left="459"/>
            </w:pPr>
            <w:r w:rsidRPr="00126069">
              <w:t>defective guards or protective devices</w:t>
            </w:r>
          </w:p>
          <w:p w:rsidR="0096512A" w:rsidRPr="00126069" w:rsidRDefault="0096512A" w:rsidP="0096512A">
            <w:pPr>
              <w:pStyle w:val="OFSCBullets"/>
              <w:ind w:left="459"/>
            </w:pPr>
            <w:r w:rsidRPr="00126069">
              <w:t>inadequate PPE</w:t>
            </w:r>
          </w:p>
          <w:p w:rsidR="0096512A" w:rsidRPr="00126069" w:rsidRDefault="0096512A" w:rsidP="0096512A">
            <w:pPr>
              <w:pStyle w:val="OFSCBullets"/>
              <w:ind w:left="459"/>
            </w:pPr>
            <w:r w:rsidRPr="00126069">
              <w:t>defective PPE</w:t>
            </w:r>
          </w:p>
          <w:p w:rsidR="0096512A" w:rsidRPr="00126069" w:rsidRDefault="0096512A" w:rsidP="0096512A">
            <w:pPr>
              <w:pStyle w:val="OFSCBullets"/>
              <w:ind w:left="459"/>
            </w:pPr>
            <w:r w:rsidRPr="00126069">
              <w:t>inadequate warning systems</w:t>
            </w:r>
          </w:p>
          <w:p w:rsidR="0096512A" w:rsidRPr="00126069" w:rsidRDefault="0096512A" w:rsidP="0096512A">
            <w:pPr>
              <w:pStyle w:val="OFSCBullets"/>
              <w:ind w:left="459"/>
            </w:pPr>
            <w:r w:rsidRPr="00126069">
              <w:t>defective warning systems</w:t>
            </w:r>
          </w:p>
          <w:p w:rsidR="0096512A" w:rsidRPr="00126069" w:rsidRDefault="0096512A" w:rsidP="0096512A">
            <w:pPr>
              <w:pStyle w:val="OFSCBullets"/>
              <w:ind w:left="459"/>
            </w:pPr>
            <w:r w:rsidRPr="00126069">
              <w:t>inadequate isolation of process/equipment</w:t>
            </w:r>
          </w:p>
          <w:p w:rsidR="0096512A" w:rsidRPr="00126069" w:rsidRDefault="0096512A" w:rsidP="0096512A">
            <w:pPr>
              <w:pStyle w:val="OFSCBullets"/>
              <w:ind w:left="459"/>
            </w:pPr>
            <w:r w:rsidRPr="00126069">
              <w:t>inadequate safety devices</w:t>
            </w:r>
          </w:p>
          <w:p w:rsidR="0096512A" w:rsidRPr="00126069" w:rsidRDefault="0096512A" w:rsidP="0096512A">
            <w:pPr>
              <w:pStyle w:val="OFSCBullets"/>
              <w:ind w:left="459"/>
            </w:pPr>
            <w:r w:rsidRPr="00126069">
              <w:t>defective safety devices</w:t>
            </w:r>
          </w:p>
          <w:p w:rsidR="0096512A" w:rsidRPr="00126069" w:rsidRDefault="0096512A" w:rsidP="0096512A">
            <w:pPr>
              <w:pStyle w:val="OFSCBullets"/>
              <w:ind w:left="459"/>
            </w:pPr>
            <w:r w:rsidRPr="00126069">
              <w:t>other</w:t>
            </w:r>
          </w:p>
        </w:tc>
      </w:tr>
    </w:tbl>
    <w:p w:rsidR="0096512A" w:rsidRDefault="0096512A" w:rsidP="0096512A">
      <w:pPr>
        <w:pStyle w:val="OFSCBullets"/>
        <w:numPr>
          <w:ilvl w:val="0"/>
          <w:numId w:val="0"/>
        </w:numPr>
        <w:ind w:left="99"/>
        <w:sectPr w:rsidR="0096512A" w:rsidSect="0044203F">
          <w:pgSz w:w="11906" w:h="16838" w:code="9"/>
          <w:pgMar w:top="1418" w:right="1134" w:bottom="1418" w:left="1418" w:header="567" w:footer="567" w:gutter="0"/>
          <w:cols w:space="708"/>
          <w:docGrid w:linePitch="360"/>
        </w:sectPr>
      </w:pPr>
    </w:p>
    <w:tbl>
      <w:tblPr>
        <w:tblStyle w:val="TableGrid"/>
        <w:tblW w:w="0" w:type="auto"/>
        <w:tblInd w:w="108" w:type="dxa"/>
        <w:tblLook w:val="01E0" w:firstRow="1" w:lastRow="1" w:firstColumn="1" w:lastColumn="1" w:noHBand="0" w:noVBand="0"/>
      </w:tblPr>
      <w:tblGrid>
        <w:gridCol w:w="4621"/>
        <w:gridCol w:w="4615"/>
      </w:tblGrid>
      <w:tr w:rsidR="0096512A" w:rsidRPr="00DB4D66" w:rsidTr="0096512A">
        <w:trPr>
          <w:trHeight w:val="407"/>
          <w:tblHeader/>
        </w:trPr>
        <w:tc>
          <w:tcPr>
            <w:tcW w:w="4732" w:type="dxa"/>
            <w:shd w:val="clear" w:color="auto" w:fill="D9D9D9"/>
            <w:vAlign w:val="center"/>
          </w:tcPr>
          <w:p w:rsidR="0096512A" w:rsidRPr="00DB4D66" w:rsidRDefault="0096512A" w:rsidP="0096512A">
            <w:pPr>
              <w:rPr>
                <w:b/>
              </w:rPr>
            </w:pPr>
            <w:r w:rsidRPr="00DB4D66">
              <w:rPr>
                <w:b/>
              </w:rPr>
              <w:t>Work exposure</w:t>
            </w:r>
          </w:p>
        </w:tc>
        <w:tc>
          <w:tcPr>
            <w:tcW w:w="4730" w:type="dxa"/>
            <w:shd w:val="clear" w:color="auto" w:fill="D9D9D9"/>
            <w:vAlign w:val="center"/>
          </w:tcPr>
          <w:p w:rsidR="0096512A" w:rsidRPr="00DB4D66" w:rsidRDefault="0096512A" w:rsidP="0096512A">
            <w:pPr>
              <w:rPr>
                <w:b/>
              </w:rPr>
            </w:pPr>
            <w:r w:rsidRPr="00DB4D66">
              <w:rPr>
                <w:b/>
              </w:rPr>
              <w:t>Workplace layout</w:t>
            </w:r>
          </w:p>
        </w:tc>
      </w:tr>
      <w:tr w:rsidR="0096512A" w:rsidRPr="00126069" w:rsidTr="0096512A">
        <w:trPr>
          <w:trHeight w:val="1918"/>
        </w:trPr>
        <w:tc>
          <w:tcPr>
            <w:tcW w:w="4732" w:type="dxa"/>
            <w:tcBorders>
              <w:bottom w:val="single" w:sz="4" w:space="0" w:color="auto"/>
            </w:tcBorders>
          </w:tcPr>
          <w:p w:rsidR="0096512A" w:rsidRPr="00126069" w:rsidRDefault="0096512A" w:rsidP="0096512A">
            <w:pPr>
              <w:pStyle w:val="OFSCBullets"/>
              <w:ind w:left="459"/>
            </w:pPr>
            <w:r w:rsidRPr="00126069">
              <w:t>fire/explosion</w:t>
            </w:r>
          </w:p>
          <w:p w:rsidR="0096512A" w:rsidRPr="00126069" w:rsidRDefault="0096512A" w:rsidP="0096512A">
            <w:pPr>
              <w:pStyle w:val="OFSCBullets"/>
              <w:ind w:left="459"/>
            </w:pPr>
            <w:r w:rsidRPr="00126069">
              <w:t>noise</w:t>
            </w:r>
          </w:p>
          <w:p w:rsidR="0096512A" w:rsidRPr="00126069" w:rsidRDefault="0096512A" w:rsidP="0096512A">
            <w:pPr>
              <w:pStyle w:val="OFSCBullets"/>
              <w:ind w:left="459"/>
            </w:pPr>
            <w:r w:rsidRPr="00126069">
              <w:t>energised electrical systems</w:t>
            </w:r>
          </w:p>
          <w:p w:rsidR="0096512A" w:rsidRPr="00126069" w:rsidRDefault="0096512A" w:rsidP="0096512A">
            <w:pPr>
              <w:pStyle w:val="OFSCBullets"/>
              <w:ind w:left="459"/>
            </w:pPr>
            <w:r w:rsidRPr="00126069">
              <w:t>energised systems, other than electrical</w:t>
            </w:r>
          </w:p>
          <w:p w:rsidR="0096512A" w:rsidRPr="00126069" w:rsidRDefault="0096512A" w:rsidP="0096512A">
            <w:pPr>
              <w:pStyle w:val="OFSCBullets"/>
              <w:ind w:left="459"/>
            </w:pPr>
            <w:r w:rsidRPr="00126069">
              <w:t>radiation</w:t>
            </w:r>
          </w:p>
          <w:p w:rsidR="0096512A" w:rsidRPr="00126069" w:rsidRDefault="0096512A" w:rsidP="0096512A">
            <w:pPr>
              <w:pStyle w:val="OFSCBullets"/>
              <w:ind w:left="459"/>
            </w:pPr>
            <w:r w:rsidRPr="00126069">
              <w:t>temperature extremes</w:t>
            </w:r>
          </w:p>
          <w:p w:rsidR="0096512A" w:rsidRPr="00126069" w:rsidRDefault="0096512A" w:rsidP="0096512A">
            <w:pPr>
              <w:pStyle w:val="OFSCBullets"/>
              <w:ind w:left="459"/>
            </w:pPr>
            <w:r w:rsidRPr="00126069">
              <w:t>hazardous chemicals</w:t>
            </w:r>
          </w:p>
          <w:p w:rsidR="0096512A" w:rsidRPr="00126069" w:rsidRDefault="0096512A" w:rsidP="0096512A">
            <w:pPr>
              <w:pStyle w:val="OFSCBullets"/>
              <w:ind w:left="459"/>
            </w:pPr>
            <w:r w:rsidRPr="00126069">
              <w:t>mechanical hazards</w:t>
            </w:r>
          </w:p>
          <w:p w:rsidR="0096512A" w:rsidRPr="00126069" w:rsidRDefault="0096512A" w:rsidP="0096512A">
            <w:pPr>
              <w:pStyle w:val="OFSCBullets"/>
              <w:ind w:left="459"/>
            </w:pPr>
            <w:r w:rsidRPr="00126069">
              <w:t>clutter or debris</w:t>
            </w:r>
          </w:p>
          <w:p w:rsidR="0096512A" w:rsidRPr="00126069" w:rsidRDefault="0096512A" w:rsidP="0096512A">
            <w:pPr>
              <w:pStyle w:val="OFSCBullets"/>
              <w:ind w:left="459"/>
            </w:pPr>
            <w:r w:rsidRPr="00126069">
              <w:t>storms or acts of nature</w:t>
            </w:r>
          </w:p>
          <w:p w:rsidR="0096512A" w:rsidRPr="00126069" w:rsidRDefault="0096512A" w:rsidP="0096512A">
            <w:pPr>
              <w:pStyle w:val="OFSCBullets"/>
              <w:ind w:left="459"/>
            </w:pPr>
            <w:r w:rsidRPr="00126069">
              <w:t>slippery floors/ walkways</w:t>
            </w:r>
          </w:p>
          <w:p w:rsidR="0096512A" w:rsidRPr="00126069" w:rsidRDefault="0096512A" w:rsidP="0096512A">
            <w:pPr>
              <w:pStyle w:val="OFSCBullets"/>
              <w:ind w:left="459"/>
            </w:pPr>
            <w:r w:rsidRPr="00126069">
              <w:t>other</w:t>
            </w:r>
          </w:p>
        </w:tc>
        <w:tc>
          <w:tcPr>
            <w:tcW w:w="4730" w:type="dxa"/>
            <w:tcBorders>
              <w:bottom w:val="single" w:sz="4" w:space="0" w:color="auto"/>
            </w:tcBorders>
          </w:tcPr>
          <w:p w:rsidR="0096512A" w:rsidRPr="00126069" w:rsidRDefault="0096512A" w:rsidP="0096512A">
            <w:pPr>
              <w:pStyle w:val="OFSCBullets"/>
              <w:ind w:left="459"/>
            </w:pPr>
            <w:r w:rsidRPr="00126069">
              <w:t>congestion or restricted motion</w:t>
            </w:r>
          </w:p>
          <w:p w:rsidR="0096512A" w:rsidRPr="00126069" w:rsidRDefault="0096512A" w:rsidP="0096512A">
            <w:pPr>
              <w:pStyle w:val="OFSCBullets"/>
              <w:ind w:left="459"/>
            </w:pPr>
            <w:r w:rsidRPr="00126069">
              <w:t>inadequate or excessive illumination</w:t>
            </w:r>
          </w:p>
          <w:p w:rsidR="0096512A" w:rsidRPr="00126069" w:rsidRDefault="0096512A" w:rsidP="0096512A">
            <w:pPr>
              <w:pStyle w:val="OFSCBullets"/>
              <w:ind w:left="459"/>
            </w:pPr>
            <w:r w:rsidRPr="00126069">
              <w:t>inadequate ventilation</w:t>
            </w:r>
          </w:p>
          <w:p w:rsidR="0096512A" w:rsidRPr="00126069" w:rsidRDefault="0096512A" w:rsidP="0096512A">
            <w:pPr>
              <w:pStyle w:val="OFSCBullets"/>
              <w:ind w:left="459"/>
            </w:pPr>
            <w:r w:rsidRPr="00126069">
              <w:t>unprotected height</w:t>
            </w:r>
          </w:p>
          <w:p w:rsidR="0096512A" w:rsidRPr="00126069" w:rsidRDefault="0096512A" w:rsidP="0096512A">
            <w:pPr>
              <w:pStyle w:val="OFSCBullets"/>
              <w:ind w:left="459"/>
            </w:pPr>
            <w:r w:rsidRPr="00126069">
              <w:t>inadequate workplace layout:</w:t>
            </w:r>
          </w:p>
          <w:p w:rsidR="0096512A" w:rsidRPr="00126069" w:rsidRDefault="0096512A" w:rsidP="0096512A">
            <w:pPr>
              <w:pStyle w:val="OFSCBullets"/>
              <w:ind w:left="459"/>
            </w:pPr>
            <w:r w:rsidRPr="00126069">
              <w:t>controls less than adequate</w:t>
            </w:r>
          </w:p>
          <w:p w:rsidR="0096512A" w:rsidRPr="00126069" w:rsidRDefault="0096512A" w:rsidP="0096512A">
            <w:pPr>
              <w:pStyle w:val="OFSCBullets"/>
              <w:ind w:left="459"/>
            </w:pPr>
            <w:r w:rsidRPr="00126069">
              <w:t>displays less than adequate</w:t>
            </w:r>
          </w:p>
          <w:p w:rsidR="0096512A" w:rsidRPr="00126069" w:rsidRDefault="0096512A" w:rsidP="0096512A">
            <w:pPr>
              <w:pStyle w:val="OFSCBullets"/>
              <w:ind w:left="459"/>
            </w:pPr>
            <w:r w:rsidRPr="00126069">
              <w:t>labels less than adequate</w:t>
            </w:r>
          </w:p>
          <w:p w:rsidR="0096512A" w:rsidRPr="00126069" w:rsidRDefault="0096512A" w:rsidP="0096512A">
            <w:pPr>
              <w:pStyle w:val="OFSCBullets"/>
              <w:ind w:left="459"/>
            </w:pPr>
            <w:r w:rsidRPr="00126069">
              <w:t>locations out of reach or sight</w:t>
            </w:r>
          </w:p>
          <w:p w:rsidR="0096512A" w:rsidRPr="00126069" w:rsidRDefault="0096512A" w:rsidP="0096512A">
            <w:pPr>
              <w:pStyle w:val="OFSCBullets"/>
              <w:ind w:left="459"/>
            </w:pPr>
            <w:r w:rsidRPr="00126069">
              <w:t>conflicting information</w:t>
            </w:r>
          </w:p>
          <w:p w:rsidR="0096512A" w:rsidRPr="00126069" w:rsidRDefault="0096512A" w:rsidP="0096512A">
            <w:pPr>
              <w:pStyle w:val="OFSCBullets"/>
              <w:ind w:left="459"/>
            </w:pPr>
            <w:r w:rsidRPr="00126069">
              <w:t>other</w:t>
            </w:r>
          </w:p>
        </w:tc>
      </w:tr>
    </w:tbl>
    <w:p w:rsidR="0096512A" w:rsidRDefault="0096512A" w:rsidP="0096512A">
      <w:pPr>
        <w:pStyle w:val="OFSCBullets"/>
        <w:numPr>
          <w:ilvl w:val="0"/>
          <w:numId w:val="0"/>
        </w:numPr>
        <w:ind w:left="99"/>
      </w:pPr>
    </w:p>
    <w:tbl>
      <w:tblPr>
        <w:tblStyle w:val="TableGrid"/>
        <w:tblW w:w="0" w:type="auto"/>
        <w:tblInd w:w="108" w:type="dxa"/>
        <w:tblLook w:val="01E0" w:firstRow="1" w:lastRow="1" w:firstColumn="1" w:lastColumn="1" w:noHBand="0" w:noVBand="0"/>
      </w:tblPr>
      <w:tblGrid>
        <w:gridCol w:w="4617"/>
        <w:gridCol w:w="4619"/>
      </w:tblGrid>
      <w:tr w:rsidR="0096512A" w:rsidRPr="00DB4D66" w:rsidTr="000E26C7">
        <w:trPr>
          <w:trHeight w:val="383"/>
          <w:tblHeader/>
        </w:trPr>
        <w:tc>
          <w:tcPr>
            <w:tcW w:w="4819" w:type="dxa"/>
            <w:shd w:val="clear" w:color="auto" w:fill="D9D9D9"/>
            <w:vAlign w:val="center"/>
          </w:tcPr>
          <w:p w:rsidR="0096512A" w:rsidRPr="00DB4D66" w:rsidRDefault="0096512A" w:rsidP="000E26C7">
            <w:pPr>
              <w:rPr>
                <w:b/>
              </w:rPr>
            </w:pPr>
            <w:r w:rsidRPr="00DB4D66">
              <w:rPr>
                <w:b/>
              </w:rPr>
              <w:t>Tools, equipment and vehicles</w:t>
            </w:r>
          </w:p>
        </w:tc>
        <w:tc>
          <w:tcPr>
            <w:tcW w:w="4820" w:type="dxa"/>
            <w:shd w:val="clear" w:color="auto" w:fill="D9D9D9"/>
            <w:vAlign w:val="center"/>
          </w:tcPr>
          <w:p w:rsidR="0096512A" w:rsidRPr="00DB4D66" w:rsidRDefault="0096512A" w:rsidP="000E26C7">
            <w:pPr>
              <w:rPr>
                <w:b/>
              </w:rPr>
            </w:pPr>
            <w:r w:rsidRPr="00DB4D66">
              <w:rPr>
                <w:b/>
              </w:rPr>
              <w:t>Use of tools/equipment</w:t>
            </w:r>
          </w:p>
        </w:tc>
      </w:tr>
      <w:tr w:rsidR="0096512A" w:rsidRPr="00126069" w:rsidTr="00734D2A">
        <w:trPr>
          <w:trHeight w:val="1918"/>
        </w:trPr>
        <w:tc>
          <w:tcPr>
            <w:tcW w:w="4819" w:type="dxa"/>
          </w:tcPr>
          <w:p w:rsidR="0096512A" w:rsidRPr="00126069" w:rsidRDefault="0096512A" w:rsidP="000E26C7">
            <w:pPr>
              <w:pStyle w:val="OFSCBullets"/>
              <w:ind w:left="459"/>
            </w:pPr>
            <w:r w:rsidRPr="00126069">
              <w:t>defective equipment</w:t>
            </w:r>
          </w:p>
          <w:p w:rsidR="0096512A" w:rsidRPr="00126069" w:rsidRDefault="0096512A" w:rsidP="000E26C7">
            <w:pPr>
              <w:pStyle w:val="OFSCBullets"/>
              <w:ind w:left="459"/>
            </w:pPr>
            <w:r w:rsidRPr="00126069">
              <w:t>inadequate equipment</w:t>
            </w:r>
          </w:p>
          <w:p w:rsidR="0096512A" w:rsidRPr="00126069" w:rsidRDefault="0096512A" w:rsidP="000E26C7">
            <w:pPr>
              <w:pStyle w:val="OFSCBullets"/>
              <w:ind w:left="459"/>
            </w:pPr>
            <w:r w:rsidRPr="00126069">
              <w:t>improperly prepared equipment</w:t>
            </w:r>
          </w:p>
          <w:p w:rsidR="0096512A" w:rsidRPr="00126069" w:rsidRDefault="0096512A" w:rsidP="000E26C7">
            <w:pPr>
              <w:pStyle w:val="OFSCBullets"/>
              <w:ind w:left="459"/>
            </w:pPr>
            <w:r w:rsidRPr="00126069">
              <w:t>defective tools</w:t>
            </w:r>
          </w:p>
          <w:p w:rsidR="0096512A" w:rsidRPr="00126069" w:rsidRDefault="0096512A" w:rsidP="000E26C7">
            <w:pPr>
              <w:pStyle w:val="OFSCBullets"/>
              <w:ind w:left="459"/>
            </w:pPr>
            <w:r w:rsidRPr="00126069">
              <w:t>inadequate tools</w:t>
            </w:r>
          </w:p>
          <w:p w:rsidR="0096512A" w:rsidRPr="00126069" w:rsidRDefault="0096512A" w:rsidP="000E26C7">
            <w:pPr>
              <w:pStyle w:val="OFSCBullets"/>
              <w:ind w:left="459"/>
            </w:pPr>
            <w:r w:rsidRPr="00126069">
              <w:t>improperly prepared tools</w:t>
            </w:r>
          </w:p>
          <w:p w:rsidR="0096512A" w:rsidRPr="00126069" w:rsidRDefault="0096512A" w:rsidP="000E26C7">
            <w:pPr>
              <w:pStyle w:val="OFSCBullets"/>
              <w:ind w:left="459"/>
            </w:pPr>
            <w:r w:rsidRPr="00126069">
              <w:t>defective vehicle</w:t>
            </w:r>
          </w:p>
          <w:p w:rsidR="0096512A" w:rsidRPr="00126069" w:rsidRDefault="0096512A" w:rsidP="000E26C7">
            <w:pPr>
              <w:pStyle w:val="OFSCBullets"/>
              <w:ind w:left="459"/>
            </w:pPr>
            <w:r w:rsidRPr="00126069">
              <w:t xml:space="preserve">inadequate vehicle for the purpose </w:t>
            </w:r>
          </w:p>
          <w:p w:rsidR="0096512A" w:rsidRPr="00126069" w:rsidRDefault="0096512A" w:rsidP="000E26C7">
            <w:pPr>
              <w:pStyle w:val="OFSCBullets"/>
              <w:ind w:left="459"/>
            </w:pPr>
            <w:r w:rsidRPr="00126069">
              <w:t xml:space="preserve">incorrectly prepared vehicle </w:t>
            </w:r>
          </w:p>
          <w:p w:rsidR="0096512A" w:rsidRPr="00126069" w:rsidRDefault="0096512A" w:rsidP="000E26C7">
            <w:pPr>
              <w:pStyle w:val="OFSCBullets"/>
              <w:ind w:left="459"/>
            </w:pPr>
            <w:r w:rsidRPr="00126069">
              <w:t>other</w:t>
            </w:r>
          </w:p>
        </w:tc>
        <w:tc>
          <w:tcPr>
            <w:tcW w:w="4820" w:type="dxa"/>
          </w:tcPr>
          <w:p w:rsidR="0096512A" w:rsidRPr="00126069" w:rsidRDefault="0096512A" w:rsidP="000E26C7">
            <w:pPr>
              <w:pStyle w:val="OFSCBullets"/>
              <w:ind w:left="459"/>
            </w:pPr>
            <w:r w:rsidRPr="00126069">
              <w:t>improper use of equipment</w:t>
            </w:r>
          </w:p>
          <w:p w:rsidR="0096512A" w:rsidRPr="00126069" w:rsidRDefault="0096512A" w:rsidP="000E26C7">
            <w:pPr>
              <w:pStyle w:val="OFSCBullets"/>
              <w:ind w:left="459"/>
            </w:pPr>
            <w:r w:rsidRPr="00126069">
              <w:t>improper use of tools</w:t>
            </w:r>
          </w:p>
          <w:p w:rsidR="0096512A" w:rsidRPr="00126069" w:rsidRDefault="0096512A" w:rsidP="000E26C7">
            <w:pPr>
              <w:pStyle w:val="OFSCBullets"/>
              <w:ind w:left="459"/>
            </w:pPr>
            <w:r w:rsidRPr="00126069">
              <w:t xml:space="preserve">being aware of use of defective equipment </w:t>
            </w:r>
          </w:p>
          <w:p w:rsidR="0096512A" w:rsidRPr="00126069" w:rsidRDefault="0096512A" w:rsidP="000E26C7">
            <w:pPr>
              <w:pStyle w:val="OFSCBullets"/>
              <w:ind w:left="459"/>
            </w:pPr>
            <w:r w:rsidRPr="00126069">
              <w:t xml:space="preserve">being aware of use of defective tools </w:t>
            </w:r>
          </w:p>
          <w:p w:rsidR="0096512A" w:rsidRPr="00126069" w:rsidRDefault="0096512A" w:rsidP="000E26C7">
            <w:pPr>
              <w:pStyle w:val="OFSCBullets"/>
              <w:ind w:left="459"/>
            </w:pPr>
            <w:r w:rsidRPr="00126069">
              <w:t>improper placement of tools, equipment or materials</w:t>
            </w:r>
          </w:p>
          <w:p w:rsidR="0096512A" w:rsidRPr="00126069" w:rsidRDefault="0096512A" w:rsidP="000E26C7">
            <w:pPr>
              <w:pStyle w:val="OFSCBullets"/>
              <w:ind w:left="459"/>
            </w:pPr>
            <w:r w:rsidRPr="00126069">
              <w:t xml:space="preserve">operation of equipment </w:t>
            </w:r>
          </w:p>
          <w:p w:rsidR="0096512A" w:rsidRPr="00126069" w:rsidRDefault="0096512A" w:rsidP="000E26C7">
            <w:pPr>
              <w:pStyle w:val="OFSCBullets"/>
              <w:ind w:left="459"/>
            </w:pPr>
            <w:r w:rsidRPr="00126069">
              <w:t>servicing of equipment in operation</w:t>
            </w:r>
          </w:p>
          <w:p w:rsidR="0096512A" w:rsidRPr="00126069" w:rsidRDefault="0096512A" w:rsidP="000E26C7">
            <w:pPr>
              <w:pStyle w:val="OFSCBullets"/>
              <w:ind w:left="459"/>
            </w:pPr>
            <w:r w:rsidRPr="00126069">
              <w:t>other</w:t>
            </w:r>
          </w:p>
        </w:tc>
      </w:tr>
    </w:tbl>
    <w:p w:rsidR="0096512A" w:rsidRDefault="0096512A" w:rsidP="00734D2A">
      <w:pPr>
        <w:pStyle w:val="OFSCBullets"/>
        <w:numPr>
          <w:ilvl w:val="0"/>
          <w:numId w:val="0"/>
        </w:numPr>
      </w:pPr>
    </w:p>
    <w:p w:rsidR="00EC50E2" w:rsidRDefault="00EC50E2" w:rsidP="00734D2A">
      <w:pPr>
        <w:pStyle w:val="Heading3"/>
        <w:numPr>
          <w:ilvl w:val="0"/>
          <w:numId w:val="0"/>
        </w:numPr>
        <w:sectPr w:rsidR="00EC50E2" w:rsidSect="0044203F">
          <w:pgSz w:w="11906" w:h="16838" w:code="9"/>
          <w:pgMar w:top="1418" w:right="1134" w:bottom="1418" w:left="1418" w:header="567" w:footer="567" w:gutter="0"/>
          <w:cols w:space="708"/>
          <w:docGrid w:linePitch="360"/>
        </w:sectPr>
      </w:pPr>
    </w:p>
    <w:p w:rsidR="00734D2A" w:rsidRDefault="00734D2A" w:rsidP="00734D2A">
      <w:pPr>
        <w:pStyle w:val="Heading3"/>
        <w:numPr>
          <w:ilvl w:val="0"/>
          <w:numId w:val="0"/>
        </w:numPr>
      </w:pPr>
      <w:r>
        <w:t>Possible System Causes</w:t>
      </w:r>
    </w:p>
    <w:p w:rsidR="00EC50E2" w:rsidRDefault="00EC50E2" w:rsidP="00734D2A">
      <w:pPr>
        <w:sectPr w:rsidR="00EC50E2" w:rsidSect="0044203F">
          <w:pgSz w:w="11906" w:h="16838" w:code="9"/>
          <w:pgMar w:top="1418" w:right="1134" w:bottom="1418" w:left="1418" w:header="567" w:footer="567" w:gutter="0"/>
          <w:cols w:space="708"/>
          <w:docGrid w:linePitch="360"/>
        </w:sectPr>
      </w:pPr>
    </w:p>
    <w:p w:rsidR="00734D2A" w:rsidRPr="00734D2A" w:rsidRDefault="00734D2A" w:rsidP="00734D2A"/>
    <w:tbl>
      <w:tblPr>
        <w:tblStyle w:val="TableGrid"/>
        <w:tblW w:w="0" w:type="auto"/>
        <w:tblInd w:w="108" w:type="dxa"/>
        <w:tblLook w:val="04A0" w:firstRow="1" w:lastRow="0" w:firstColumn="1" w:lastColumn="0" w:noHBand="0" w:noVBand="1"/>
      </w:tblPr>
      <w:tblGrid>
        <w:gridCol w:w="4205"/>
      </w:tblGrid>
      <w:tr w:rsidR="00734D2A" w:rsidTr="00734D2A">
        <w:trPr>
          <w:tblHeader/>
        </w:trPr>
        <w:tc>
          <w:tcPr>
            <w:tcW w:w="4786" w:type="dxa"/>
            <w:shd w:val="clear" w:color="auto" w:fill="D9D9D9" w:themeFill="background1" w:themeFillShade="D9"/>
          </w:tcPr>
          <w:p w:rsidR="00734D2A" w:rsidRPr="00913A82" w:rsidRDefault="00734D2A" w:rsidP="00734D2A">
            <w:pPr>
              <w:spacing w:before="100" w:after="100"/>
              <w:rPr>
                <w:b/>
              </w:rPr>
            </w:pPr>
            <w:r w:rsidRPr="00913A82">
              <w:rPr>
                <w:b/>
              </w:rPr>
              <w:t>Physical capability</w:t>
            </w:r>
          </w:p>
        </w:tc>
      </w:tr>
      <w:tr w:rsidR="00734D2A" w:rsidTr="00734D2A">
        <w:tc>
          <w:tcPr>
            <w:tcW w:w="4786" w:type="dxa"/>
          </w:tcPr>
          <w:p w:rsidR="00734D2A" w:rsidRPr="00734D2A" w:rsidRDefault="00734D2A" w:rsidP="00734D2A">
            <w:pPr>
              <w:pStyle w:val="OFSCBullets"/>
              <w:ind w:left="459"/>
            </w:pPr>
            <w:r w:rsidRPr="00734D2A">
              <w:t>vision deficiency</w:t>
            </w:r>
          </w:p>
          <w:p w:rsidR="00734D2A" w:rsidRPr="00734D2A" w:rsidRDefault="00734D2A" w:rsidP="00734D2A">
            <w:pPr>
              <w:pStyle w:val="OFSCBullets"/>
              <w:ind w:left="459"/>
            </w:pPr>
            <w:r w:rsidRPr="00734D2A">
              <w:t>hearing deficiency</w:t>
            </w:r>
          </w:p>
          <w:p w:rsidR="00734D2A" w:rsidRPr="00734D2A" w:rsidRDefault="00734D2A" w:rsidP="00734D2A">
            <w:pPr>
              <w:pStyle w:val="OFSCBullets"/>
              <w:ind w:left="459"/>
            </w:pPr>
            <w:r w:rsidRPr="00734D2A">
              <w:t xml:space="preserve">other sensory deficiency </w:t>
            </w:r>
          </w:p>
          <w:p w:rsidR="00734D2A" w:rsidRPr="00734D2A" w:rsidRDefault="00734D2A" w:rsidP="00734D2A">
            <w:pPr>
              <w:pStyle w:val="OFSCBullets"/>
              <w:ind w:left="459"/>
            </w:pPr>
            <w:r w:rsidRPr="00734D2A">
              <w:t>reduced respiratory capacity</w:t>
            </w:r>
          </w:p>
          <w:p w:rsidR="00734D2A" w:rsidRPr="00734D2A" w:rsidRDefault="00734D2A" w:rsidP="00734D2A">
            <w:pPr>
              <w:pStyle w:val="OFSCBullets"/>
              <w:ind w:left="459"/>
            </w:pPr>
            <w:r w:rsidRPr="00734D2A">
              <w:t>other permanent physical disability</w:t>
            </w:r>
          </w:p>
          <w:p w:rsidR="00734D2A" w:rsidRPr="00734D2A" w:rsidRDefault="00734D2A" w:rsidP="00734D2A">
            <w:pPr>
              <w:pStyle w:val="OFSCBullets"/>
              <w:ind w:left="459"/>
            </w:pPr>
            <w:r w:rsidRPr="00734D2A">
              <w:t>temporary disability</w:t>
            </w:r>
          </w:p>
          <w:p w:rsidR="00734D2A" w:rsidRPr="00734D2A" w:rsidRDefault="00734D2A" w:rsidP="00734D2A">
            <w:pPr>
              <w:pStyle w:val="OFSCBullets"/>
              <w:ind w:left="459"/>
            </w:pPr>
            <w:r w:rsidRPr="00734D2A">
              <w:t>inability to sustain body positions</w:t>
            </w:r>
          </w:p>
          <w:p w:rsidR="00734D2A" w:rsidRPr="00734D2A" w:rsidRDefault="00734D2A" w:rsidP="00734D2A">
            <w:pPr>
              <w:pStyle w:val="OFSCBullets"/>
              <w:ind w:left="459"/>
            </w:pPr>
            <w:r w:rsidRPr="00734D2A">
              <w:t>restricted range of body movement</w:t>
            </w:r>
          </w:p>
          <w:p w:rsidR="00734D2A" w:rsidRPr="00734D2A" w:rsidRDefault="00734D2A" w:rsidP="00734D2A">
            <w:pPr>
              <w:pStyle w:val="OFSCBullets"/>
              <w:ind w:left="459"/>
            </w:pPr>
            <w:r w:rsidRPr="00734D2A">
              <w:t>substance sensitivities or allergies</w:t>
            </w:r>
          </w:p>
          <w:p w:rsidR="00734D2A" w:rsidRPr="00734D2A" w:rsidRDefault="00734D2A" w:rsidP="00734D2A">
            <w:pPr>
              <w:pStyle w:val="OFSCBullets"/>
              <w:ind w:left="459"/>
            </w:pPr>
            <w:r w:rsidRPr="00734D2A">
              <w:t>inadequate size or strength</w:t>
            </w:r>
          </w:p>
          <w:p w:rsidR="00734D2A" w:rsidRDefault="00734D2A" w:rsidP="00734D2A">
            <w:pPr>
              <w:pStyle w:val="OFSCBullets"/>
              <w:ind w:left="459"/>
            </w:pPr>
            <w:r w:rsidRPr="00734D2A">
              <w:t>diminished capacity due to medication</w:t>
            </w:r>
          </w:p>
        </w:tc>
      </w:tr>
    </w:tbl>
    <w:p w:rsidR="00734D2A" w:rsidRDefault="00734D2A" w:rsidP="00734D2A"/>
    <w:tbl>
      <w:tblPr>
        <w:tblStyle w:val="TableGrid"/>
        <w:tblW w:w="0" w:type="auto"/>
        <w:tblInd w:w="108" w:type="dxa"/>
        <w:tblLook w:val="04A0" w:firstRow="1" w:lastRow="0" w:firstColumn="1" w:lastColumn="0" w:noHBand="0" w:noVBand="1"/>
      </w:tblPr>
      <w:tblGrid>
        <w:gridCol w:w="4205"/>
      </w:tblGrid>
      <w:tr w:rsidR="00734D2A" w:rsidTr="00734D2A">
        <w:trPr>
          <w:trHeight w:val="417"/>
          <w:tblHeader/>
        </w:trPr>
        <w:tc>
          <w:tcPr>
            <w:tcW w:w="4820" w:type="dxa"/>
            <w:shd w:val="clear" w:color="auto" w:fill="D9D9D9" w:themeFill="background1" w:themeFillShade="D9"/>
          </w:tcPr>
          <w:p w:rsidR="00734D2A" w:rsidRPr="00913A82" w:rsidRDefault="00734D2A" w:rsidP="00734D2A">
            <w:pPr>
              <w:spacing w:before="100" w:after="100"/>
              <w:rPr>
                <w:b/>
              </w:rPr>
            </w:pPr>
            <w:r w:rsidRPr="00913A82">
              <w:rPr>
                <w:b/>
              </w:rPr>
              <w:t>Physical condition</w:t>
            </w:r>
          </w:p>
        </w:tc>
      </w:tr>
      <w:tr w:rsidR="00734D2A" w:rsidTr="00734D2A">
        <w:tc>
          <w:tcPr>
            <w:tcW w:w="4820" w:type="dxa"/>
          </w:tcPr>
          <w:p w:rsidR="00734D2A" w:rsidRPr="008D1A6D" w:rsidRDefault="00734D2A" w:rsidP="00734D2A">
            <w:pPr>
              <w:pStyle w:val="OFSCBullets"/>
              <w:ind w:left="459"/>
            </w:pPr>
            <w:r w:rsidRPr="008D1A6D">
              <w:t>previous injury or illness</w:t>
            </w:r>
          </w:p>
          <w:p w:rsidR="00734D2A" w:rsidRPr="008D1A6D" w:rsidRDefault="00734D2A" w:rsidP="00734D2A">
            <w:pPr>
              <w:pStyle w:val="OFSCBullets"/>
              <w:ind w:left="459"/>
            </w:pPr>
            <w:r w:rsidRPr="008D1A6D">
              <w:t xml:space="preserve">fatigue, due to: </w:t>
            </w:r>
          </w:p>
          <w:p w:rsidR="00734D2A" w:rsidRPr="00C345C7" w:rsidRDefault="00734D2A" w:rsidP="00734D2A">
            <w:pPr>
              <w:pStyle w:val="ListParagraph"/>
              <w:numPr>
                <w:ilvl w:val="1"/>
                <w:numId w:val="8"/>
              </w:numPr>
              <w:autoSpaceDE/>
              <w:autoSpaceDN/>
              <w:adjustRightInd/>
              <w:spacing w:before="120" w:after="120"/>
            </w:pPr>
            <w:r w:rsidRPr="00C345C7">
              <w:t>workload</w:t>
            </w:r>
          </w:p>
          <w:p w:rsidR="00734D2A" w:rsidRPr="00C345C7" w:rsidRDefault="00734D2A" w:rsidP="00734D2A">
            <w:pPr>
              <w:pStyle w:val="ListParagraph"/>
              <w:numPr>
                <w:ilvl w:val="1"/>
                <w:numId w:val="8"/>
              </w:numPr>
              <w:autoSpaceDE/>
              <w:autoSpaceDN/>
              <w:adjustRightInd/>
              <w:spacing w:before="120" w:after="120"/>
            </w:pPr>
            <w:r w:rsidRPr="00C345C7">
              <w:t>lack of rest</w:t>
            </w:r>
          </w:p>
          <w:p w:rsidR="00734D2A" w:rsidRPr="00C345C7" w:rsidRDefault="00734D2A" w:rsidP="00734D2A">
            <w:pPr>
              <w:pStyle w:val="ListParagraph"/>
              <w:numPr>
                <w:ilvl w:val="1"/>
                <w:numId w:val="8"/>
              </w:numPr>
              <w:autoSpaceDE/>
              <w:autoSpaceDN/>
              <w:adjustRightInd/>
              <w:spacing w:before="120" w:after="120"/>
            </w:pPr>
            <w:r w:rsidRPr="00C345C7">
              <w:t>sensory overload</w:t>
            </w:r>
          </w:p>
          <w:p w:rsidR="00734D2A" w:rsidRPr="00C345C7" w:rsidRDefault="00734D2A" w:rsidP="00734D2A">
            <w:pPr>
              <w:pStyle w:val="ListParagraph"/>
              <w:numPr>
                <w:ilvl w:val="1"/>
                <w:numId w:val="8"/>
              </w:numPr>
              <w:autoSpaceDE/>
              <w:autoSpaceDN/>
              <w:adjustRightInd/>
              <w:spacing w:before="120" w:after="120"/>
            </w:pPr>
            <w:r w:rsidRPr="00C345C7">
              <w:t>atmospheric pressure variation</w:t>
            </w:r>
          </w:p>
          <w:p w:rsidR="00734D2A" w:rsidRPr="008D1A6D" w:rsidRDefault="00734D2A" w:rsidP="00734D2A">
            <w:pPr>
              <w:pStyle w:val="OFSCBullets"/>
              <w:ind w:left="459"/>
            </w:pPr>
            <w:r w:rsidRPr="008D1A6D">
              <w:t>blood sugar insufficiency</w:t>
            </w:r>
          </w:p>
          <w:p w:rsidR="00734D2A" w:rsidRDefault="00734D2A" w:rsidP="00734D2A">
            <w:pPr>
              <w:pStyle w:val="OFSCBullets"/>
              <w:ind w:left="459"/>
            </w:pPr>
            <w:r w:rsidRPr="008D1A6D">
              <w:t>impairment due to drug or alcohol use</w:t>
            </w:r>
          </w:p>
        </w:tc>
      </w:tr>
    </w:tbl>
    <w:p w:rsidR="00734D2A" w:rsidRDefault="00734D2A" w:rsidP="00734D2A"/>
    <w:tbl>
      <w:tblPr>
        <w:tblStyle w:val="TableGrid"/>
        <w:tblW w:w="0" w:type="auto"/>
        <w:tblInd w:w="108" w:type="dxa"/>
        <w:tblLook w:val="04A0" w:firstRow="1" w:lastRow="0" w:firstColumn="1" w:lastColumn="0" w:noHBand="0" w:noVBand="1"/>
      </w:tblPr>
      <w:tblGrid>
        <w:gridCol w:w="4205"/>
      </w:tblGrid>
      <w:tr w:rsidR="00734D2A" w:rsidTr="00734D2A">
        <w:trPr>
          <w:tblHeader/>
        </w:trPr>
        <w:tc>
          <w:tcPr>
            <w:tcW w:w="4820" w:type="dxa"/>
            <w:shd w:val="clear" w:color="auto" w:fill="D9D9D9" w:themeFill="background1" w:themeFillShade="D9"/>
          </w:tcPr>
          <w:p w:rsidR="00734D2A" w:rsidRPr="00EC27A4" w:rsidRDefault="00734D2A" w:rsidP="00734D2A">
            <w:pPr>
              <w:spacing w:before="100" w:after="100"/>
              <w:rPr>
                <w:b/>
              </w:rPr>
            </w:pPr>
            <w:r w:rsidRPr="00EC27A4">
              <w:rPr>
                <w:b/>
              </w:rPr>
              <w:t>Mental state</w:t>
            </w:r>
          </w:p>
        </w:tc>
      </w:tr>
      <w:tr w:rsidR="00734D2A" w:rsidTr="00734D2A">
        <w:tc>
          <w:tcPr>
            <w:tcW w:w="4820" w:type="dxa"/>
          </w:tcPr>
          <w:p w:rsidR="00734D2A" w:rsidRPr="008D1A6D" w:rsidRDefault="00734D2A" w:rsidP="00734D2A">
            <w:pPr>
              <w:pStyle w:val="OFSCBullets"/>
              <w:ind w:left="459"/>
            </w:pPr>
            <w:r w:rsidRPr="008D1A6D">
              <w:t>poor judgement</w:t>
            </w:r>
          </w:p>
          <w:p w:rsidR="00734D2A" w:rsidRPr="008D1A6D" w:rsidRDefault="00734D2A" w:rsidP="00734D2A">
            <w:pPr>
              <w:pStyle w:val="OFSCBullets"/>
              <w:ind w:left="459"/>
            </w:pPr>
            <w:r w:rsidRPr="008D1A6D">
              <w:t>memory failure</w:t>
            </w:r>
          </w:p>
          <w:p w:rsidR="00734D2A" w:rsidRPr="008D1A6D" w:rsidRDefault="00734D2A" w:rsidP="00734D2A">
            <w:pPr>
              <w:pStyle w:val="OFSCBullets"/>
              <w:ind w:left="459"/>
            </w:pPr>
            <w:r w:rsidRPr="008D1A6D">
              <w:t>poor coordination or reaction time</w:t>
            </w:r>
          </w:p>
          <w:p w:rsidR="00734D2A" w:rsidRPr="008D1A6D" w:rsidRDefault="00734D2A" w:rsidP="00734D2A">
            <w:pPr>
              <w:pStyle w:val="OFSCBullets"/>
              <w:ind w:left="459"/>
            </w:pPr>
            <w:r w:rsidRPr="008D1A6D">
              <w:t>emotional disturbance</w:t>
            </w:r>
          </w:p>
          <w:p w:rsidR="00734D2A" w:rsidRPr="008D1A6D" w:rsidRDefault="00734D2A" w:rsidP="00734D2A">
            <w:pPr>
              <w:pStyle w:val="OFSCBullets"/>
              <w:ind w:left="459"/>
            </w:pPr>
            <w:r w:rsidRPr="008D1A6D">
              <w:t>fears or phobias</w:t>
            </w:r>
          </w:p>
          <w:p w:rsidR="00734D2A" w:rsidRPr="008D1A6D" w:rsidRDefault="00734D2A" w:rsidP="00734D2A">
            <w:pPr>
              <w:pStyle w:val="OFSCBullets"/>
              <w:ind w:left="459"/>
            </w:pPr>
            <w:r w:rsidRPr="008D1A6D">
              <w:t>low mechanical aptitude</w:t>
            </w:r>
          </w:p>
          <w:p w:rsidR="00734D2A" w:rsidRDefault="00734D2A" w:rsidP="00734D2A">
            <w:pPr>
              <w:pStyle w:val="OFSCBullets"/>
              <w:ind w:left="459"/>
            </w:pPr>
            <w:r w:rsidRPr="008D1A6D">
              <w:t>influenced by medication</w:t>
            </w:r>
          </w:p>
        </w:tc>
      </w:tr>
    </w:tbl>
    <w:p w:rsidR="00734D2A" w:rsidRDefault="00734D2A" w:rsidP="00734D2A"/>
    <w:tbl>
      <w:tblPr>
        <w:tblStyle w:val="TableGrid"/>
        <w:tblW w:w="0" w:type="auto"/>
        <w:tblInd w:w="108" w:type="dxa"/>
        <w:tblLook w:val="04A0" w:firstRow="1" w:lastRow="0" w:firstColumn="1" w:lastColumn="0" w:noHBand="0" w:noVBand="1"/>
      </w:tblPr>
      <w:tblGrid>
        <w:gridCol w:w="4205"/>
      </w:tblGrid>
      <w:tr w:rsidR="00734D2A" w:rsidTr="00734D2A">
        <w:trPr>
          <w:tblHeader/>
        </w:trPr>
        <w:tc>
          <w:tcPr>
            <w:tcW w:w="4820" w:type="dxa"/>
            <w:shd w:val="clear" w:color="auto" w:fill="D9D9D9" w:themeFill="background1" w:themeFillShade="D9"/>
          </w:tcPr>
          <w:p w:rsidR="00734D2A" w:rsidRPr="00EC27A4" w:rsidRDefault="00734D2A" w:rsidP="00734D2A">
            <w:pPr>
              <w:spacing w:before="100" w:after="100"/>
              <w:rPr>
                <w:b/>
              </w:rPr>
            </w:pPr>
            <w:r w:rsidRPr="00EC27A4">
              <w:rPr>
                <w:b/>
              </w:rPr>
              <w:t>Mental stress</w:t>
            </w:r>
          </w:p>
        </w:tc>
      </w:tr>
      <w:tr w:rsidR="00734D2A" w:rsidTr="00734D2A">
        <w:tc>
          <w:tcPr>
            <w:tcW w:w="4820" w:type="dxa"/>
          </w:tcPr>
          <w:p w:rsidR="00734D2A" w:rsidRPr="008D1A6D" w:rsidRDefault="00734D2A" w:rsidP="00734D2A">
            <w:pPr>
              <w:pStyle w:val="OFSCBullets"/>
              <w:ind w:left="459"/>
            </w:pPr>
            <w:r w:rsidRPr="008D1A6D">
              <w:t>preoccupation with problems</w:t>
            </w:r>
          </w:p>
          <w:p w:rsidR="00734D2A" w:rsidRPr="008D1A6D" w:rsidRDefault="00734D2A" w:rsidP="00734D2A">
            <w:pPr>
              <w:pStyle w:val="OFSCBullets"/>
              <w:ind w:left="459"/>
            </w:pPr>
            <w:r w:rsidRPr="008D1A6D">
              <w:t>frustration</w:t>
            </w:r>
          </w:p>
          <w:p w:rsidR="00734D2A" w:rsidRPr="008D1A6D" w:rsidRDefault="00734D2A" w:rsidP="00734D2A">
            <w:pPr>
              <w:pStyle w:val="OFSCBullets"/>
              <w:ind w:left="459"/>
            </w:pPr>
            <w:r w:rsidRPr="008D1A6D">
              <w:t>confusing directions/</w:t>
            </w:r>
          </w:p>
          <w:p w:rsidR="00734D2A" w:rsidRPr="008D1A6D" w:rsidRDefault="00734D2A" w:rsidP="00734D2A">
            <w:pPr>
              <w:pStyle w:val="OFSCBullets"/>
              <w:ind w:left="459"/>
            </w:pPr>
            <w:r w:rsidRPr="008D1A6D">
              <w:t>demands</w:t>
            </w:r>
          </w:p>
          <w:p w:rsidR="00734D2A" w:rsidRPr="008D1A6D" w:rsidRDefault="00734D2A" w:rsidP="00734D2A">
            <w:pPr>
              <w:pStyle w:val="OFSCBullets"/>
              <w:ind w:left="459"/>
            </w:pPr>
            <w:r w:rsidRPr="008D1A6D">
              <w:t>conflicting directions/demands</w:t>
            </w:r>
          </w:p>
          <w:p w:rsidR="00734D2A" w:rsidRPr="008D1A6D" w:rsidRDefault="00734D2A" w:rsidP="00734D2A">
            <w:pPr>
              <w:pStyle w:val="OFSCBullets"/>
              <w:ind w:left="459"/>
            </w:pPr>
            <w:r w:rsidRPr="008D1A6D">
              <w:t>meaningless or degrading activities</w:t>
            </w:r>
          </w:p>
          <w:p w:rsidR="00734D2A" w:rsidRPr="008D1A6D" w:rsidRDefault="00734D2A" w:rsidP="00734D2A">
            <w:pPr>
              <w:pStyle w:val="OFSCBullets"/>
              <w:ind w:left="459"/>
            </w:pPr>
            <w:r w:rsidRPr="008D1A6D">
              <w:t>emotional overload</w:t>
            </w:r>
          </w:p>
          <w:p w:rsidR="00734D2A" w:rsidRPr="008D1A6D" w:rsidRDefault="00734D2A" w:rsidP="00734D2A">
            <w:pPr>
              <w:pStyle w:val="OFSCBullets"/>
              <w:ind w:left="459"/>
            </w:pPr>
            <w:r w:rsidRPr="008D1A6D">
              <w:t>extreme demands on judgment/decision making</w:t>
            </w:r>
          </w:p>
          <w:p w:rsidR="00734D2A" w:rsidRPr="008D1A6D" w:rsidRDefault="00734D2A" w:rsidP="00734D2A">
            <w:pPr>
              <w:pStyle w:val="OFSCBullets"/>
              <w:ind w:left="459"/>
            </w:pPr>
            <w:r w:rsidRPr="008D1A6D">
              <w:t>extreme demands on concentration/perception</w:t>
            </w:r>
          </w:p>
          <w:p w:rsidR="00734D2A" w:rsidRDefault="00734D2A" w:rsidP="00734D2A">
            <w:pPr>
              <w:pStyle w:val="OFSCBullets"/>
              <w:ind w:left="459"/>
            </w:pPr>
            <w:r w:rsidRPr="008D1A6D">
              <w:t>extreme boredom</w:t>
            </w:r>
          </w:p>
        </w:tc>
      </w:tr>
    </w:tbl>
    <w:p w:rsidR="00734D2A" w:rsidRDefault="00734D2A" w:rsidP="00734D2A"/>
    <w:tbl>
      <w:tblPr>
        <w:tblStyle w:val="TableGrid"/>
        <w:tblW w:w="0" w:type="auto"/>
        <w:tblInd w:w="108" w:type="dxa"/>
        <w:tblLook w:val="04A0" w:firstRow="1" w:lastRow="0" w:firstColumn="1" w:lastColumn="0" w:noHBand="0" w:noVBand="1"/>
      </w:tblPr>
      <w:tblGrid>
        <w:gridCol w:w="4205"/>
      </w:tblGrid>
      <w:tr w:rsidR="00734D2A" w:rsidTr="00734D2A">
        <w:trPr>
          <w:tblHeader/>
        </w:trPr>
        <w:tc>
          <w:tcPr>
            <w:tcW w:w="4820" w:type="dxa"/>
            <w:shd w:val="clear" w:color="auto" w:fill="D9D9D9" w:themeFill="background1" w:themeFillShade="D9"/>
          </w:tcPr>
          <w:p w:rsidR="00734D2A" w:rsidRPr="00EC27A4" w:rsidRDefault="00734D2A" w:rsidP="00734D2A">
            <w:pPr>
              <w:spacing w:before="100" w:after="100"/>
              <w:rPr>
                <w:b/>
              </w:rPr>
            </w:pPr>
            <w:r w:rsidRPr="00EC27A4">
              <w:rPr>
                <w:b/>
              </w:rPr>
              <w:t>Behaviour</w:t>
            </w:r>
          </w:p>
        </w:tc>
      </w:tr>
      <w:tr w:rsidR="00734D2A" w:rsidTr="00734D2A">
        <w:tc>
          <w:tcPr>
            <w:tcW w:w="4820" w:type="dxa"/>
          </w:tcPr>
          <w:p w:rsidR="00734D2A" w:rsidRPr="008D1A6D" w:rsidRDefault="00734D2A" w:rsidP="00734D2A">
            <w:pPr>
              <w:pStyle w:val="OFSCBullets"/>
              <w:ind w:left="459"/>
            </w:pPr>
            <w:r w:rsidRPr="008D1A6D">
              <w:t>improper performance is rewarded</w:t>
            </w:r>
          </w:p>
          <w:p w:rsidR="00734D2A" w:rsidRPr="008D1A6D" w:rsidRDefault="00734D2A" w:rsidP="00734D2A">
            <w:pPr>
              <w:pStyle w:val="OFSCBullets"/>
              <w:ind w:left="459"/>
            </w:pPr>
            <w:r w:rsidRPr="008D1A6D">
              <w:t>improper supervisory example</w:t>
            </w:r>
          </w:p>
          <w:p w:rsidR="00734D2A" w:rsidRPr="008D1A6D" w:rsidRDefault="00734D2A" w:rsidP="00734D2A">
            <w:pPr>
              <w:pStyle w:val="OFSCBullets"/>
              <w:ind w:left="459"/>
            </w:pPr>
            <w:r w:rsidRPr="008D1A6D">
              <w:t>inadequate identification of critical safe behaviours</w:t>
            </w:r>
          </w:p>
          <w:p w:rsidR="00734D2A" w:rsidRPr="008D1A6D" w:rsidRDefault="00734D2A" w:rsidP="00734D2A">
            <w:pPr>
              <w:pStyle w:val="OFSCBullets"/>
              <w:ind w:left="459"/>
            </w:pPr>
            <w:r w:rsidRPr="008D1A6D">
              <w:t>inadequate reinforcement of critical safe behaviours</w:t>
            </w:r>
          </w:p>
          <w:p w:rsidR="00734D2A" w:rsidRPr="008D1A6D" w:rsidRDefault="00734D2A" w:rsidP="00734D2A">
            <w:pPr>
              <w:pStyle w:val="OFSCBullets"/>
              <w:ind w:left="459"/>
            </w:pPr>
            <w:r w:rsidRPr="008D1A6D">
              <w:t>inappropriate aggression</w:t>
            </w:r>
          </w:p>
          <w:p w:rsidR="00734D2A" w:rsidRPr="008D1A6D" w:rsidRDefault="00734D2A" w:rsidP="00734D2A">
            <w:pPr>
              <w:pStyle w:val="OFSCBullets"/>
              <w:ind w:left="459"/>
            </w:pPr>
            <w:r w:rsidRPr="008D1A6D">
              <w:t>improper use of production incentive</w:t>
            </w:r>
          </w:p>
          <w:p w:rsidR="00734D2A" w:rsidRPr="008D1A6D" w:rsidRDefault="00734D2A" w:rsidP="00734D2A">
            <w:pPr>
              <w:pStyle w:val="OFSCBullets"/>
              <w:ind w:left="459"/>
            </w:pPr>
            <w:r w:rsidRPr="008D1A6D">
              <w:t>supervisor implied haste</w:t>
            </w:r>
          </w:p>
          <w:p w:rsidR="00734D2A" w:rsidRDefault="00734D2A" w:rsidP="00734D2A">
            <w:pPr>
              <w:pStyle w:val="OFSCBullets"/>
              <w:ind w:left="459"/>
            </w:pPr>
            <w:r w:rsidRPr="008D1A6D">
              <w:t>employee perceived haste</w:t>
            </w:r>
          </w:p>
        </w:tc>
      </w:tr>
    </w:tbl>
    <w:p w:rsidR="00734D2A" w:rsidRDefault="00734D2A" w:rsidP="00734D2A"/>
    <w:tbl>
      <w:tblPr>
        <w:tblStyle w:val="TableGrid"/>
        <w:tblW w:w="0" w:type="auto"/>
        <w:tblInd w:w="108" w:type="dxa"/>
        <w:tblLook w:val="04A0" w:firstRow="1" w:lastRow="0" w:firstColumn="1" w:lastColumn="0" w:noHBand="0" w:noVBand="1"/>
      </w:tblPr>
      <w:tblGrid>
        <w:gridCol w:w="4205"/>
      </w:tblGrid>
      <w:tr w:rsidR="00734D2A" w:rsidTr="00734D2A">
        <w:trPr>
          <w:tblHeader/>
        </w:trPr>
        <w:tc>
          <w:tcPr>
            <w:tcW w:w="4820" w:type="dxa"/>
            <w:shd w:val="clear" w:color="auto" w:fill="D9D9D9" w:themeFill="background1" w:themeFillShade="D9"/>
          </w:tcPr>
          <w:p w:rsidR="00734D2A" w:rsidRPr="00EC27A4" w:rsidRDefault="00734D2A" w:rsidP="00734D2A">
            <w:pPr>
              <w:spacing w:before="100" w:after="100"/>
              <w:rPr>
                <w:b/>
              </w:rPr>
            </w:pPr>
            <w:r w:rsidRPr="00EC27A4">
              <w:rPr>
                <w:b/>
              </w:rPr>
              <w:t>Skill level</w:t>
            </w:r>
          </w:p>
        </w:tc>
      </w:tr>
      <w:tr w:rsidR="00734D2A" w:rsidTr="00734D2A">
        <w:tc>
          <w:tcPr>
            <w:tcW w:w="4820" w:type="dxa"/>
          </w:tcPr>
          <w:p w:rsidR="00734D2A" w:rsidRPr="008D1A6D" w:rsidRDefault="00734D2A" w:rsidP="00734D2A">
            <w:pPr>
              <w:pStyle w:val="OFSCBullets"/>
              <w:ind w:left="459"/>
            </w:pPr>
            <w:r w:rsidRPr="008D1A6D">
              <w:t>inadequate assessment of required skills</w:t>
            </w:r>
          </w:p>
          <w:p w:rsidR="00734D2A" w:rsidRPr="008D1A6D" w:rsidRDefault="00734D2A" w:rsidP="00734D2A">
            <w:pPr>
              <w:pStyle w:val="OFSCBullets"/>
              <w:ind w:left="459"/>
            </w:pPr>
            <w:r w:rsidRPr="008D1A6D">
              <w:t xml:space="preserve">inadequate practice of skill </w:t>
            </w:r>
          </w:p>
          <w:p w:rsidR="00734D2A" w:rsidRPr="008D1A6D" w:rsidRDefault="00734D2A" w:rsidP="00734D2A">
            <w:pPr>
              <w:pStyle w:val="OFSCBullets"/>
              <w:ind w:left="459"/>
            </w:pPr>
            <w:r w:rsidRPr="008D1A6D">
              <w:t>infrequent performance of skill</w:t>
            </w:r>
          </w:p>
          <w:p w:rsidR="00734D2A" w:rsidRPr="008D1A6D" w:rsidRDefault="00734D2A" w:rsidP="00734D2A">
            <w:pPr>
              <w:pStyle w:val="OFSCBullets"/>
              <w:ind w:left="459"/>
            </w:pPr>
            <w:r w:rsidRPr="008D1A6D">
              <w:t>lack of coaching on skill</w:t>
            </w:r>
          </w:p>
          <w:p w:rsidR="00734D2A" w:rsidRDefault="00734D2A" w:rsidP="00734D2A">
            <w:pPr>
              <w:pStyle w:val="OFSCBullets"/>
              <w:ind w:left="459"/>
            </w:pPr>
            <w:r w:rsidRPr="008D1A6D">
              <w:t>insufficient review of instruction to establish skill</w:t>
            </w:r>
          </w:p>
        </w:tc>
      </w:tr>
    </w:tbl>
    <w:p w:rsidR="00734D2A" w:rsidRDefault="00734D2A" w:rsidP="00734D2A"/>
    <w:tbl>
      <w:tblPr>
        <w:tblStyle w:val="TableGrid"/>
        <w:tblW w:w="0" w:type="auto"/>
        <w:tblInd w:w="108" w:type="dxa"/>
        <w:tblLook w:val="04A0" w:firstRow="1" w:lastRow="0" w:firstColumn="1" w:lastColumn="0" w:noHBand="0" w:noVBand="1"/>
      </w:tblPr>
      <w:tblGrid>
        <w:gridCol w:w="4205"/>
      </w:tblGrid>
      <w:tr w:rsidR="00734D2A" w:rsidTr="00734D2A">
        <w:trPr>
          <w:tblHeader/>
        </w:trPr>
        <w:tc>
          <w:tcPr>
            <w:tcW w:w="4820" w:type="dxa"/>
            <w:shd w:val="clear" w:color="auto" w:fill="D9D9D9" w:themeFill="background1" w:themeFillShade="D9"/>
          </w:tcPr>
          <w:p w:rsidR="00734D2A" w:rsidRPr="00EC27A4" w:rsidRDefault="00734D2A" w:rsidP="00734D2A">
            <w:pPr>
              <w:spacing w:before="100" w:after="100"/>
              <w:rPr>
                <w:b/>
              </w:rPr>
            </w:pPr>
            <w:r w:rsidRPr="00EC27A4">
              <w:rPr>
                <w:b/>
              </w:rPr>
              <w:t>Training/knowledge transfer</w:t>
            </w:r>
          </w:p>
        </w:tc>
      </w:tr>
      <w:tr w:rsidR="00734D2A" w:rsidTr="00734D2A">
        <w:tc>
          <w:tcPr>
            <w:tcW w:w="4820" w:type="dxa"/>
          </w:tcPr>
          <w:p w:rsidR="00734D2A" w:rsidRPr="008D1A6D" w:rsidRDefault="00734D2A" w:rsidP="00734D2A">
            <w:pPr>
              <w:pStyle w:val="OFSCBullets"/>
              <w:ind w:left="459"/>
            </w:pPr>
            <w:r w:rsidRPr="008D1A6D">
              <w:t>inadequate knowledge transfer</w:t>
            </w:r>
          </w:p>
          <w:p w:rsidR="00734D2A" w:rsidRPr="008D1A6D" w:rsidRDefault="00734D2A" w:rsidP="00734D2A">
            <w:pPr>
              <w:pStyle w:val="ListParagraph"/>
              <w:numPr>
                <w:ilvl w:val="1"/>
                <w:numId w:val="8"/>
              </w:numPr>
              <w:autoSpaceDE/>
              <w:autoSpaceDN/>
              <w:adjustRightInd/>
              <w:spacing w:before="120" w:after="120"/>
            </w:pPr>
            <w:r w:rsidRPr="008D1A6D">
              <w:t xml:space="preserve">inability to comprehend </w:t>
            </w:r>
          </w:p>
          <w:p w:rsidR="00734D2A" w:rsidRPr="008D1A6D" w:rsidRDefault="00734D2A" w:rsidP="00734D2A">
            <w:pPr>
              <w:pStyle w:val="ListParagraph"/>
              <w:numPr>
                <w:ilvl w:val="1"/>
                <w:numId w:val="8"/>
              </w:numPr>
              <w:autoSpaceDE/>
              <w:autoSpaceDN/>
              <w:adjustRightInd/>
              <w:spacing w:before="120" w:after="120"/>
            </w:pPr>
            <w:r w:rsidRPr="008D1A6D">
              <w:t>inadequate instructor qualification</w:t>
            </w:r>
          </w:p>
          <w:p w:rsidR="00734D2A" w:rsidRPr="008D1A6D" w:rsidRDefault="00734D2A" w:rsidP="00734D2A">
            <w:pPr>
              <w:pStyle w:val="ListParagraph"/>
              <w:numPr>
                <w:ilvl w:val="1"/>
                <w:numId w:val="8"/>
              </w:numPr>
              <w:autoSpaceDE/>
              <w:autoSpaceDN/>
              <w:adjustRightInd/>
              <w:spacing w:before="120" w:after="120"/>
            </w:pPr>
            <w:r w:rsidRPr="008D1A6D">
              <w:t>inadequate training equip</w:t>
            </w:r>
          </w:p>
          <w:p w:rsidR="00734D2A" w:rsidRPr="008D1A6D" w:rsidRDefault="00734D2A" w:rsidP="00734D2A">
            <w:pPr>
              <w:pStyle w:val="ListParagraph"/>
              <w:numPr>
                <w:ilvl w:val="1"/>
                <w:numId w:val="8"/>
              </w:numPr>
              <w:autoSpaceDE/>
              <w:autoSpaceDN/>
              <w:adjustRightInd/>
              <w:spacing w:before="120" w:after="120"/>
            </w:pPr>
            <w:r w:rsidRPr="008D1A6D">
              <w:t>misunderstood instructions</w:t>
            </w:r>
          </w:p>
          <w:p w:rsidR="00734D2A" w:rsidRPr="008D1A6D" w:rsidRDefault="00734D2A" w:rsidP="00734D2A">
            <w:pPr>
              <w:pStyle w:val="OFSCBullets"/>
              <w:ind w:left="459"/>
            </w:pPr>
            <w:r w:rsidRPr="008D1A6D">
              <w:t>inadequate recall of training material</w:t>
            </w:r>
          </w:p>
          <w:p w:rsidR="00734D2A" w:rsidRPr="008D1A6D" w:rsidRDefault="00734D2A" w:rsidP="00734D2A">
            <w:pPr>
              <w:pStyle w:val="OFSCBullets"/>
              <w:ind w:left="459"/>
            </w:pPr>
            <w:r w:rsidRPr="008D1A6D">
              <w:t>inadequate training effort</w:t>
            </w:r>
          </w:p>
          <w:p w:rsidR="00734D2A" w:rsidRDefault="00734D2A" w:rsidP="00734D2A">
            <w:pPr>
              <w:pStyle w:val="OFSCBullets"/>
              <w:ind w:left="459"/>
            </w:pPr>
            <w:r w:rsidRPr="008D1A6D">
              <w:t>no training provided</w:t>
            </w:r>
          </w:p>
        </w:tc>
      </w:tr>
    </w:tbl>
    <w:p w:rsidR="00EC50E2" w:rsidRDefault="00EC50E2" w:rsidP="00734D2A">
      <w:pPr>
        <w:sectPr w:rsidR="00EC50E2" w:rsidSect="00EC50E2">
          <w:type w:val="continuous"/>
          <w:pgSz w:w="11906" w:h="16838" w:code="9"/>
          <w:pgMar w:top="1418" w:right="1134" w:bottom="1418" w:left="1418" w:header="567" w:footer="567" w:gutter="0"/>
          <w:cols w:num="2" w:space="708"/>
          <w:docGrid w:linePitch="360"/>
        </w:sectPr>
      </w:pPr>
    </w:p>
    <w:tbl>
      <w:tblPr>
        <w:tblStyle w:val="TableGrid"/>
        <w:tblW w:w="0" w:type="auto"/>
        <w:tblInd w:w="108" w:type="dxa"/>
        <w:tblLook w:val="04A0" w:firstRow="1" w:lastRow="0" w:firstColumn="1" w:lastColumn="0" w:noHBand="0" w:noVBand="1"/>
      </w:tblPr>
      <w:tblGrid>
        <w:gridCol w:w="4205"/>
      </w:tblGrid>
      <w:tr w:rsidR="00734D2A" w:rsidTr="00EC50E2">
        <w:trPr>
          <w:tblHeader/>
        </w:trPr>
        <w:tc>
          <w:tcPr>
            <w:tcW w:w="4431" w:type="dxa"/>
            <w:shd w:val="clear" w:color="auto" w:fill="D9D9D9" w:themeFill="background1" w:themeFillShade="D9"/>
          </w:tcPr>
          <w:p w:rsidR="00734D2A" w:rsidRPr="00EC27A4" w:rsidRDefault="00734D2A" w:rsidP="00734D2A">
            <w:pPr>
              <w:spacing w:before="100" w:after="100"/>
              <w:rPr>
                <w:b/>
              </w:rPr>
            </w:pPr>
            <w:r w:rsidRPr="00EC27A4">
              <w:rPr>
                <w:b/>
              </w:rPr>
              <w:t>Management supervision/ employee leadership</w:t>
            </w:r>
          </w:p>
        </w:tc>
      </w:tr>
      <w:tr w:rsidR="00734D2A" w:rsidTr="00EC50E2">
        <w:tc>
          <w:tcPr>
            <w:tcW w:w="4431" w:type="dxa"/>
          </w:tcPr>
          <w:p w:rsidR="00734D2A" w:rsidRPr="008D1A6D" w:rsidRDefault="00734D2A" w:rsidP="00734D2A">
            <w:pPr>
              <w:pStyle w:val="OFSCBullets"/>
              <w:ind w:left="459"/>
            </w:pPr>
            <w:r>
              <w:t>conflicting roles/</w:t>
            </w:r>
            <w:r w:rsidRPr="008D1A6D">
              <w:t>responsibilities</w:t>
            </w:r>
          </w:p>
          <w:p w:rsidR="00734D2A" w:rsidRPr="008D1A6D" w:rsidRDefault="00734D2A" w:rsidP="00734D2A">
            <w:pPr>
              <w:pStyle w:val="OFSCBullets"/>
              <w:ind w:left="459"/>
            </w:pPr>
            <w:r w:rsidRPr="008D1A6D">
              <w:t>inadequate leadership</w:t>
            </w:r>
          </w:p>
          <w:p w:rsidR="00734D2A" w:rsidRPr="008D1A6D" w:rsidRDefault="00734D2A" w:rsidP="00734D2A">
            <w:pPr>
              <w:pStyle w:val="OFSCBullets"/>
              <w:ind w:left="459"/>
            </w:pPr>
            <w:r w:rsidRPr="008D1A6D">
              <w:t>inadequate correction of prior hazard/incident</w:t>
            </w:r>
          </w:p>
          <w:p w:rsidR="00734D2A" w:rsidRPr="008D1A6D" w:rsidRDefault="00734D2A" w:rsidP="00734D2A">
            <w:pPr>
              <w:pStyle w:val="OFSCBullets"/>
              <w:ind w:left="459"/>
            </w:pPr>
            <w:r w:rsidRPr="008D1A6D">
              <w:t>inadequate identification of worksite/job hazards</w:t>
            </w:r>
          </w:p>
          <w:p w:rsidR="00734D2A" w:rsidRPr="008D1A6D" w:rsidRDefault="00734D2A" w:rsidP="00734D2A">
            <w:pPr>
              <w:pStyle w:val="OFSCBullets"/>
              <w:ind w:left="459"/>
            </w:pPr>
            <w:r w:rsidRPr="008D1A6D">
              <w:t xml:space="preserve">inadequate management of change system </w:t>
            </w:r>
          </w:p>
          <w:p w:rsidR="00734D2A" w:rsidRPr="008D1A6D" w:rsidRDefault="00734D2A" w:rsidP="00734D2A">
            <w:pPr>
              <w:pStyle w:val="OFSCBullets"/>
              <w:ind w:left="459"/>
            </w:pPr>
            <w:r>
              <w:t>inadequate incident reporting/</w:t>
            </w:r>
            <w:r w:rsidRPr="008D1A6D">
              <w:t>investigation system</w:t>
            </w:r>
          </w:p>
          <w:p w:rsidR="00734D2A" w:rsidRPr="008D1A6D" w:rsidRDefault="00734D2A" w:rsidP="00734D2A">
            <w:pPr>
              <w:pStyle w:val="OFSCBullets"/>
              <w:ind w:left="459"/>
            </w:pPr>
            <w:r w:rsidRPr="008D1A6D">
              <w:t>inadequate or lack of safety meetings</w:t>
            </w:r>
          </w:p>
          <w:p w:rsidR="00734D2A" w:rsidRDefault="00734D2A" w:rsidP="00734D2A">
            <w:pPr>
              <w:pStyle w:val="OFSCBullets"/>
              <w:ind w:left="459"/>
            </w:pPr>
            <w:r w:rsidRPr="008D1A6D">
              <w:t>inadequate performance measures and assessment</w:t>
            </w:r>
          </w:p>
        </w:tc>
      </w:tr>
    </w:tbl>
    <w:p w:rsidR="00734D2A" w:rsidRDefault="00734D2A" w:rsidP="00734D2A"/>
    <w:tbl>
      <w:tblPr>
        <w:tblStyle w:val="TableGrid"/>
        <w:tblW w:w="0" w:type="auto"/>
        <w:tblInd w:w="108" w:type="dxa"/>
        <w:tblLook w:val="04A0" w:firstRow="1" w:lastRow="0" w:firstColumn="1" w:lastColumn="0" w:noHBand="0" w:noVBand="1"/>
      </w:tblPr>
      <w:tblGrid>
        <w:gridCol w:w="4205"/>
      </w:tblGrid>
      <w:tr w:rsidR="00734D2A" w:rsidTr="00734D2A">
        <w:trPr>
          <w:tblHeader/>
        </w:trPr>
        <w:tc>
          <w:tcPr>
            <w:tcW w:w="4820" w:type="dxa"/>
            <w:shd w:val="clear" w:color="auto" w:fill="D9D9D9" w:themeFill="background1" w:themeFillShade="D9"/>
          </w:tcPr>
          <w:p w:rsidR="00734D2A" w:rsidRPr="00EC27A4" w:rsidRDefault="00734D2A" w:rsidP="00734D2A">
            <w:pPr>
              <w:spacing w:before="100" w:after="100"/>
              <w:rPr>
                <w:b/>
              </w:rPr>
            </w:pPr>
            <w:r w:rsidRPr="00EC27A4">
              <w:rPr>
                <w:b/>
              </w:rPr>
              <w:t>Contractor selection &amp; oversight</w:t>
            </w:r>
          </w:p>
        </w:tc>
      </w:tr>
      <w:tr w:rsidR="00734D2A" w:rsidTr="00734D2A">
        <w:tc>
          <w:tcPr>
            <w:tcW w:w="4820" w:type="dxa"/>
          </w:tcPr>
          <w:p w:rsidR="00734D2A" w:rsidRPr="008D1A6D" w:rsidRDefault="00734D2A" w:rsidP="00734D2A">
            <w:pPr>
              <w:pStyle w:val="OFSCBullets"/>
              <w:ind w:left="459"/>
            </w:pPr>
            <w:r>
              <w:t>lack of contractor pre</w:t>
            </w:r>
            <w:r w:rsidRPr="008D1A6D">
              <w:t>qualification</w:t>
            </w:r>
          </w:p>
          <w:p w:rsidR="00734D2A" w:rsidRPr="008D1A6D" w:rsidRDefault="00734D2A" w:rsidP="00734D2A">
            <w:pPr>
              <w:pStyle w:val="OFSCBullets"/>
              <w:ind w:left="459"/>
            </w:pPr>
            <w:r w:rsidRPr="008D1A6D">
              <w:t>inadequate contractor prequalification</w:t>
            </w:r>
          </w:p>
          <w:p w:rsidR="00734D2A" w:rsidRPr="008D1A6D" w:rsidRDefault="00734D2A" w:rsidP="00734D2A">
            <w:pPr>
              <w:pStyle w:val="OFSCBullets"/>
              <w:ind w:left="459"/>
            </w:pPr>
            <w:r w:rsidRPr="008D1A6D">
              <w:t>inadequate contractor selection</w:t>
            </w:r>
          </w:p>
          <w:p w:rsidR="00734D2A" w:rsidRPr="008D1A6D" w:rsidRDefault="00734D2A" w:rsidP="00734D2A">
            <w:pPr>
              <w:pStyle w:val="OFSCBullets"/>
              <w:ind w:left="459"/>
            </w:pPr>
            <w:r w:rsidRPr="008D1A6D">
              <w:t>use of non-approved contractor</w:t>
            </w:r>
          </w:p>
          <w:p w:rsidR="00734D2A" w:rsidRPr="008D1A6D" w:rsidRDefault="00734D2A" w:rsidP="00734D2A">
            <w:pPr>
              <w:pStyle w:val="OFSCBullets"/>
              <w:ind w:left="459"/>
            </w:pPr>
            <w:r w:rsidRPr="008D1A6D">
              <w:t>lack of job oversight</w:t>
            </w:r>
          </w:p>
          <w:p w:rsidR="00734D2A" w:rsidRDefault="00734D2A" w:rsidP="00734D2A">
            <w:pPr>
              <w:pStyle w:val="OFSCBullets"/>
              <w:ind w:left="459"/>
            </w:pPr>
            <w:r w:rsidRPr="008D1A6D">
              <w:t>inadequate oversight</w:t>
            </w:r>
          </w:p>
        </w:tc>
      </w:tr>
    </w:tbl>
    <w:p w:rsidR="00734D2A" w:rsidRDefault="00734D2A" w:rsidP="00734D2A"/>
    <w:tbl>
      <w:tblPr>
        <w:tblStyle w:val="TableGrid"/>
        <w:tblW w:w="0" w:type="auto"/>
        <w:tblInd w:w="108" w:type="dxa"/>
        <w:tblLook w:val="04A0" w:firstRow="1" w:lastRow="0" w:firstColumn="1" w:lastColumn="0" w:noHBand="0" w:noVBand="1"/>
      </w:tblPr>
      <w:tblGrid>
        <w:gridCol w:w="4205"/>
      </w:tblGrid>
      <w:tr w:rsidR="00734D2A" w:rsidTr="00734D2A">
        <w:trPr>
          <w:tblHeader/>
        </w:trPr>
        <w:tc>
          <w:tcPr>
            <w:tcW w:w="4820" w:type="dxa"/>
            <w:shd w:val="clear" w:color="auto" w:fill="D9D9D9" w:themeFill="background1" w:themeFillShade="D9"/>
          </w:tcPr>
          <w:p w:rsidR="00734D2A" w:rsidRPr="00EC27A4" w:rsidRDefault="00734D2A" w:rsidP="00734D2A">
            <w:pPr>
              <w:spacing w:before="100" w:after="100"/>
              <w:rPr>
                <w:b/>
              </w:rPr>
            </w:pPr>
            <w:r w:rsidRPr="00EC27A4">
              <w:rPr>
                <w:b/>
              </w:rPr>
              <w:t>Engineering/design</w:t>
            </w:r>
          </w:p>
        </w:tc>
      </w:tr>
      <w:tr w:rsidR="00734D2A" w:rsidTr="00734D2A">
        <w:tc>
          <w:tcPr>
            <w:tcW w:w="4820" w:type="dxa"/>
          </w:tcPr>
          <w:p w:rsidR="00734D2A" w:rsidRPr="008D1A6D" w:rsidRDefault="00734D2A" w:rsidP="00734D2A">
            <w:pPr>
              <w:pStyle w:val="OFSCBullets"/>
              <w:ind w:left="459"/>
            </w:pPr>
            <w:r w:rsidRPr="008D1A6D">
              <w:t>inadequate technical design</w:t>
            </w:r>
          </w:p>
          <w:p w:rsidR="00734D2A" w:rsidRPr="008D1A6D" w:rsidRDefault="00734D2A" w:rsidP="00734D2A">
            <w:pPr>
              <w:pStyle w:val="ListParagraph"/>
              <w:numPr>
                <w:ilvl w:val="1"/>
                <w:numId w:val="8"/>
              </w:numPr>
              <w:autoSpaceDE/>
              <w:autoSpaceDN/>
              <w:adjustRightInd/>
              <w:spacing w:before="120" w:after="120"/>
            </w:pPr>
            <w:r w:rsidRPr="008D1A6D">
              <w:t>design input obsolete</w:t>
            </w:r>
          </w:p>
          <w:p w:rsidR="00734D2A" w:rsidRPr="008D1A6D" w:rsidRDefault="00734D2A" w:rsidP="00734D2A">
            <w:pPr>
              <w:pStyle w:val="ListParagraph"/>
              <w:numPr>
                <w:ilvl w:val="1"/>
                <w:numId w:val="8"/>
              </w:numPr>
              <w:autoSpaceDE/>
              <w:autoSpaceDN/>
              <w:adjustRightInd/>
              <w:spacing w:before="120" w:after="120"/>
            </w:pPr>
            <w:r w:rsidRPr="008D1A6D">
              <w:t>design input not correct</w:t>
            </w:r>
          </w:p>
          <w:p w:rsidR="00734D2A" w:rsidRPr="008D1A6D" w:rsidRDefault="00734D2A" w:rsidP="00734D2A">
            <w:pPr>
              <w:pStyle w:val="ListParagraph"/>
              <w:numPr>
                <w:ilvl w:val="1"/>
                <w:numId w:val="8"/>
              </w:numPr>
              <w:autoSpaceDE/>
              <w:autoSpaceDN/>
              <w:adjustRightInd/>
              <w:spacing w:before="120" w:after="120"/>
            </w:pPr>
            <w:r w:rsidRPr="008D1A6D">
              <w:t>design input not available</w:t>
            </w:r>
          </w:p>
          <w:p w:rsidR="00734D2A" w:rsidRPr="008D1A6D" w:rsidRDefault="00734D2A" w:rsidP="00734D2A">
            <w:pPr>
              <w:pStyle w:val="ListParagraph"/>
              <w:numPr>
                <w:ilvl w:val="1"/>
                <w:numId w:val="8"/>
              </w:numPr>
              <w:autoSpaceDE/>
              <w:autoSpaceDN/>
              <w:adjustRightInd/>
              <w:spacing w:before="120" w:after="120"/>
            </w:pPr>
            <w:r w:rsidRPr="008D1A6D">
              <w:t xml:space="preserve">design input infeasible </w:t>
            </w:r>
          </w:p>
          <w:p w:rsidR="00734D2A" w:rsidRPr="008D1A6D" w:rsidRDefault="00734D2A" w:rsidP="00734D2A">
            <w:pPr>
              <w:pStyle w:val="ListParagraph"/>
              <w:numPr>
                <w:ilvl w:val="1"/>
                <w:numId w:val="8"/>
              </w:numPr>
              <w:autoSpaceDE/>
              <w:autoSpaceDN/>
              <w:adjustRightInd/>
              <w:spacing w:before="120" w:after="120"/>
            </w:pPr>
            <w:r w:rsidRPr="008D1A6D">
              <w:t>design output unclear</w:t>
            </w:r>
          </w:p>
          <w:p w:rsidR="00734D2A" w:rsidRPr="008D1A6D" w:rsidRDefault="00734D2A" w:rsidP="00734D2A">
            <w:pPr>
              <w:pStyle w:val="ListParagraph"/>
              <w:numPr>
                <w:ilvl w:val="1"/>
                <w:numId w:val="8"/>
              </w:numPr>
              <w:autoSpaceDE/>
              <w:autoSpaceDN/>
              <w:adjustRightInd/>
              <w:spacing w:before="120" w:after="120"/>
            </w:pPr>
            <w:r w:rsidRPr="008D1A6D">
              <w:t>design output not correct</w:t>
            </w:r>
          </w:p>
          <w:p w:rsidR="00734D2A" w:rsidRPr="008D1A6D" w:rsidRDefault="00734D2A" w:rsidP="00734D2A">
            <w:pPr>
              <w:pStyle w:val="ListParagraph"/>
              <w:numPr>
                <w:ilvl w:val="1"/>
                <w:numId w:val="8"/>
              </w:numPr>
              <w:autoSpaceDE/>
              <w:autoSpaceDN/>
              <w:adjustRightInd/>
              <w:spacing w:before="120" w:after="120"/>
            </w:pPr>
            <w:r w:rsidRPr="008D1A6D">
              <w:t>design output inconsistent</w:t>
            </w:r>
          </w:p>
          <w:p w:rsidR="00734D2A" w:rsidRPr="008D1A6D" w:rsidRDefault="00734D2A" w:rsidP="00734D2A">
            <w:pPr>
              <w:pStyle w:val="ListParagraph"/>
              <w:numPr>
                <w:ilvl w:val="1"/>
                <w:numId w:val="8"/>
              </w:numPr>
              <w:autoSpaceDE/>
              <w:autoSpaceDN/>
              <w:adjustRightInd/>
              <w:spacing w:before="120" w:after="120"/>
            </w:pPr>
            <w:r w:rsidRPr="008D1A6D">
              <w:t>no independent design review</w:t>
            </w:r>
          </w:p>
          <w:p w:rsidR="00734D2A" w:rsidRPr="008D1A6D" w:rsidRDefault="00734D2A" w:rsidP="00734D2A">
            <w:pPr>
              <w:pStyle w:val="OFSCBullets"/>
              <w:ind w:left="459"/>
            </w:pPr>
            <w:r w:rsidRPr="008D1A6D">
              <w:t>inadequate standards, specification and/or design criteria</w:t>
            </w:r>
          </w:p>
          <w:p w:rsidR="00734D2A" w:rsidRPr="008D1A6D" w:rsidRDefault="00734D2A" w:rsidP="00734D2A">
            <w:pPr>
              <w:pStyle w:val="OFSCBullets"/>
              <w:ind w:left="459"/>
            </w:pPr>
            <w:r w:rsidRPr="008D1A6D">
              <w:t xml:space="preserve">inadequate ergonomic design </w:t>
            </w:r>
          </w:p>
          <w:p w:rsidR="00734D2A" w:rsidRPr="008D1A6D" w:rsidRDefault="00734D2A" w:rsidP="00734D2A">
            <w:pPr>
              <w:pStyle w:val="OFSCBullets"/>
              <w:ind w:left="459"/>
            </w:pPr>
            <w:r w:rsidRPr="008D1A6D">
              <w:t>inadequate monitoring of construction</w:t>
            </w:r>
          </w:p>
          <w:p w:rsidR="00734D2A" w:rsidRPr="008D1A6D" w:rsidRDefault="00734D2A" w:rsidP="00734D2A">
            <w:pPr>
              <w:pStyle w:val="OFSCBullets"/>
              <w:ind w:left="459"/>
            </w:pPr>
            <w:r w:rsidRPr="008D1A6D">
              <w:t>inadequate asse</w:t>
            </w:r>
            <w:r>
              <w:t>ssment of operational readiness</w:t>
            </w:r>
          </w:p>
          <w:p w:rsidR="00734D2A" w:rsidRDefault="00734D2A" w:rsidP="00734D2A">
            <w:pPr>
              <w:pStyle w:val="OFSCBullets"/>
              <w:ind w:left="459"/>
            </w:pPr>
            <w:r w:rsidRPr="008D1A6D">
              <w:t>Inadequate evaluation and/or documentation of change</w:t>
            </w:r>
          </w:p>
        </w:tc>
      </w:tr>
    </w:tbl>
    <w:p w:rsidR="00734D2A" w:rsidRDefault="00734D2A" w:rsidP="00734D2A"/>
    <w:tbl>
      <w:tblPr>
        <w:tblStyle w:val="TableGrid"/>
        <w:tblW w:w="0" w:type="auto"/>
        <w:tblInd w:w="108" w:type="dxa"/>
        <w:tblLook w:val="04A0" w:firstRow="1" w:lastRow="0" w:firstColumn="1" w:lastColumn="0" w:noHBand="0" w:noVBand="1"/>
      </w:tblPr>
      <w:tblGrid>
        <w:gridCol w:w="4205"/>
      </w:tblGrid>
      <w:tr w:rsidR="00734D2A" w:rsidTr="00BF58FB">
        <w:trPr>
          <w:tblHeader/>
        </w:trPr>
        <w:tc>
          <w:tcPr>
            <w:tcW w:w="4962" w:type="dxa"/>
            <w:shd w:val="clear" w:color="auto" w:fill="D9D9D9" w:themeFill="background1" w:themeFillShade="D9"/>
          </w:tcPr>
          <w:p w:rsidR="00734D2A" w:rsidRPr="00EC27A4" w:rsidRDefault="00734D2A" w:rsidP="00734D2A">
            <w:pPr>
              <w:spacing w:before="100" w:after="100"/>
              <w:rPr>
                <w:b/>
              </w:rPr>
            </w:pPr>
            <w:r w:rsidRPr="00EC27A4">
              <w:rPr>
                <w:b/>
              </w:rPr>
              <w:t>Purchasing, material handling &amp; material control</w:t>
            </w:r>
          </w:p>
        </w:tc>
      </w:tr>
      <w:tr w:rsidR="00734D2A" w:rsidTr="00734D2A">
        <w:tc>
          <w:tcPr>
            <w:tcW w:w="4962" w:type="dxa"/>
          </w:tcPr>
          <w:p w:rsidR="00734D2A" w:rsidRPr="008D1A6D" w:rsidRDefault="00734D2A" w:rsidP="00BF58FB">
            <w:pPr>
              <w:pStyle w:val="OFSCBullets"/>
              <w:ind w:left="459"/>
            </w:pPr>
            <w:r w:rsidRPr="008D1A6D">
              <w:t>incorrect item received</w:t>
            </w:r>
          </w:p>
          <w:p w:rsidR="00734D2A" w:rsidRPr="008D1A6D" w:rsidRDefault="00734D2A" w:rsidP="00BF58FB">
            <w:pPr>
              <w:pStyle w:val="ListParagraph"/>
              <w:numPr>
                <w:ilvl w:val="1"/>
                <w:numId w:val="8"/>
              </w:numPr>
              <w:autoSpaceDE/>
              <w:autoSpaceDN/>
              <w:adjustRightInd/>
              <w:spacing w:before="120" w:after="120"/>
            </w:pPr>
            <w:r w:rsidRPr="008D1A6D">
              <w:t>inadequate specification to vendor</w:t>
            </w:r>
          </w:p>
          <w:p w:rsidR="00734D2A" w:rsidRPr="008D1A6D" w:rsidRDefault="00734D2A" w:rsidP="00BF58FB">
            <w:pPr>
              <w:pStyle w:val="ListParagraph"/>
              <w:numPr>
                <w:ilvl w:val="1"/>
                <w:numId w:val="8"/>
              </w:numPr>
              <w:autoSpaceDE/>
              <w:autoSpaceDN/>
              <w:adjustRightInd/>
              <w:spacing w:before="120" w:after="120"/>
            </w:pPr>
            <w:r w:rsidRPr="008D1A6D">
              <w:t>inadequate specifications</w:t>
            </w:r>
          </w:p>
          <w:p w:rsidR="00734D2A" w:rsidRPr="008D1A6D" w:rsidRDefault="00734D2A" w:rsidP="00BF58FB">
            <w:pPr>
              <w:pStyle w:val="ListParagraph"/>
              <w:numPr>
                <w:ilvl w:val="1"/>
                <w:numId w:val="8"/>
              </w:numPr>
              <w:autoSpaceDE/>
              <w:autoSpaceDN/>
              <w:adjustRightInd/>
              <w:spacing w:before="120" w:after="120"/>
            </w:pPr>
            <w:r w:rsidRPr="008D1A6D">
              <w:t>inadequate control on changes to orders</w:t>
            </w:r>
          </w:p>
          <w:p w:rsidR="00734D2A" w:rsidRPr="008D1A6D" w:rsidRDefault="00734D2A" w:rsidP="00BF58FB">
            <w:pPr>
              <w:pStyle w:val="ListParagraph"/>
              <w:numPr>
                <w:ilvl w:val="1"/>
                <w:numId w:val="8"/>
              </w:numPr>
              <w:autoSpaceDE/>
              <w:autoSpaceDN/>
              <w:adjustRightInd/>
              <w:spacing w:before="120" w:after="120"/>
            </w:pPr>
            <w:r w:rsidRPr="008D1A6D">
              <w:t>unauthorised substitution</w:t>
            </w:r>
          </w:p>
          <w:p w:rsidR="00734D2A" w:rsidRPr="008D1A6D" w:rsidRDefault="00734D2A" w:rsidP="00BF58FB">
            <w:pPr>
              <w:pStyle w:val="ListParagraph"/>
              <w:numPr>
                <w:ilvl w:val="1"/>
                <w:numId w:val="8"/>
              </w:numPr>
              <w:autoSpaceDE/>
              <w:autoSpaceDN/>
              <w:adjustRightInd/>
              <w:spacing w:before="120" w:after="120"/>
            </w:pPr>
            <w:r w:rsidRPr="008D1A6D">
              <w:t>inadequate product acceptance</w:t>
            </w:r>
          </w:p>
          <w:p w:rsidR="00734D2A" w:rsidRPr="008D1A6D" w:rsidRDefault="00734D2A" w:rsidP="00BF58FB">
            <w:pPr>
              <w:pStyle w:val="ListParagraph"/>
              <w:numPr>
                <w:ilvl w:val="1"/>
                <w:numId w:val="8"/>
              </w:numPr>
              <w:autoSpaceDE/>
              <w:autoSpaceDN/>
              <w:adjustRightInd/>
              <w:spacing w:before="120" w:after="120"/>
            </w:pPr>
            <w:r w:rsidRPr="008D1A6D">
              <w:t xml:space="preserve">no acceptance verification </w:t>
            </w:r>
          </w:p>
          <w:p w:rsidR="00734D2A" w:rsidRPr="008D1A6D" w:rsidRDefault="00734D2A" w:rsidP="00BF58FB">
            <w:pPr>
              <w:pStyle w:val="OFSCBullets"/>
              <w:ind w:left="459"/>
            </w:pPr>
            <w:r w:rsidRPr="008D1A6D">
              <w:t>inadequate research</w:t>
            </w:r>
            <w:r>
              <w:t xml:space="preserve"> on materials/equipment</w:t>
            </w:r>
          </w:p>
          <w:p w:rsidR="00734D2A" w:rsidRPr="008D1A6D" w:rsidRDefault="00734D2A" w:rsidP="00BF58FB">
            <w:pPr>
              <w:pStyle w:val="OFSCBullets"/>
              <w:ind w:left="459"/>
            </w:pPr>
            <w:r w:rsidRPr="008D1A6D">
              <w:t>Improper handling of materials</w:t>
            </w:r>
          </w:p>
          <w:p w:rsidR="00734D2A" w:rsidRPr="008D1A6D" w:rsidRDefault="00734D2A" w:rsidP="00BF58FB">
            <w:pPr>
              <w:pStyle w:val="OFSCBullets"/>
              <w:ind w:left="459"/>
            </w:pPr>
            <w:r w:rsidRPr="008D1A6D">
              <w:t>improper storage of materials</w:t>
            </w:r>
          </w:p>
          <w:p w:rsidR="00734D2A" w:rsidRPr="008D1A6D" w:rsidRDefault="00734D2A" w:rsidP="00BF58FB">
            <w:pPr>
              <w:pStyle w:val="OFSCBullets"/>
              <w:ind w:left="459"/>
            </w:pPr>
            <w:r w:rsidRPr="008D1A6D">
              <w:t>improper identification of hazardous materials</w:t>
            </w:r>
          </w:p>
          <w:p w:rsidR="00734D2A" w:rsidRDefault="00734D2A" w:rsidP="00BF58FB">
            <w:pPr>
              <w:pStyle w:val="OFSCBullets"/>
              <w:ind w:left="459"/>
            </w:pPr>
            <w:r w:rsidRPr="008D1A6D">
              <w:t>inadequate use of safety and health data</w:t>
            </w:r>
          </w:p>
        </w:tc>
      </w:tr>
    </w:tbl>
    <w:p w:rsidR="00734D2A" w:rsidRDefault="00734D2A" w:rsidP="00734D2A"/>
    <w:tbl>
      <w:tblPr>
        <w:tblStyle w:val="TableGrid"/>
        <w:tblW w:w="0" w:type="auto"/>
        <w:tblInd w:w="108" w:type="dxa"/>
        <w:tblLook w:val="04A0" w:firstRow="1" w:lastRow="0" w:firstColumn="1" w:lastColumn="0" w:noHBand="0" w:noVBand="1"/>
      </w:tblPr>
      <w:tblGrid>
        <w:gridCol w:w="4205"/>
      </w:tblGrid>
      <w:tr w:rsidR="00734D2A" w:rsidTr="00BF58FB">
        <w:trPr>
          <w:tblHeader/>
        </w:trPr>
        <w:tc>
          <w:tcPr>
            <w:tcW w:w="4962" w:type="dxa"/>
            <w:shd w:val="clear" w:color="auto" w:fill="D9D9D9" w:themeFill="background1" w:themeFillShade="D9"/>
          </w:tcPr>
          <w:p w:rsidR="00734D2A" w:rsidRPr="00236E0F" w:rsidRDefault="00734D2A" w:rsidP="00734D2A">
            <w:pPr>
              <w:spacing w:before="100" w:after="100"/>
              <w:rPr>
                <w:b/>
              </w:rPr>
            </w:pPr>
            <w:r w:rsidRPr="00236E0F">
              <w:rPr>
                <w:b/>
              </w:rPr>
              <w:t>Communication</w:t>
            </w:r>
          </w:p>
        </w:tc>
      </w:tr>
      <w:tr w:rsidR="00734D2A" w:rsidTr="00734D2A">
        <w:tc>
          <w:tcPr>
            <w:tcW w:w="4962" w:type="dxa"/>
          </w:tcPr>
          <w:p w:rsidR="00734D2A" w:rsidRPr="008D1A6D" w:rsidRDefault="00734D2A" w:rsidP="00BF58FB">
            <w:pPr>
              <w:pStyle w:val="OFSCBullets"/>
              <w:ind w:left="459"/>
            </w:pPr>
            <w:r w:rsidRPr="008D1A6D">
              <w:t>inadequate horizontal communication between peers</w:t>
            </w:r>
          </w:p>
          <w:p w:rsidR="00734D2A" w:rsidRPr="008D1A6D" w:rsidRDefault="00734D2A" w:rsidP="00BF58FB">
            <w:pPr>
              <w:pStyle w:val="OFSCBullets"/>
              <w:ind w:left="459"/>
            </w:pPr>
            <w:r w:rsidRPr="008D1A6D">
              <w:t>inadequate vertical communication between supervisor and person</w:t>
            </w:r>
          </w:p>
          <w:p w:rsidR="00734D2A" w:rsidRPr="008D1A6D" w:rsidRDefault="00734D2A" w:rsidP="00BF58FB">
            <w:pPr>
              <w:pStyle w:val="OFSCBullets"/>
              <w:ind w:left="459"/>
            </w:pPr>
            <w:r w:rsidRPr="008D1A6D">
              <w:t>inadequate communication between different organisations</w:t>
            </w:r>
          </w:p>
          <w:p w:rsidR="00734D2A" w:rsidRPr="008D1A6D" w:rsidRDefault="00734D2A" w:rsidP="00BF58FB">
            <w:pPr>
              <w:pStyle w:val="OFSCBullets"/>
              <w:ind w:left="459"/>
            </w:pPr>
            <w:r w:rsidRPr="008D1A6D">
              <w:t>inadequate communication between work groups</w:t>
            </w:r>
          </w:p>
          <w:p w:rsidR="00734D2A" w:rsidRPr="008D1A6D" w:rsidRDefault="00734D2A" w:rsidP="00BF58FB">
            <w:pPr>
              <w:pStyle w:val="OFSCBullets"/>
              <w:ind w:left="459"/>
            </w:pPr>
            <w:r w:rsidRPr="008D1A6D">
              <w:t>inadequate communication between shifts</w:t>
            </w:r>
          </w:p>
          <w:p w:rsidR="00734D2A" w:rsidRPr="008D1A6D" w:rsidRDefault="00734D2A" w:rsidP="00BF58FB">
            <w:pPr>
              <w:pStyle w:val="OFSCBullets"/>
              <w:ind w:left="459"/>
            </w:pPr>
            <w:r w:rsidRPr="008D1A6D">
              <w:t>inadequate communication method</w:t>
            </w:r>
          </w:p>
          <w:p w:rsidR="00734D2A" w:rsidRPr="008D1A6D" w:rsidRDefault="00734D2A" w:rsidP="00BF58FB">
            <w:pPr>
              <w:pStyle w:val="OFSCBullets"/>
              <w:ind w:left="459"/>
            </w:pPr>
            <w:r w:rsidRPr="008D1A6D">
              <w:t>no communication method available</w:t>
            </w:r>
          </w:p>
          <w:p w:rsidR="00734D2A" w:rsidRPr="008D1A6D" w:rsidRDefault="00734D2A" w:rsidP="00BF58FB">
            <w:pPr>
              <w:pStyle w:val="OFSCBullets"/>
              <w:ind w:left="459"/>
            </w:pPr>
            <w:r w:rsidRPr="008D1A6D">
              <w:t>incorrect instructions</w:t>
            </w:r>
          </w:p>
          <w:p w:rsidR="00734D2A" w:rsidRPr="008D1A6D" w:rsidRDefault="00734D2A" w:rsidP="00BF58FB">
            <w:pPr>
              <w:pStyle w:val="OFSCBullets"/>
              <w:ind w:left="459"/>
            </w:pPr>
            <w:r w:rsidRPr="008D1A6D">
              <w:t>inadequate communication due to job turn over</w:t>
            </w:r>
          </w:p>
          <w:p w:rsidR="00734D2A" w:rsidRPr="008D1A6D" w:rsidRDefault="00734D2A" w:rsidP="00BF58FB">
            <w:pPr>
              <w:pStyle w:val="OFSCBullets"/>
              <w:ind w:left="459"/>
            </w:pPr>
            <w:r w:rsidRPr="008D1A6D">
              <w:t>inadequate communication of safety and health data, regulations or guidelines</w:t>
            </w:r>
          </w:p>
          <w:p w:rsidR="00734D2A" w:rsidRPr="008D1A6D" w:rsidRDefault="00734D2A" w:rsidP="00BF58FB">
            <w:pPr>
              <w:pStyle w:val="OFSCBullets"/>
              <w:ind w:left="459"/>
            </w:pPr>
            <w:r w:rsidRPr="008D1A6D">
              <w:t>standard terminology not used</w:t>
            </w:r>
          </w:p>
          <w:p w:rsidR="00734D2A" w:rsidRPr="008D1A6D" w:rsidRDefault="00734D2A" w:rsidP="00BF58FB">
            <w:pPr>
              <w:pStyle w:val="OFSCBullets"/>
              <w:ind w:left="459"/>
            </w:pPr>
            <w:r w:rsidRPr="008D1A6D">
              <w:t>verification techniques not used</w:t>
            </w:r>
          </w:p>
          <w:p w:rsidR="00734D2A" w:rsidRPr="008D1A6D" w:rsidRDefault="00734D2A" w:rsidP="00BF58FB">
            <w:pPr>
              <w:pStyle w:val="OFSCBullets"/>
              <w:ind w:left="459"/>
            </w:pPr>
            <w:r w:rsidRPr="008D1A6D">
              <w:t>messages too long</w:t>
            </w:r>
          </w:p>
          <w:p w:rsidR="00734D2A" w:rsidRDefault="00734D2A" w:rsidP="00BF58FB">
            <w:pPr>
              <w:pStyle w:val="OFSCBullets"/>
              <w:ind w:left="459"/>
            </w:pPr>
            <w:r w:rsidRPr="008D1A6D">
              <w:t>speech interference</w:t>
            </w:r>
          </w:p>
        </w:tc>
      </w:tr>
    </w:tbl>
    <w:p w:rsidR="00EC50E2" w:rsidRDefault="00EC50E2" w:rsidP="00734D2A">
      <w:pPr>
        <w:sectPr w:rsidR="00EC50E2" w:rsidSect="00EC50E2">
          <w:pgSz w:w="11906" w:h="16838" w:code="9"/>
          <w:pgMar w:top="1418" w:right="1134" w:bottom="1418" w:left="1418" w:header="567" w:footer="567" w:gutter="0"/>
          <w:cols w:num="2" w:space="708"/>
          <w:docGrid w:linePitch="360"/>
        </w:sectPr>
      </w:pPr>
    </w:p>
    <w:p w:rsidR="00734D2A" w:rsidRDefault="00734D2A" w:rsidP="00734D2A"/>
    <w:tbl>
      <w:tblPr>
        <w:tblStyle w:val="TableGrid"/>
        <w:tblW w:w="0" w:type="auto"/>
        <w:tblInd w:w="108" w:type="dxa"/>
        <w:tblLook w:val="04A0" w:firstRow="1" w:lastRow="0" w:firstColumn="1" w:lastColumn="0" w:noHBand="0" w:noVBand="1"/>
      </w:tblPr>
      <w:tblGrid>
        <w:gridCol w:w="4205"/>
      </w:tblGrid>
      <w:tr w:rsidR="00734D2A" w:rsidTr="00BF58FB">
        <w:trPr>
          <w:tblHeader/>
        </w:trPr>
        <w:tc>
          <w:tcPr>
            <w:tcW w:w="4962" w:type="dxa"/>
            <w:shd w:val="clear" w:color="auto" w:fill="D9D9D9" w:themeFill="background1" w:themeFillShade="D9"/>
          </w:tcPr>
          <w:p w:rsidR="00734D2A" w:rsidRPr="00236E0F" w:rsidRDefault="00734D2A" w:rsidP="00734D2A">
            <w:pPr>
              <w:spacing w:before="100" w:after="100"/>
              <w:rPr>
                <w:b/>
              </w:rPr>
            </w:pPr>
            <w:r w:rsidRPr="00236E0F">
              <w:rPr>
                <w:b/>
              </w:rPr>
              <w:t>Tools and equipment</w:t>
            </w:r>
          </w:p>
        </w:tc>
      </w:tr>
      <w:tr w:rsidR="00734D2A" w:rsidTr="00734D2A">
        <w:tc>
          <w:tcPr>
            <w:tcW w:w="4962" w:type="dxa"/>
          </w:tcPr>
          <w:p w:rsidR="00734D2A" w:rsidRPr="008D1A6D" w:rsidRDefault="00734D2A" w:rsidP="00BF58FB">
            <w:pPr>
              <w:pStyle w:val="OFSCBullets"/>
              <w:ind w:left="459"/>
            </w:pPr>
            <w:r w:rsidRPr="008D1A6D">
              <w:t>inadequate assessment of needs and risks</w:t>
            </w:r>
          </w:p>
          <w:p w:rsidR="00734D2A" w:rsidRPr="008D1A6D" w:rsidRDefault="00734D2A" w:rsidP="00BF58FB">
            <w:pPr>
              <w:pStyle w:val="OFSCBullets"/>
              <w:ind w:left="459"/>
            </w:pPr>
            <w:r w:rsidRPr="008D1A6D">
              <w:t>inadequate human fa</w:t>
            </w:r>
            <w:r>
              <w:t>ctors/</w:t>
            </w:r>
            <w:r w:rsidRPr="008D1A6D">
              <w:t>ergonomic considerations</w:t>
            </w:r>
          </w:p>
          <w:p w:rsidR="00734D2A" w:rsidRPr="008D1A6D" w:rsidRDefault="00734D2A" w:rsidP="00BF58FB">
            <w:pPr>
              <w:pStyle w:val="OFSCBullets"/>
              <w:ind w:left="459"/>
            </w:pPr>
            <w:r w:rsidRPr="008D1A6D">
              <w:t>inadequate standards or specs</w:t>
            </w:r>
          </w:p>
          <w:p w:rsidR="00734D2A" w:rsidRPr="008D1A6D" w:rsidRDefault="00734D2A" w:rsidP="00BF58FB">
            <w:pPr>
              <w:pStyle w:val="OFSCBullets"/>
              <w:ind w:left="459"/>
            </w:pPr>
            <w:r w:rsidRPr="008D1A6D">
              <w:t>availability</w:t>
            </w:r>
          </w:p>
          <w:p w:rsidR="00734D2A" w:rsidRPr="008D1A6D" w:rsidRDefault="00734D2A" w:rsidP="00BF58FB">
            <w:pPr>
              <w:pStyle w:val="OFSCBullets"/>
              <w:ind w:left="459"/>
            </w:pPr>
            <w:r w:rsidRPr="008D1A6D">
              <w:t>inadequate adjustment/repair/ maintenance</w:t>
            </w:r>
          </w:p>
          <w:p w:rsidR="00734D2A" w:rsidRPr="008D1A6D" w:rsidRDefault="00734D2A" w:rsidP="00BF58FB">
            <w:pPr>
              <w:pStyle w:val="OFSCBullets"/>
              <w:ind w:left="459"/>
            </w:pPr>
            <w:r w:rsidRPr="008D1A6D">
              <w:t>inadequate removal/ replacement of unsuitable items</w:t>
            </w:r>
          </w:p>
          <w:p w:rsidR="00734D2A" w:rsidRPr="008D1A6D" w:rsidRDefault="00734D2A" w:rsidP="00BF58FB">
            <w:pPr>
              <w:pStyle w:val="OFSCBullets"/>
              <w:ind w:left="459"/>
            </w:pPr>
            <w:r w:rsidRPr="008D1A6D">
              <w:t xml:space="preserve">no equipment history </w:t>
            </w:r>
          </w:p>
          <w:p w:rsidR="00734D2A" w:rsidRDefault="00734D2A" w:rsidP="00BF58FB">
            <w:pPr>
              <w:pStyle w:val="OFSCBullets"/>
              <w:ind w:left="459"/>
            </w:pPr>
            <w:r w:rsidRPr="008D1A6D">
              <w:t>inadequate equipment history</w:t>
            </w:r>
          </w:p>
        </w:tc>
      </w:tr>
    </w:tbl>
    <w:p w:rsidR="00734D2A" w:rsidRDefault="00EC50E2" w:rsidP="00734D2A">
      <w:r>
        <w:br w:type="column"/>
      </w:r>
    </w:p>
    <w:tbl>
      <w:tblPr>
        <w:tblStyle w:val="TableGrid"/>
        <w:tblW w:w="0" w:type="auto"/>
        <w:tblInd w:w="108" w:type="dxa"/>
        <w:tblLook w:val="04A0" w:firstRow="1" w:lastRow="0" w:firstColumn="1" w:lastColumn="0" w:noHBand="0" w:noVBand="1"/>
      </w:tblPr>
      <w:tblGrid>
        <w:gridCol w:w="4205"/>
      </w:tblGrid>
      <w:tr w:rsidR="00734D2A" w:rsidTr="00BF58FB">
        <w:trPr>
          <w:tblHeader/>
        </w:trPr>
        <w:tc>
          <w:tcPr>
            <w:tcW w:w="4962" w:type="dxa"/>
            <w:shd w:val="clear" w:color="auto" w:fill="D9D9D9" w:themeFill="background1" w:themeFillShade="D9"/>
          </w:tcPr>
          <w:p w:rsidR="00734D2A" w:rsidRPr="00236E0F" w:rsidRDefault="00734D2A" w:rsidP="00734D2A">
            <w:pPr>
              <w:spacing w:before="100" w:after="100"/>
              <w:rPr>
                <w:b/>
              </w:rPr>
            </w:pPr>
            <w:r w:rsidRPr="00236E0F">
              <w:rPr>
                <w:b/>
              </w:rPr>
              <w:t>Work rules/Policies/ Procedures (PP)</w:t>
            </w:r>
          </w:p>
        </w:tc>
      </w:tr>
      <w:tr w:rsidR="00734D2A" w:rsidTr="00734D2A">
        <w:tc>
          <w:tcPr>
            <w:tcW w:w="4962" w:type="dxa"/>
          </w:tcPr>
          <w:p w:rsidR="00734D2A" w:rsidRPr="008D1A6D" w:rsidRDefault="00734D2A" w:rsidP="00BF58FB">
            <w:pPr>
              <w:pStyle w:val="OFSCBullets"/>
              <w:ind w:left="459"/>
            </w:pPr>
            <w:r w:rsidRPr="008D1A6D">
              <w:t>lack of PP for the task</w:t>
            </w:r>
          </w:p>
          <w:p w:rsidR="00734D2A" w:rsidRPr="008D1A6D" w:rsidRDefault="00734D2A" w:rsidP="00BF58FB">
            <w:pPr>
              <w:pStyle w:val="ListParagraph"/>
              <w:numPr>
                <w:ilvl w:val="1"/>
                <w:numId w:val="8"/>
              </w:numPr>
              <w:autoSpaceDE/>
              <w:autoSpaceDN/>
              <w:adjustRightInd/>
              <w:spacing w:before="120" w:after="120"/>
            </w:pPr>
            <w:r w:rsidRPr="008D1A6D">
              <w:t>lack of defined responsibility</w:t>
            </w:r>
          </w:p>
          <w:p w:rsidR="00734D2A" w:rsidRPr="008D1A6D" w:rsidRDefault="00734D2A" w:rsidP="00BF58FB">
            <w:pPr>
              <w:pStyle w:val="ListParagraph"/>
              <w:numPr>
                <w:ilvl w:val="1"/>
                <w:numId w:val="8"/>
              </w:numPr>
              <w:autoSpaceDE/>
              <w:autoSpaceDN/>
              <w:adjustRightInd/>
              <w:spacing w:before="120" w:after="120"/>
            </w:pPr>
            <w:r w:rsidRPr="008D1A6D">
              <w:t>lack of job safety analysis</w:t>
            </w:r>
          </w:p>
          <w:p w:rsidR="00734D2A" w:rsidRPr="008D1A6D" w:rsidRDefault="00734D2A" w:rsidP="00BF58FB">
            <w:pPr>
              <w:pStyle w:val="ListParagraph"/>
              <w:numPr>
                <w:ilvl w:val="1"/>
                <w:numId w:val="8"/>
              </w:numPr>
              <w:autoSpaceDE/>
              <w:autoSpaceDN/>
              <w:adjustRightInd/>
              <w:spacing w:before="120" w:after="120"/>
            </w:pPr>
            <w:r w:rsidRPr="008D1A6D">
              <w:t>inadequate job safety analysis</w:t>
            </w:r>
          </w:p>
          <w:p w:rsidR="00734D2A" w:rsidRPr="008D1A6D" w:rsidRDefault="00734D2A" w:rsidP="00BF58FB">
            <w:pPr>
              <w:pStyle w:val="OFSCBullets"/>
              <w:ind w:left="459"/>
            </w:pPr>
            <w:r w:rsidRPr="008D1A6D">
              <w:t>inadequate development of PP</w:t>
            </w:r>
          </w:p>
          <w:p w:rsidR="00734D2A" w:rsidRPr="008D1A6D" w:rsidRDefault="00734D2A" w:rsidP="00BF58FB">
            <w:pPr>
              <w:pStyle w:val="OFSCBullets"/>
              <w:ind w:left="459"/>
            </w:pPr>
            <w:r w:rsidRPr="008D1A6D">
              <w:t>inadequate implementation of PP due to deficiencies</w:t>
            </w:r>
          </w:p>
          <w:p w:rsidR="00734D2A" w:rsidRPr="008D1A6D" w:rsidRDefault="00734D2A" w:rsidP="00BF58FB">
            <w:pPr>
              <w:pStyle w:val="ListParagraph"/>
              <w:numPr>
                <w:ilvl w:val="1"/>
                <w:numId w:val="8"/>
              </w:numPr>
              <w:autoSpaceDE/>
              <w:autoSpaceDN/>
              <w:adjustRightInd/>
              <w:spacing w:before="120" w:after="120"/>
            </w:pPr>
            <w:r w:rsidRPr="008D1A6D">
              <w:t xml:space="preserve">contradictory requirement </w:t>
            </w:r>
          </w:p>
          <w:p w:rsidR="00734D2A" w:rsidRPr="008D1A6D" w:rsidRDefault="00734D2A" w:rsidP="00BF58FB">
            <w:pPr>
              <w:pStyle w:val="ListParagraph"/>
              <w:numPr>
                <w:ilvl w:val="1"/>
                <w:numId w:val="8"/>
              </w:numPr>
              <w:autoSpaceDE/>
              <w:autoSpaceDN/>
              <w:adjustRightInd/>
              <w:spacing w:before="120" w:after="120"/>
            </w:pPr>
            <w:r w:rsidRPr="008D1A6D">
              <w:t>confusing format</w:t>
            </w:r>
          </w:p>
          <w:p w:rsidR="00734D2A" w:rsidRPr="008D1A6D" w:rsidRDefault="00734D2A" w:rsidP="00BF58FB">
            <w:pPr>
              <w:pStyle w:val="ListParagraph"/>
              <w:numPr>
                <w:ilvl w:val="1"/>
                <w:numId w:val="8"/>
              </w:numPr>
              <w:autoSpaceDE/>
              <w:autoSpaceDN/>
              <w:adjustRightInd/>
              <w:spacing w:before="120" w:after="120"/>
            </w:pPr>
            <w:r w:rsidRPr="008D1A6D">
              <w:t>more than one action per step</w:t>
            </w:r>
          </w:p>
          <w:p w:rsidR="00734D2A" w:rsidRPr="008D1A6D" w:rsidRDefault="00734D2A" w:rsidP="00BF58FB">
            <w:pPr>
              <w:pStyle w:val="ListParagraph"/>
              <w:numPr>
                <w:ilvl w:val="1"/>
                <w:numId w:val="8"/>
              </w:numPr>
              <w:autoSpaceDE/>
              <w:autoSpaceDN/>
              <w:adjustRightInd/>
              <w:spacing w:before="120" w:after="120"/>
            </w:pPr>
            <w:r w:rsidRPr="008D1A6D">
              <w:t>no check-off spaces provided</w:t>
            </w:r>
          </w:p>
          <w:p w:rsidR="00734D2A" w:rsidRPr="008D1A6D" w:rsidRDefault="00734D2A" w:rsidP="00BF58FB">
            <w:pPr>
              <w:pStyle w:val="ListParagraph"/>
              <w:numPr>
                <w:ilvl w:val="1"/>
                <w:numId w:val="8"/>
              </w:numPr>
              <w:autoSpaceDE/>
              <w:autoSpaceDN/>
              <w:adjustRightInd/>
              <w:spacing w:before="120" w:after="120"/>
            </w:pPr>
            <w:r w:rsidRPr="008D1A6D">
              <w:t>inaccurate sequence of steps</w:t>
            </w:r>
          </w:p>
          <w:p w:rsidR="00734D2A" w:rsidRPr="008D1A6D" w:rsidRDefault="00734D2A" w:rsidP="00BF58FB">
            <w:pPr>
              <w:pStyle w:val="ListParagraph"/>
              <w:numPr>
                <w:ilvl w:val="1"/>
                <w:numId w:val="8"/>
              </w:numPr>
              <w:autoSpaceDE/>
              <w:autoSpaceDN/>
              <w:adjustRightInd/>
              <w:spacing w:before="120" w:after="120"/>
            </w:pPr>
            <w:r w:rsidRPr="008D1A6D">
              <w:t>confusing instructions</w:t>
            </w:r>
          </w:p>
          <w:p w:rsidR="00734D2A" w:rsidRPr="008D1A6D" w:rsidRDefault="00734D2A" w:rsidP="00BF58FB">
            <w:pPr>
              <w:pStyle w:val="ListParagraph"/>
              <w:numPr>
                <w:ilvl w:val="1"/>
                <w:numId w:val="8"/>
              </w:numPr>
              <w:autoSpaceDE/>
              <w:autoSpaceDN/>
              <w:adjustRightInd/>
              <w:spacing w:before="120" w:after="120"/>
            </w:pPr>
            <w:r>
              <w:t>technical error/</w:t>
            </w:r>
            <w:r w:rsidRPr="008D1A6D">
              <w:t>missing steps</w:t>
            </w:r>
          </w:p>
          <w:p w:rsidR="00734D2A" w:rsidRPr="008D1A6D" w:rsidRDefault="00734D2A" w:rsidP="00BF58FB">
            <w:pPr>
              <w:pStyle w:val="ListParagraph"/>
              <w:numPr>
                <w:ilvl w:val="1"/>
                <w:numId w:val="8"/>
              </w:numPr>
              <w:autoSpaceDE/>
              <w:autoSpaceDN/>
              <w:adjustRightInd/>
              <w:spacing w:before="120" w:after="120"/>
            </w:pPr>
            <w:r w:rsidRPr="008D1A6D">
              <w:t>potential situations not covered</w:t>
            </w:r>
          </w:p>
          <w:p w:rsidR="00734D2A" w:rsidRPr="008D1A6D" w:rsidRDefault="00734D2A" w:rsidP="00BF58FB">
            <w:pPr>
              <w:pStyle w:val="OFSCBullets"/>
              <w:ind w:left="459"/>
            </w:pPr>
            <w:r w:rsidRPr="008D1A6D">
              <w:t>inadequate enforcement of PP</w:t>
            </w:r>
          </w:p>
          <w:p w:rsidR="00734D2A" w:rsidRPr="008D1A6D" w:rsidRDefault="00734D2A" w:rsidP="00BF58FB">
            <w:pPr>
              <w:pStyle w:val="ListParagraph"/>
              <w:numPr>
                <w:ilvl w:val="1"/>
                <w:numId w:val="8"/>
              </w:numPr>
              <w:autoSpaceDE/>
              <w:autoSpaceDN/>
              <w:adjustRightInd/>
              <w:spacing w:before="120" w:after="120"/>
            </w:pPr>
            <w:r w:rsidRPr="008D1A6D">
              <w:t>inadequate monitoring of work</w:t>
            </w:r>
          </w:p>
          <w:p w:rsidR="00734D2A" w:rsidRPr="008D1A6D" w:rsidRDefault="00734D2A" w:rsidP="00BF58FB">
            <w:pPr>
              <w:pStyle w:val="ListParagraph"/>
              <w:numPr>
                <w:ilvl w:val="1"/>
                <w:numId w:val="8"/>
              </w:numPr>
              <w:autoSpaceDE/>
              <w:autoSpaceDN/>
              <w:adjustRightInd/>
              <w:spacing w:before="120" w:after="120"/>
            </w:pPr>
            <w:r w:rsidRPr="008D1A6D">
              <w:t>inadequate supervisory knowledge</w:t>
            </w:r>
          </w:p>
          <w:p w:rsidR="00734D2A" w:rsidRPr="008D1A6D" w:rsidRDefault="00734D2A" w:rsidP="00BF58FB">
            <w:pPr>
              <w:pStyle w:val="ListParagraph"/>
              <w:numPr>
                <w:ilvl w:val="1"/>
                <w:numId w:val="8"/>
              </w:numPr>
              <w:autoSpaceDE/>
              <w:autoSpaceDN/>
              <w:adjustRightInd/>
              <w:spacing w:before="120" w:after="120"/>
            </w:pPr>
            <w:r w:rsidRPr="008D1A6D">
              <w:t>inadequate reinforcement</w:t>
            </w:r>
          </w:p>
          <w:p w:rsidR="00734D2A" w:rsidRPr="008D1A6D" w:rsidRDefault="00734D2A" w:rsidP="00BF58FB">
            <w:pPr>
              <w:pStyle w:val="ListParagraph"/>
              <w:numPr>
                <w:ilvl w:val="1"/>
                <w:numId w:val="8"/>
              </w:numPr>
              <w:autoSpaceDE/>
              <w:autoSpaceDN/>
              <w:adjustRightInd/>
              <w:spacing w:before="120" w:after="120"/>
            </w:pPr>
            <w:r w:rsidRPr="008D1A6D">
              <w:t>non-compliance not corrected</w:t>
            </w:r>
          </w:p>
          <w:p w:rsidR="00734D2A" w:rsidRDefault="00734D2A" w:rsidP="00BF58FB">
            <w:pPr>
              <w:pStyle w:val="OFSCBullets"/>
              <w:ind w:left="459"/>
            </w:pPr>
            <w:r w:rsidRPr="008D1A6D">
              <w:t>inadequate communication of PP</w:t>
            </w:r>
          </w:p>
        </w:tc>
      </w:tr>
    </w:tbl>
    <w:p w:rsidR="002D3921" w:rsidRDefault="002D3921" w:rsidP="002D3921">
      <w:pPr>
        <w:pStyle w:val="OFSCBullets"/>
        <w:numPr>
          <w:ilvl w:val="0"/>
          <w:numId w:val="0"/>
        </w:numPr>
      </w:pPr>
    </w:p>
    <w:p w:rsidR="002D3921" w:rsidRDefault="002D3921" w:rsidP="002D3921">
      <w:pPr>
        <w:pStyle w:val="OFSCBullets"/>
        <w:numPr>
          <w:ilvl w:val="0"/>
          <w:numId w:val="0"/>
        </w:numPr>
      </w:pPr>
    </w:p>
    <w:p w:rsidR="00EC50E2" w:rsidRDefault="00EC50E2" w:rsidP="002D3921">
      <w:pPr>
        <w:pStyle w:val="OFSCBullets"/>
        <w:numPr>
          <w:ilvl w:val="0"/>
          <w:numId w:val="0"/>
        </w:numPr>
        <w:sectPr w:rsidR="00EC50E2" w:rsidSect="00EC50E2">
          <w:pgSz w:w="11906" w:h="16838" w:code="9"/>
          <w:pgMar w:top="1418" w:right="1134" w:bottom="1418" w:left="1418" w:header="567" w:footer="567" w:gutter="0"/>
          <w:cols w:num="2" w:space="708"/>
          <w:docGrid w:linePitch="360"/>
        </w:sectPr>
      </w:pPr>
    </w:p>
    <w:p w:rsidR="00EC50E2" w:rsidRPr="00C67038" w:rsidRDefault="00EC50E2" w:rsidP="00EC50E2">
      <w:pPr>
        <w:pStyle w:val="Heading2"/>
      </w:pPr>
      <w:bookmarkStart w:id="108" w:name="_Toc185826366"/>
      <w:bookmarkStart w:id="109" w:name="_Toc346186596"/>
      <w:bookmarkStart w:id="110" w:name="_Toc346530159"/>
      <w:r>
        <w:t>Document C</w:t>
      </w:r>
      <w:r w:rsidRPr="00C67038">
        <w:t>3.1</w:t>
      </w:r>
      <w:r>
        <w:tab/>
      </w:r>
      <w:r w:rsidRPr="00C67038">
        <w:t>Agency checklist for safe work met</w:t>
      </w:r>
      <w:r>
        <w:t>hod statement/job safety analyse</w:t>
      </w:r>
      <w:r w:rsidRPr="00C67038">
        <w:t>s</w:t>
      </w:r>
      <w:bookmarkEnd w:id="108"/>
      <w:bookmarkEnd w:id="109"/>
      <w:bookmarkEnd w:id="110"/>
    </w:p>
    <w:p w:rsidR="00EC50E2" w:rsidRDefault="00EC50E2" w:rsidP="00EC50E2">
      <w:r>
        <w:t xml:space="preserve">A safe work method statement (SWMS) or job safety analysis (JSA) should be conducted by the contractor and submitted to the agency for review before any work starts. The assessments are to be project specific. Safety assessments will provide evidence that the contractor has systematically assessed the OHS risk in an activity and planned to undertake the work in a safe manner. </w:t>
      </w:r>
      <w:r w:rsidRPr="00C24201">
        <w:t>Client agencies should monitor and review the results of these processes to ensure OHS risks are being systematically managed during the construction stage.</w:t>
      </w:r>
    </w:p>
    <w:p w:rsidR="00EC50E2" w:rsidRDefault="00EC50E2" w:rsidP="00EC50E2"/>
    <w:p w:rsidR="00EC50E2" w:rsidRDefault="00EC50E2" w:rsidP="00EC50E2">
      <w:r>
        <w:t>SWMS/JSA formats can vary between contractors. The table below provides information on some of the key OHS issues to look for when reviewing a SWMS or JSA:</w:t>
      </w:r>
    </w:p>
    <w:p w:rsidR="00EC50E2" w:rsidRDefault="00EC50E2" w:rsidP="002D3921">
      <w:pPr>
        <w:pStyle w:val="OFSCBullets"/>
        <w:numPr>
          <w:ilvl w:val="0"/>
          <w:numId w:val="0"/>
        </w:numPr>
      </w:pPr>
    </w:p>
    <w:tbl>
      <w:tblPr>
        <w:tblStyle w:val="TableGrid"/>
        <w:tblW w:w="0" w:type="auto"/>
        <w:tblLook w:val="04A0" w:firstRow="1" w:lastRow="0" w:firstColumn="1" w:lastColumn="0" w:noHBand="0" w:noVBand="1"/>
      </w:tblPr>
      <w:tblGrid>
        <w:gridCol w:w="1452"/>
        <w:gridCol w:w="2403"/>
        <w:gridCol w:w="2500"/>
        <w:gridCol w:w="1349"/>
        <w:gridCol w:w="1640"/>
      </w:tblGrid>
      <w:tr w:rsidR="007B281B" w:rsidTr="00DC4B19">
        <w:tc>
          <w:tcPr>
            <w:tcW w:w="1526" w:type="dxa"/>
            <w:shd w:val="clear" w:color="auto" w:fill="D9D9D9" w:themeFill="background1" w:themeFillShade="D9"/>
          </w:tcPr>
          <w:p w:rsidR="007B281B" w:rsidRPr="00DC4B19" w:rsidRDefault="007B281B" w:rsidP="002D3921">
            <w:pPr>
              <w:pStyle w:val="OFSCBullets"/>
              <w:numPr>
                <w:ilvl w:val="0"/>
                <w:numId w:val="0"/>
              </w:numPr>
              <w:rPr>
                <w:b/>
              </w:rPr>
            </w:pPr>
            <w:r w:rsidRPr="00DC4B19">
              <w:rPr>
                <w:b/>
              </w:rPr>
              <w:t>Action</w:t>
            </w:r>
          </w:p>
        </w:tc>
        <w:tc>
          <w:tcPr>
            <w:tcW w:w="3544" w:type="dxa"/>
            <w:shd w:val="clear" w:color="auto" w:fill="D9D9D9" w:themeFill="background1" w:themeFillShade="D9"/>
          </w:tcPr>
          <w:p w:rsidR="007B281B" w:rsidRPr="00DC4B19" w:rsidRDefault="007B281B" w:rsidP="002D3921">
            <w:pPr>
              <w:pStyle w:val="OFSCBullets"/>
              <w:numPr>
                <w:ilvl w:val="0"/>
                <w:numId w:val="0"/>
              </w:numPr>
              <w:rPr>
                <w:b/>
              </w:rPr>
            </w:pPr>
            <w:r w:rsidRPr="00DC4B19">
              <w:rPr>
                <w:b/>
              </w:rPr>
              <w:t>What the contractor does</w:t>
            </w:r>
          </w:p>
        </w:tc>
        <w:tc>
          <w:tcPr>
            <w:tcW w:w="3118" w:type="dxa"/>
            <w:shd w:val="clear" w:color="auto" w:fill="D9D9D9" w:themeFill="background1" w:themeFillShade="D9"/>
          </w:tcPr>
          <w:p w:rsidR="007B281B" w:rsidRPr="00DC4B19" w:rsidRDefault="007B281B" w:rsidP="002D3921">
            <w:pPr>
              <w:pStyle w:val="OFSCBullets"/>
              <w:numPr>
                <w:ilvl w:val="0"/>
                <w:numId w:val="0"/>
              </w:numPr>
              <w:rPr>
                <w:b/>
              </w:rPr>
            </w:pPr>
            <w:r w:rsidRPr="00DC4B19">
              <w:rPr>
                <w:b/>
              </w:rPr>
              <w:t>What the model client does</w:t>
            </w:r>
          </w:p>
        </w:tc>
        <w:tc>
          <w:tcPr>
            <w:tcW w:w="1701" w:type="dxa"/>
            <w:shd w:val="clear" w:color="auto" w:fill="D9D9D9" w:themeFill="background1" w:themeFillShade="D9"/>
          </w:tcPr>
          <w:p w:rsidR="007B281B" w:rsidRPr="00DC4B19" w:rsidRDefault="007B281B" w:rsidP="002D3921">
            <w:pPr>
              <w:pStyle w:val="OFSCBullets"/>
              <w:numPr>
                <w:ilvl w:val="0"/>
                <w:numId w:val="0"/>
              </w:numPr>
              <w:rPr>
                <w:b/>
              </w:rPr>
            </w:pPr>
            <w:r w:rsidRPr="00DC4B19">
              <w:rPr>
                <w:b/>
              </w:rPr>
              <w:t>Details accepted? Yes/No</w:t>
            </w:r>
          </w:p>
        </w:tc>
        <w:tc>
          <w:tcPr>
            <w:tcW w:w="2268" w:type="dxa"/>
            <w:shd w:val="clear" w:color="auto" w:fill="D9D9D9" w:themeFill="background1" w:themeFillShade="D9"/>
          </w:tcPr>
          <w:p w:rsidR="007B281B" w:rsidRPr="00DC4B19" w:rsidRDefault="007B281B" w:rsidP="002D3921">
            <w:pPr>
              <w:pStyle w:val="OFSCBullets"/>
              <w:numPr>
                <w:ilvl w:val="0"/>
                <w:numId w:val="0"/>
              </w:numPr>
              <w:rPr>
                <w:b/>
              </w:rPr>
            </w:pPr>
            <w:r w:rsidRPr="00DC4B19">
              <w:rPr>
                <w:b/>
              </w:rPr>
              <w:t>Agency comments</w:t>
            </w:r>
          </w:p>
        </w:tc>
      </w:tr>
      <w:tr w:rsidR="007B281B" w:rsidRPr="009E0728" w:rsidTr="00DC4B19">
        <w:tc>
          <w:tcPr>
            <w:tcW w:w="1526" w:type="dxa"/>
          </w:tcPr>
          <w:p w:rsidR="007B281B" w:rsidRPr="00DC4B19" w:rsidRDefault="009E0728" w:rsidP="002D3921">
            <w:pPr>
              <w:pStyle w:val="OFSCBullets"/>
              <w:numPr>
                <w:ilvl w:val="0"/>
                <w:numId w:val="0"/>
              </w:numPr>
              <w:rPr>
                <w:b/>
              </w:rPr>
            </w:pPr>
            <w:r w:rsidRPr="00DC4B19">
              <w:rPr>
                <w:b/>
              </w:rPr>
              <w:t>Assessment administration</w:t>
            </w:r>
          </w:p>
        </w:tc>
        <w:tc>
          <w:tcPr>
            <w:tcW w:w="3544" w:type="dxa"/>
          </w:tcPr>
          <w:p w:rsidR="007B281B" w:rsidRPr="009E0728" w:rsidRDefault="009E0728" w:rsidP="002D3921">
            <w:pPr>
              <w:pStyle w:val="OFSCBullets"/>
              <w:numPr>
                <w:ilvl w:val="0"/>
                <w:numId w:val="0"/>
              </w:numPr>
              <w:rPr>
                <w:sz w:val="18"/>
                <w:szCs w:val="18"/>
              </w:rPr>
            </w:pPr>
            <w:r w:rsidRPr="00546DE7">
              <w:t>The details of the project the assessment relates to</w:t>
            </w:r>
          </w:p>
        </w:tc>
        <w:tc>
          <w:tcPr>
            <w:tcW w:w="3118" w:type="dxa"/>
          </w:tcPr>
          <w:p w:rsidR="007B281B" w:rsidRPr="00DC4B19" w:rsidRDefault="009E0728" w:rsidP="00DC4B19">
            <w:pPr>
              <w:pStyle w:val="OFSCBullets"/>
              <w:numPr>
                <w:ilvl w:val="0"/>
                <w:numId w:val="0"/>
              </w:numPr>
            </w:pPr>
            <w:r w:rsidRPr="00546DE7">
              <w:t>Ensure that the documentation received relates to the correct project. Review the project reference number, address, project name etc. This may seem a basic and trivial issue but too often generic assessments or assessments conducted for other project are re-hashed without consideration of project-specific issues.</w:t>
            </w:r>
          </w:p>
        </w:tc>
        <w:tc>
          <w:tcPr>
            <w:tcW w:w="1701" w:type="dxa"/>
          </w:tcPr>
          <w:p w:rsidR="009E0728" w:rsidRPr="009E0728" w:rsidRDefault="009E0728" w:rsidP="00DC4B19">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0"/>
                  <w:enabled/>
                  <w:calcOnExit w:val="0"/>
                  <w:checkBox>
                    <w:sizeAuto/>
                    <w:default w:val="0"/>
                  </w:checkBox>
                </w:ffData>
              </w:fldChar>
            </w:r>
            <w:bookmarkStart w:id="111" w:name="Check10"/>
            <w:r w:rsidRPr="009E0728">
              <w:rPr>
                <w:rFonts w:asciiTheme="minorHAnsi" w:hAnsiTheme="minorHAnsi" w:cstheme="minorHAnsi"/>
                <w:sz w:val="18"/>
                <w:szCs w:val="18"/>
              </w:rPr>
              <w:instrText xml:space="preserve"> FORMCHECKBOX </w:instrText>
            </w:r>
            <w:r w:rsidR="00FC6EA2">
              <w:rPr>
                <w:rFonts w:asciiTheme="minorHAnsi" w:hAnsiTheme="minorHAnsi" w:cstheme="minorHAnsi"/>
                <w:sz w:val="18"/>
                <w:szCs w:val="18"/>
              </w:rPr>
            </w:r>
            <w:r w:rsidR="00FC6EA2">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bookmarkEnd w:id="111"/>
            <w:r w:rsidRPr="009E0728">
              <w:rPr>
                <w:rFonts w:asciiTheme="minorHAnsi" w:hAnsiTheme="minorHAnsi" w:cstheme="minorHAnsi"/>
                <w:sz w:val="18"/>
                <w:szCs w:val="18"/>
              </w:rPr>
              <w:t xml:space="preserve"> Yes</w:t>
            </w:r>
          </w:p>
          <w:p w:rsidR="007B281B" w:rsidRPr="009E0728" w:rsidRDefault="009E0728" w:rsidP="00DC4B19">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1"/>
                  <w:enabled/>
                  <w:calcOnExit w:val="0"/>
                  <w:checkBox>
                    <w:sizeAuto/>
                    <w:default w:val="0"/>
                  </w:checkBox>
                </w:ffData>
              </w:fldChar>
            </w:r>
            <w:bookmarkStart w:id="112" w:name="Check11"/>
            <w:r w:rsidRPr="009E0728">
              <w:rPr>
                <w:rFonts w:asciiTheme="minorHAnsi" w:hAnsiTheme="minorHAnsi" w:cstheme="minorHAnsi"/>
                <w:sz w:val="18"/>
                <w:szCs w:val="18"/>
              </w:rPr>
              <w:instrText xml:space="preserve"> FORMCHECKBOX </w:instrText>
            </w:r>
            <w:r w:rsidR="00FC6EA2">
              <w:rPr>
                <w:rFonts w:asciiTheme="minorHAnsi" w:hAnsiTheme="minorHAnsi" w:cstheme="minorHAnsi"/>
                <w:sz w:val="18"/>
                <w:szCs w:val="18"/>
              </w:rPr>
            </w:r>
            <w:r w:rsidR="00FC6EA2">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bookmarkEnd w:id="112"/>
            <w:r w:rsidRPr="009E0728">
              <w:rPr>
                <w:rFonts w:asciiTheme="minorHAnsi" w:hAnsiTheme="minorHAnsi" w:cstheme="minorHAnsi"/>
                <w:sz w:val="18"/>
                <w:szCs w:val="18"/>
              </w:rPr>
              <w:t xml:space="preserve"> No</w:t>
            </w:r>
          </w:p>
        </w:tc>
        <w:tc>
          <w:tcPr>
            <w:tcW w:w="2268" w:type="dxa"/>
          </w:tcPr>
          <w:p w:rsidR="007B281B" w:rsidRPr="009E0728" w:rsidRDefault="007B281B" w:rsidP="002D3921">
            <w:pPr>
              <w:pStyle w:val="OFSCBullets"/>
              <w:numPr>
                <w:ilvl w:val="0"/>
                <w:numId w:val="0"/>
              </w:numPr>
              <w:rPr>
                <w:sz w:val="18"/>
                <w:szCs w:val="18"/>
              </w:rPr>
            </w:pPr>
          </w:p>
        </w:tc>
      </w:tr>
      <w:tr w:rsidR="009E0728" w:rsidRPr="009E0728" w:rsidTr="00DC4B19">
        <w:tc>
          <w:tcPr>
            <w:tcW w:w="1526" w:type="dxa"/>
          </w:tcPr>
          <w:p w:rsidR="009E0728" w:rsidRPr="00DC4B19" w:rsidRDefault="009E0728" w:rsidP="002D3921">
            <w:pPr>
              <w:pStyle w:val="OFSCBullets"/>
              <w:numPr>
                <w:ilvl w:val="0"/>
                <w:numId w:val="0"/>
              </w:numPr>
              <w:rPr>
                <w:b/>
              </w:rPr>
            </w:pPr>
            <w:r w:rsidRPr="00DC4B19">
              <w:rPr>
                <w:b/>
              </w:rPr>
              <w:t>Assessment administration</w:t>
            </w:r>
          </w:p>
        </w:tc>
        <w:tc>
          <w:tcPr>
            <w:tcW w:w="3544" w:type="dxa"/>
          </w:tcPr>
          <w:p w:rsidR="009E0728" w:rsidRPr="009E0728" w:rsidRDefault="009E0728" w:rsidP="002D3921">
            <w:pPr>
              <w:pStyle w:val="OFSCBullets"/>
              <w:numPr>
                <w:ilvl w:val="0"/>
                <w:numId w:val="0"/>
              </w:numPr>
              <w:rPr>
                <w:sz w:val="18"/>
                <w:szCs w:val="18"/>
              </w:rPr>
            </w:pPr>
            <w:r w:rsidRPr="00546DE7">
              <w:t>The date and origin of the assessment</w:t>
            </w:r>
          </w:p>
        </w:tc>
        <w:tc>
          <w:tcPr>
            <w:tcW w:w="3118" w:type="dxa"/>
          </w:tcPr>
          <w:p w:rsidR="009E0728" w:rsidRPr="00DC4B19" w:rsidRDefault="009E0728" w:rsidP="00DC4B19">
            <w:pPr>
              <w:pStyle w:val="OFSCBullets"/>
              <w:numPr>
                <w:ilvl w:val="0"/>
                <w:numId w:val="0"/>
              </w:numPr>
            </w:pPr>
            <w:r w:rsidRPr="00546DE7">
              <w:t>The date the assessment needs to be current and relative to when the project was awarded to the contractor. Assessments dated well before a contract has been awarded indicate that the JSA/SWMS is a generic assessment and may not consider project-specific hazards.</w:t>
            </w:r>
          </w:p>
        </w:tc>
        <w:tc>
          <w:tcPr>
            <w:tcW w:w="1701" w:type="dxa"/>
          </w:tcPr>
          <w:p w:rsidR="009E0728" w:rsidRPr="009E0728" w:rsidRDefault="009E0728" w:rsidP="00DC4B19">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0"/>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FC6EA2">
              <w:rPr>
                <w:rFonts w:asciiTheme="minorHAnsi" w:hAnsiTheme="minorHAnsi" w:cstheme="minorHAnsi"/>
                <w:sz w:val="18"/>
                <w:szCs w:val="18"/>
              </w:rPr>
            </w:r>
            <w:r w:rsidR="00FC6EA2">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Yes</w:t>
            </w:r>
          </w:p>
          <w:p w:rsidR="009E0728" w:rsidRPr="009E0728" w:rsidRDefault="009E0728" w:rsidP="00DC4B19">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1"/>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FC6EA2">
              <w:rPr>
                <w:rFonts w:asciiTheme="minorHAnsi" w:hAnsiTheme="minorHAnsi" w:cstheme="minorHAnsi"/>
                <w:sz w:val="18"/>
                <w:szCs w:val="18"/>
              </w:rPr>
            </w:r>
            <w:r w:rsidR="00FC6EA2">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No</w:t>
            </w:r>
          </w:p>
        </w:tc>
        <w:tc>
          <w:tcPr>
            <w:tcW w:w="2268" w:type="dxa"/>
          </w:tcPr>
          <w:p w:rsidR="009E0728" w:rsidRPr="009E0728" w:rsidRDefault="009E0728" w:rsidP="002D3921">
            <w:pPr>
              <w:pStyle w:val="OFSCBullets"/>
              <w:numPr>
                <w:ilvl w:val="0"/>
                <w:numId w:val="0"/>
              </w:numPr>
              <w:rPr>
                <w:sz w:val="18"/>
                <w:szCs w:val="18"/>
              </w:rPr>
            </w:pPr>
          </w:p>
        </w:tc>
      </w:tr>
      <w:tr w:rsidR="009E0728" w:rsidRPr="009E0728" w:rsidTr="00DC4B19">
        <w:tc>
          <w:tcPr>
            <w:tcW w:w="1526" w:type="dxa"/>
          </w:tcPr>
          <w:p w:rsidR="009E0728" w:rsidRPr="00DC4B19" w:rsidRDefault="009E0728" w:rsidP="002D3921">
            <w:pPr>
              <w:pStyle w:val="OFSCBullets"/>
              <w:numPr>
                <w:ilvl w:val="0"/>
                <w:numId w:val="0"/>
              </w:numPr>
              <w:rPr>
                <w:b/>
              </w:rPr>
            </w:pPr>
            <w:r w:rsidRPr="00DC4B19">
              <w:rPr>
                <w:b/>
              </w:rPr>
              <w:t>Document the activity</w:t>
            </w:r>
          </w:p>
        </w:tc>
        <w:tc>
          <w:tcPr>
            <w:tcW w:w="3544" w:type="dxa"/>
          </w:tcPr>
          <w:p w:rsidR="009E0728" w:rsidRPr="009E0728" w:rsidRDefault="009E0728" w:rsidP="002D3921">
            <w:pPr>
              <w:pStyle w:val="OFSCBullets"/>
              <w:numPr>
                <w:ilvl w:val="0"/>
                <w:numId w:val="0"/>
              </w:numPr>
              <w:rPr>
                <w:sz w:val="18"/>
                <w:szCs w:val="18"/>
              </w:rPr>
            </w:pPr>
            <w:r w:rsidRPr="00546DE7">
              <w:t>Details of the task or process being assessed are recorded, step by step.</w:t>
            </w:r>
          </w:p>
        </w:tc>
        <w:tc>
          <w:tcPr>
            <w:tcW w:w="3118" w:type="dxa"/>
          </w:tcPr>
          <w:p w:rsidR="009E0728" w:rsidRPr="00546DE7" w:rsidRDefault="009E0728" w:rsidP="00DC4B19">
            <w:pPr>
              <w:pStyle w:val="OFSCBullets"/>
              <w:numPr>
                <w:ilvl w:val="0"/>
                <w:numId w:val="0"/>
              </w:numPr>
            </w:pPr>
            <w:r w:rsidRPr="00546DE7">
              <w:t xml:space="preserve">What is being reviewed, for example, is it the erection of scaffolding to the perimeter of the project site? </w:t>
            </w:r>
          </w:p>
          <w:p w:rsidR="009E0728" w:rsidRPr="00546DE7" w:rsidRDefault="009E0728" w:rsidP="00DC4B19">
            <w:pPr>
              <w:pStyle w:val="OFSCBullets"/>
              <w:numPr>
                <w:ilvl w:val="0"/>
                <w:numId w:val="0"/>
              </w:numPr>
            </w:pPr>
            <w:r w:rsidRPr="00546DE7">
              <w:t>Make sure that what is being assessed is clear.</w:t>
            </w:r>
          </w:p>
        </w:tc>
        <w:tc>
          <w:tcPr>
            <w:tcW w:w="1701" w:type="dxa"/>
          </w:tcPr>
          <w:p w:rsidR="009E0728" w:rsidRPr="009E0728" w:rsidRDefault="009E0728" w:rsidP="00DC4B19">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0"/>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FC6EA2">
              <w:rPr>
                <w:rFonts w:asciiTheme="minorHAnsi" w:hAnsiTheme="minorHAnsi" w:cstheme="minorHAnsi"/>
                <w:sz w:val="18"/>
                <w:szCs w:val="18"/>
              </w:rPr>
            </w:r>
            <w:r w:rsidR="00FC6EA2">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Yes</w:t>
            </w:r>
          </w:p>
          <w:p w:rsidR="009E0728" w:rsidRPr="009E0728" w:rsidRDefault="009E0728" w:rsidP="00DC4B19">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1"/>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FC6EA2">
              <w:rPr>
                <w:rFonts w:asciiTheme="minorHAnsi" w:hAnsiTheme="minorHAnsi" w:cstheme="minorHAnsi"/>
                <w:sz w:val="18"/>
                <w:szCs w:val="18"/>
              </w:rPr>
            </w:r>
            <w:r w:rsidR="00FC6EA2">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No</w:t>
            </w:r>
          </w:p>
        </w:tc>
        <w:tc>
          <w:tcPr>
            <w:tcW w:w="2268" w:type="dxa"/>
          </w:tcPr>
          <w:p w:rsidR="009E0728" w:rsidRPr="009E0728" w:rsidRDefault="009E0728" w:rsidP="002D3921">
            <w:pPr>
              <w:pStyle w:val="OFSCBullets"/>
              <w:numPr>
                <w:ilvl w:val="0"/>
                <w:numId w:val="0"/>
              </w:numPr>
              <w:rPr>
                <w:sz w:val="18"/>
                <w:szCs w:val="18"/>
              </w:rPr>
            </w:pPr>
          </w:p>
        </w:tc>
      </w:tr>
      <w:tr w:rsidR="009E0728" w:rsidRPr="009E0728" w:rsidTr="00DC4B19">
        <w:tc>
          <w:tcPr>
            <w:tcW w:w="1526" w:type="dxa"/>
          </w:tcPr>
          <w:p w:rsidR="009E0728" w:rsidRPr="00DC4B19" w:rsidRDefault="009E0728" w:rsidP="002D3921">
            <w:pPr>
              <w:pStyle w:val="OFSCBullets"/>
              <w:numPr>
                <w:ilvl w:val="0"/>
                <w:numId w:val="0"/>
              </w:numPr>
              <w:rPr>
                <w:b/>
              </w:rPr>
            </w:pPr>
            <w:r w:rsidRPr="00DC4B19">
              <w:rPr>
                <w:b/>
              </w:rPr>
              <w:t>Identify the hazards</w:t>
            </w:r>
          </w:p>
        </w:tc>
        <w:tc>
          <w:tcPr>
            <w:tcW w:w="3544" w:type="dxa"/>
          </w:tcPr>
          <w:p w:rsidR="009E0728" w:rsidRPr="009E0728" w:rsidRDefault="009E0728" w:rsidP="002D3921">
            <w:pPr>
              <w:pStyle w:val="OFSCBullets"/>
              <w:numPr>
                <w:ilvl w:val="0"/>
                <w:numId w:val="0"/>
              </w:numPr>
              <w:rPr>
                <w:sz w:val="18"/>
                <w:szCs w:val="18"/>
              </w:rPr>
            </w:pPr>
            <w:r w:rsidRPr="00546DE7">
              <w:t>The contractor will look at each step in turn and identify all of the hazards that are present for each job step.</w:t>
            </w:r>
          </w:p>
        </w:tc>
        <w:tc>
          <w:tcPr>
            <w:tcW w:w="3118" w:type="dxa"/>
          </w:tcPr>
          <w:p w:rsidR="009E0728" w:rsidRPr="009E0728" w:rsidRDefault="009E0728" w:rsidP="002D3921">
            <w:pPr>
              <w:pStyle w:val="OFSCBullets"/>
              <w:numPr>
                <w:ilvl w:val="0"/>
                <w:numId w:val="0"/>
              </w:numPr>
              <w:rPr>
                <w:sz w:val="18"/>
                <w:szCs w:val="18"/>
              </w:rPr>
            </w:pPr>
            <w:r w:rsidRPr="00546DE7">
              <w:t>The client is not expected to determine if the contractor has identified all the hazards, but as a reviewer the client should have some knowledge of the tasks being assessed. Hazards identified during the design stage should be reviewed to ensure that the contractor has incorporated those into their assessment.</w:t>
            </w:r>
          </w:p>
        </w:tc>
        <w:tc>
          <w:tcPr>
            <w:tcW w:w="1701" w:type="dxa"/>
          </w:tcPr>
          <w:p w:rsidR="009E0728" w:rsidRPr="009E0728" w:rsidRDefault="009E0728" w:rsidP="00DC4B19">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0"/>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FC6EA2">
              <w:rPr>
                <w:rFonts w:asciiTheme="minorHAnsi" w:hAnsiTheme="minorHAnsi" w:cstheme="minorHAnsi"/>
                <w:sz w:val="18"/>
                <w:szCs w:val="18"/>
              </w:rPr>
            </w:r>
            <w:r w:rsidR="00FC6EA2">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Yes</w:t>
            </w:r>
          </w:p>
          <w:p w:rsidR="009E0728" w:rsidRPr="009E0728" w:rsidRDefault="009E0728" w:rsidP="00DC4B19">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1"/>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FC6EA2">
              <w:rPr>
                <w:rFonts w:asciiTheme="minorHAnsi" w:hAnsiTheme="minorHAnsi" w:cstheme="minorHAnsi"/>
                <w:sz w:val="18"/>
                <w:szCs w:val="18"/>
              </w:rPr>
            </w:r>
            <w:r w:rsidR="00FC6EA2">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No</w:t>
            </w:r>
          </w:p>
        </w:tc>
        <w:tc>
          <w:tcPr>
            <w:tcW w:w="2268" w:type="dxa"/>
          </w:tcPr>
          <w:p w:rsidR="009E0728" w:rsidRPr="009E0728" w:rsidRDefault="009E0728" w:rsidP="002D3921">
            <w:pPr>
              <w:pStyle w:val="OFSCBullets"/>
              <w:numPr>
                <w:ilvl w:val="0"/>
                <w:numId w:val="0"/>
              </w:numPr>
              <w:rPr>
                <w:sz w:val="18"/>
                <w:szCs w:val="18"/>
              </w:rPr>
            </w:pPr>
          </w:p>
        </w:tc>
      </w:tr>
      <w:tr w:rsidR="009E0728" w:rsidRPr="009E0728" w:rsidTr="00DC4B19">
        <w:tc>
          <w:tcPr>
            <w:tcW w:w="1526" w:type="dxa"/>
          </w:tcPr>
          <w:p w:rsidR="009E0728" w:rsidRPr="00DC4B19" w:rsidRDefault="009E0728" w:rsidP="002D3921">
            <w:pPr>
              <w:pStyle w:val="OFSCBullets"/>
              <w:numPr>
                <w:ilvl w:val="0"/>
                <w:numId w:val="0"/>
              </w:numPr>
              <w:rPr>
                <w:b/>
              </w:rPr>
            </w:pPr>
            <w:r w:rsidRPr="00DC4B19">
              <w:rPr>
                <w:b/>
              </w:rPr>
              <w:t>Assess the risk</w:t>
            </w:r>
          </w:p>
        </w:tc>
        <w:tc>
          <w:tcPr>
            <w:tcW w:w="3544" w:type="dxa"/>
          </w:tcPr>
          <w:p w:rsidR="009E0728" w:rsidRPr="00546DE7" w:rsidRDefault="009E0728" w:rsidP="009E0728">
            <w:pPr>
              <w:pStyle w:val="OFSCBullets"/>
              <w:numPr>
                <w:ilvl w:val="0"/>
                <w:numId w:val="0"/>
              </w:numPr>
            </w:pPr>
            <w:r w:rsidRPr="00546DE7">
              <w:t xml:space="preserve">Once the hazards have been identified the contractor will evaluate the risks arising from the hazards and decide whether the existing safety control measures are adequate or whether more should be done to get rid of the hazard or to control the risks. </w:t>
            </w:r>
          </w:p>
        </w:tc>
        <w:tc>
          <w:tcPr>
            <w:tcW w:w="3118" w:type="dxa"/>
          </w:tcPr>
          <w:p w:rsidR="009E0728" w:rsidRPr="009E0728" w:rsidRDefault="009E0728" w:rsidP="002D3921">
            <w:pPr>
              <w:pStyle w:val="OFSCBullets"/>
              <w:numPr>
                <w:ilvl w:val="0"/>
                <w:numId w:val="0"/>
              </w:numPr>
              <w:rPr>
                <w:sz w:val="18"/>
                <w:szCs w:val="18"/>
              </w:rPr>
            </w:pPr>
            <w:r w:rsidRPr="00546DE7">
              <w:t>The model client should look for the risk rating for each risk. This will show the level of risk associated with the task being performed. It will also play a major role in determining the controls/strategies required to reduce that risk to an acceptable level. The risk rating should adequately reflect the task being assessed.</w:t>
            </w:r>
          </w:p>
        </w:tc>
        <w:tc>
          <w:tcPr>
            <w:tcW w:w="1701" w:type="dxa"/>
          </w:tcPr>
          <w:p w:rsidR="009E0728" w:rsidRPr="009E0728" w:rsidRDefault="009E0728" w:rsidP="00DC4B19">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0"/>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FC6EA2">
              <w:rPr>
                <w:rFonts w:asciiTheme="minorHAnsi" w:hAnsiTheme="minorHAnsi" w:cstheme="minorHAnsi"/>
                <w:sz w:val="18"/>
                <w:szCs w:val="18"/>
              </w:rPr>
            </w:r>
            <w:r w:rsidR="00FC6EA2">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Yes</w:t>
            </w:r>
          </w:p>
          <w:p w:rsidR="009E0728" w:rsidRPr="009E0728" w:rsidRDefault="009E0728" w:rsidP="00DC4B19">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1"/>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FC6EA2">
              <w:rPr>
                <w:rFonts w:asciiTheme="minorHAnsi" w:hAnsiTheme="minorHAnsi" w:cstheme="minorHAnsi"/>
                <w:sz w:val="18"/>
                <w:szCs w:val="18"/>
              </w:rPr>
            </w:r>
            <w:r w:rsidR="00FC6EA2">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No</w:t>
            </w:r>
          </w:p>
        </w:tc>
        <w:tc>
          <w:tcPr>
            <w:tcW w:w="2268" w:type="dxa"/>
          </w:tcPr>
          <w:p w:rsidR="009E0728" w:rsidRPr="009E0728" w:rsidRDefault="009E0728" w:rsidP="002D3921">
            <w:pPr>
              <w:pStyle w:val="OFSCBullets"/>
              <w:numPr>
                <w:ilvl w:val="0"/>
                <w:numId w:val="0"/>
              </w:numPr>
              <w:rPr>
                <w:sz w:val="18"/>
                <w:szCs w:val="18"/>
              </w:rPr>
            </w:pPr>
          </w:p>
        </w:tc>
      </w:tr>
      <w:tr w:rsidR="009E0728" w:rsidRPr="009E0728" w:rsidTr="00DC4B19">
        <w:tc>
          <w:tcPr>
            <w:tcW w:w="1526" w:type="dxa"/>
          </w:tcPr>
          <w:p w:rsidR="009E0728" w:rsidRPr="00DC4B19" w:rsidRDefault="009E0728" w:rsidP="002D3921">
            <w:pPr>
              <w:pStyle w:val="OFSCBullets"/>
              <w:numPr>
                <w:ilvl w:val="0"/>
                <w:numId w:val="0"/>
              </w:numPr>
              <w:rPr>
                <w:b/>
              </w:rPr>
            </w:pPr>
            <w:r w:rsidRPr="00DC4B19">
              <w:rPr>
                <w:b/>
              </w:rPr>
              <w:t>Document the control measures</w:t>
            </w:r>
          </w:p>
        </w:tc>
        <w:tc>
          <w:tcPr>
            <w:tcW w:w="3544" w:type="dxa"/>
          </w:tcPr>
          <w:p w:rsidR="009E0728" w:rsidRPr="00546DE7" w:rsidRDefault="009E0728" w:rsidP="009E0728">
            <w:pPr>
              <w:pStyle w:val="OFSCBullets"/>
              <w:numPr>
                <w:ilvl w:val="0"/>
                <w:numId w:val="0"/>
              </w:numPr>
            </w:pPr>
            <w:r w:rsidRPr="00546DE7">
              <w:t>For each assessed and described risk, the contractor should document the most practical, preferred control measures required to eliminate or minimise those risks. This should be in line with the hierarchy of control.</w:t>
            </w:r>
          </w:p>
          <w:p w:rsidR="009E0728" w:rsidRPr="00546DE7" w:rsidRDefault="009E0728" w:rsidP="009E0728">
            <w:pPr>
              <w:pStyle w:val="OFSCBullets"/>
              <w:numPr>
                <w:ilvl w:val="0"/>
                <w:numId w:val="0"/>
              </w:numPr>
            </w:pPr>
          </w:p>
          <w:p w:rsidR="009E0728" w:rsidRPr="009E0728" w:rsidRDefault="009E0728" w:rsidP="009E0728">
            <w:pPr>
              <w:pStyle w:val="OFSCBullets"/>
              <w:numPr>
                <w:ilvl w:val="0"/>
                <w:numId w:val="0"/>
              </w:numPr>
            </w:pPr>
            <w:r w:rsidRPr="00546DE7">
              <w:t>Risk control decisions should also be consistent with the requirements of any relevant state/territory OHS legislation, regulations, codes of practice or other standards or guidelines.</w:t>
            </w:r>
          </w:p>
        </w:tc>
        <w:tc>
          <w:tcPr>
            <w:tcW w:w="3118" w:type="dxa"/>
          </w:tcPr>
          <w:p w:rsidR="009E0728" w:rsidRPr="00546DE7" w:rsidRDefault="009E0728" w:rsidP="009E0728">
            <w:pPr>
              <w:pStyle w:val="OFSCBullets"/>
              <w:numPr>
                <w:ilvl w:val="0"/>
                <w:numId w:val="0"/>
              </w:numPr>
            </w:pPr>
            <w:r w:rsidRPr="00546DE7">
              <w:t xml:space="preserve">The client should review the controls that will be put in place. The risk rating should determine the controls. Reference should be made to the hierarchy of control — a useful tool which indicates which of the types of control measure provides a better level of risk control. The higher in the hierarchy of control, the better and more reliable the control is. </w:t>
            </w:r>
          </w:p>
          <w:p w:rsidR="009E0728" w:rsidRPr="00546DE7" w:rsidRDefault="00DC4B19" w:rsidP="00DC4B19">
            <w:pPr>
              <w:pStyle w:val="OFSCBullets"/>
              <w:numPr>
                <w:ilvl w:val="0"/>
                <w:numId w:val="0"/>
              </w:numPr>
            </w:pPr>
            <w:r w:rsidRPr="00DC4B19">
              <w:rPr>
                <w:b/>
              </w:rPr>
              <w:t>1.</w:t>
            </w:r>
            <w:r>
              <w:rPr>
                <w:b/>
              </w:rPr>
              <w:t xml:space="preserve"> </w:t>
            </w:r>
            <w:r w:rsidR="009E0728" w:rsidRPr="009E0728">
              <w:rPr>
                <w:b/>
              </w:rPr>
              <w:t>Elimination</w:t>
            </w:r>
            <w:r w:rsidR="009E0728" w:rsidRPr="00546DE7">
              <w:t xml:space="preserve"> (the most desirable option) — means that the hazard is completely eliminated, that is, that task is no longer done.</w:t>
            </w:r>
          </w:p>
          <w:p w:rsidR="009E0728" w:rsidRPr="00546DE7" w:rsidRDefault="00DC4B19" w:rsidP="009E0728">
            <w:pPr>
              <w:pStyle w:val="OFSCBullets"/>
              <w:numPr>
                <w:ilvl w:val="0"/>
                <w:numId w:val="0"/>
              </w:numPr>
            </w:pPr>
            <w:r>
              <w:rPr>
                <w:b/>
              </w:rPr>
              <w:t xml:space="preserve">2. </w:t>
            </w:r>
            <w:r w:rsidR="009E0728" w:rsidRPr="009E0728">
              <w:rPr>
                <w:b/>
              </w:rPr>
              <w:t>Substitution</w:t>
            </w:r>
            <w:r w:rsidR="009E0728" w:rsidRPr="00546DE7">
              <w:t xml:space="preserve"> — whereby a substance or a process can be substituted for something else that has less potential to cause injury.</w:t>
            </w:r>
          </w:p>
          <w:p w:rsidR="009E0728" w:rsidRPr="00546DE7" w:rsidRDefault="00DC4B19" w:rsidP="009E0728">
            <w:pPr>
              <w:pStyle w:val="OFSCBullets"/>
              <w:numPr>
                <w:ilvl w:val="0"/>
                <w:numId w:val="0"/>
              </w:numPr>
            </w:pPr>
            <w:r>
              <w:rPr>
                <w:b/>
              </w:rPr>
              <w:t xml:space="preserve">3. </w:t>
            </w:r>
            <w:r w:rsidR="009E0728" w:rsidRPr="009E0728">
              <w:rPr>
                <w:b/>
              </w:rPr>
              <w:t>Isolation/engineering</w:t>
            </w:r>
            <w:r w:rsidR="009E0728" w:rsidRPr="00546DE7">
              <w:t xml:space="preserve"> — where a structural change can be made to the work environment or work process, that is, installation of railings between pedestrian movement and forklifts.</w:t>
            </w:r>
          </w:p>
          <w:p w:rsidR="009E0728" w:rsidRPr="00546DE7" w:rsidRDefault="00DC4B19" w:rsidP="009E0728">
            <w:pPr>
              <w:pStyle w:val="OFSCBullets"/>
              <w:numPr>
                <w:ilvl w:val="0"/>
                <w:numId w:val="0"/>
              </w:numPr>
            </w:pPr>
            <w:r>
              <w:rPr>
                <w:b/>
              </w:rPr>
              <w:t xml:space="preserve">4. </w:t>
            </w:r>
            <w:r w:rsidR="009E0728" w:rsidRPr="009E0728">
              <w:rPr>
                <w:b/>
              </w:rPr>
              <w:t>Administrative</w:t>
            </w:r>
            <w:r w:rsidR="009E0728" w:rsidRPr="00546DE7">
              <w:t xml:space="preserve"> — implementing policies, procedures, training or other administrative actions.</w:t>
            </w:r>
          </w:p>
          <w:p w:rsidR="009E0728" w:rsidRPr="00546DE7" w:rsidRDefault="00DC4B19" w:rsidP="009E0728">
            <w:pPr>
              <w:pStyle w:val="OFSCBullets"/>
              <w:numPr>
                <w:ilvl w:val="0"/>
                <w:numId w:val="0"/>
              </w:numPr>
            </w:pPr>
            <w:r>
              <w:rPr>
                <w:b/>
              </w:rPr>
              <w:t xml:space="preserve">5. </w:t>
            </w:r>
            <w:r w:rsidR="009E0728" w:rsidRPr="009E0728">
              <w:rPr>
                <w:b/>
              </w:rPr>
              <w:t>Personal</w:t>
            </w:r>
            <w:r w:rsidR="009E0728">
              <w:rPr>
                <w:b/>
              </w:rPr>
              <w:t xml:space="preserve"> </w:t>
            </w:r>
            <w:r w:rsidR="009E0728" w:rsidRPr="009E0728">
              <w:rPr>
                <w:b/>
              </w:rPr>
              <w:t>protective</w:t>
            </w:r>
            <w:r w:rsidR="009E0728" w:rsidRPr="009E0728">
              <w:t xml:space="preserve"> </w:t>
            </w:r>
            <w:r w:rsidR="009E0728" w:rsidRPr="009E0728">
              <w:rPr>
                <w:b/>
              </w:rPr>
              <w:t>equipment</w:t>
            </w:r>
            <w:r w:rsidR="009E0728" w:rsidRPr="00546DE7">
              <w:t xml:space="preserve"> (PPE) (the least desirable option) — When you can't reduce the risk of injury in any other way, use personal protective equipment (gloves, goggles etc) as a last resort.</w:t>
            </w:r>
          </w:p>
          <w:p w:rsidR="009E0728" w:rsidRPr="00546DE7" w:rsidRDefault="009E0728" w:rsidP="009E0728">
            <w:pPr>
              <w:pStyle w:val="OFSCBullets"/>
              <w:numPr>
                <w:ilvl w:val="0"/>
                <w:numId w:val="0"/>
              </w:numPr>
            </w:pPr>
            <w:r w:rsidRPr="00546DE7">
              <w:t xml:space="preserve">In practice, several control options are often used in combination. Personal protective equipment is usually used in conjunction with other control measures. </w:t>
            </w:r>
          </w:p>
          <w:p w:rsidR="009E0728" w:rsidRPr="00546DE7" w:rsidRDefault="009E0728" w:rsidP="009E0728">
            <w:pPr>
              <w:pStyle w:val="OFSCBullets"/>
              <w:numPr>
                <w:ilvl w:val="0"/>
                <w:numId w:val="0"/>
              </w:numPr>
            </w:pPr>
            <w:r w:rsidRPr="00546DE7">
              <w:t>Being a model client means that you ensure that the appropriate controls are chosen based on the level of risk. A high risk = high hierarchy of control.</w:t>
            </w:r>
          </w:p>
        </w:tc>
        <w:tc>
          <w:tcPr>
            <w:tcW w:w="1701" w:type="dxa"/>
          </w:tcPr>
          <w:p w:rsidR="009E0728" w:rsidRPr="009E0728" w:rsidRDefault="009E0728" w:rsidP="00DC4B19">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0"/>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FC6EA2">
              <w:rPr>
                <w:rFonts w:asciiTheme="minorHAnsi" w:hAnsiTheme="minorHAnsi" w:cstheme="minorHAnsi"/>
                <w:sz w:val="18"/>
                <w:szCs w:val="18"/>
              </w:rPr>
            </w:r>
            <w:r w:rsidR="00FC6EA2">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Yes</w:t>
            </w:r>
          </w:p>
          <w:p w:rsidR="009E0728" w:rsidRPr="009E0728" w:rsidRDefault="009E0728" w:rsidP="00DC4B19">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1"/>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FC6EA2">
              <w:rPr>
                <w:rFonts w:asciiTheme="minorHAnsi" w:hAnsiTheme="minorHAnsi" w:cstheme="minorHAnsi"/>
                <w:sz w:val="18"/>
                <w:szCs w:val="18"/>
              </w:rPr>
            </w:r>
            <w:r w:rsidR="00FC6EA2">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No</w:t>
            </w:r>
          </w:p>
        </w:tc>
        <w:tc>
          <w:tcPr>
            <w:tcW w:w="2268" w:type="dxa"/>
          </w:tcPr>
          <w:p w:rsidR="009E0728" w:rsidRPr="009E0728" w:rsidRDefault="009E0728" w:rsidP="002D3921">
            <w:pPr>
              <w:pStyle w:val="OFSCBullets"/>
              <w:numPr>
                <w:ilvl w:val="0"/>
                <w:numId w:val="0"/>
              </w:numPr>
              <w:rPr>
                <w:sz w:val="18"/>
                <w:szCs w:val="18"/>
              </w:rPr>
            </w:pPr>
          </w:p>
        </w:tc>
      </w:tr>
      <w:tr w:rsidR="009E0728" w:rsidRPr="009E0728" w:rsidTr="00DC4B19">
        <w:tc>
          <w:tcPr>
            <w:tcW w:w="1526" w:type="dxa"/>
          </w:tcPr>
          <w:p w:rsidR="009E0728" w:rsidRPr="00DC4B19" w:rsidRDefault="009E0728" w:rsidP="002D3921">
            <w:pPr>
              <w:pStyle w:val="OFSCBullets"/>
              <w:numPr>
                <w:ilvl w:val="0"/>
                <w:numId w:val="0"/>
              </w:numPr>
              <w:rPr>
                <w:b/>
              </w:rPr>
            </w:pPr>
            <w:r w:rsidRPr="00DC4B19">
              <w:rPr>
                <w:b/>
              </w:rPr>
              <w:t>Identify who is responsible</w:t>
            </w:r>
          </w:p>
        </w:tc>
        <w:tc>
          <w:tcPr>
            <w:tcW w:w="3544" w:type="dxa"/>
          </w:tcPr>
          <w:p w:rsidR="009E0728" w:rsidRPr="009E0728" w:rsidRDefault="009E0728" w:rsidP="002D3921">
            <w:pPr>
              <w:pStyle w:val="OFSCBullets"/>
              <w:numPr>
                <w:ilvl w:val="0"/>
                <w:numId w:val="0"/>
              </w:numPr>
              <w:rPr>
                <w:sz w:val="18"/>
                <w:szCs w:val="18"/>
              </w:rPr>
            </w:pPr>
            <w:r w:rsidRPr="00546DE7">
              <w:t>Identification of the individuals who are responsible for ensuring compliance with the assessment</w:t>
            </w:r>
          </w:p>
        </w:tc>
        <w:tc>
          <w:tcPr>
            <w:tcW w:w="3118" w:type="dxa"/>
          </w:tcPr>
          <w:p w:rsidR="009E0728" w:rsidRPr="00546DE7" w:rsidRDefault="009E0728" w:rsidP="009E0728">
            <w:pPr>
              <w:pStyle w:val="OFSCBullets"/>
              <w:numPr>
                <w:ilvl w:val="0"/>
                <w:numId w:val="0"/>
              </w:numPr>
            </w:pPr>
            <w:r w:rsidRPr="00546DE7">
              <w:t>It is not enough to identify the risk and determine what controls will be applied. A person needs to be nominated who will ensure that all actions required to be taken will be undertaken. Look for a person’s name.</w:t>
            </w:r>
          </w:p>
          <w:p w:rsidR="009E0728" w:rsidRPr="00546DE7" w:rsidRDefault="009E0728" w:rsidP="009E0728">
            <w:pPr>
              <w:pStyle w:val="OFSCBullets"/>
              <w:numPr>
                <w:ilvl w:val="0"/>
                <w:numId w:val="0"/>
              </w:numPr>
            </w:pPr>
            <w:r w:rsidRPr="00546DE7">
              <w:t xml:space="preserve">The JSA provides a written record of the process to be used to proceed on a task. As it is a record that can be used in court, it should be signed off by the parties who have responsibility for the tasks. </w:t>
            </w:r>
          </w:p>
        </w:tc>
        <w:tc>
          <w:tcPr>
            <w:tcW w:w="1701" w:type="dxa"/>
          </w:tcPr>
          <w:p w:rsidR="009E0728" w:rsidRPr="009E0728" w:rsidRDefault="009E0728" w:rsidP="00DC4B19">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0"/>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FC6EA2">
              <w:rPr>
                <w:rFonts w:asciiTheme="minorHAnsi" w:hAnsiTheme="minorHAnsi" w:cstheme="minorHAnsi"/>
                <w:sz w:val="18"/>
                <w:szCs w:val="18"/>
              </w:rPr>
            </w:r>
            <w:r w:rsidR="00FC6EA2">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Yes</w:t>
            </w:r>
          </w:p>
          <w:p w:rsidR="009E0728" w:rsidRPr="009E0728" w:rsidRDefault="009E0728" w:rsidP="00DC4B19">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1"/>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FC6EA2">
              <w:rPr>
                <w:rFonts w:asciiTheme="minorHAnsi" w:hAnsiTheme="minorHAnsi" w:cstheme="minorHAnsi"/>
                <w:sz w:val="18"/>
                <w:szCs w:val="18"/>
              </w:rPr>
            </w:r>
            <w:r w:rsidR="00FC6EA2">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No</w:t>
            </w:r>
          </w:p>
        </w:tc>
        <w:tc>
          <w:tcPr>
            <w:tcW w:w="2268" w:type="dxa"/>
          </w:tcPr>
          <w:p w:rsidR="009E0728" w:rsidRPr="009E0728" w:rsidRDefault="009E0728" w:rsidP="002D3921">
            <w:pPr>
              <w:pStyle w:val="OFSCBullets"/>
              <w:numPr>
                <w:ilvl w:val="0"/>
                <w:numId w:val="0"/>
              </w:numPr>
              <w:rPr>
                <w:sz w:val="18"/>
                <w:szCs w:val="18"/>
              </w:rPr>
            </w:pPr>
          </w:p>
        </w:tc>
      </w:tr>
    </w:tbl>
    <w:p w:rsidR="007B281B" w:rsidRDefault="007B281B" w:rsidP="00DC4B19"/>
    <w:p w:rsidR="00DC4B19" w:rsidRPr="00DC4B19" w:rsidRDefault="00DC4B19" w:rsidP="00DC4B19">
      <w:pPr>
        <w:rPr>
          <w:b/>
        </w:rPr>
      </w:pPr>
      <w:r w:rsidRPr="00DC4B19">
        <w:rPr>
          <w:b/>
        </w:rPr>
        <w:t>Review date:</w:t>
      </w:r>
    </w:p>
    <w:p w:rsidR="00DC4B19" w:rsidRPr="00DC4B19" w:rsidRDefault="00DC4B19" w:rsidP="00DC4B19">
      <w:pPr>
        <w:rPr>
          <w:b/>
        </w:rPr>
      </w:pPr>
    </w:p>
    <w:p w:rsidR="00DC4B19" w:rsidRPr="00DC4B19" w:rsidRDefault="00DC4B19" w:rsidP="00DC4B19">
      <w:pPr>
        <w:rPr>
          <w:b/>
        </w:rPr>
      </w:pPr>
      <w:r w:rsidRPr="00DC4B19">
        <w:rPr>
          <w:b/>
        </w:rPr>
        <w:t>Reviewer:</w:t>
      </w:r>
    </w:p>
    <w:p w:rsidR="00DC4B19" w:rsidRPr="00DC4B19" w:rsidRDefault="00DC4B19" w:rsidP="00DC4B19">
      <w:pPr>
        <w:rPr>
          <w:b/>
        </w:rPr>
      </w:pPr>
    </w:p>
    <w:p w:rsidR="00DC4B19" w:rsidRPr="00DC4B19" w:rsidRDefault="00DC4B19" w:rsidP="00DC4B19">
      <w:pPr>
        <w:rPr>
          <w:b/>
        </w:rPr>
      </w:pPr>
      <w:r w:rsidRPr="00DC4B19">
        <w:rPr>
          <w:b/>
        </w:rPr>
        <w:t>Position/title:</w:t>
      </w:r>
    </w:p>
    <w:p w:rsidR="00DC4B19" w:rsidRPr="00DC4B19" w:rsidRDefault="00DC4B19" w:rsidP="00DC4B19">
      <w:pPr>
        <w:rPr>
          <w:b/>
        </w:rPr>
      </w:pPr>
    </w:p>
    <w:p w:rsidR="00DC4B19" w:rsidRPr="00DC4B19" w:rsidRDefault="00DC4B19" w:rsidP="00DC4B19">
      <w:pPr>
        <w:rPr>
          <w:b/>
        </w:rPr>
      </w:pPr>
      <w:r w:rsidRPr="00DC4B19">
        <w:rPr>
          <w:b/>
        </w:rPr>
        <w:t xml:space="preserve">Signature: </w:t>
      </w:r>
    </w:p>
    <w:p w:rsidR="00DC4B19" w:rsidRPr="00DC4B19" w:rsidRDefault="00DC4B19" w:rsidP="00DC4B19">
      <w:pPr>
        <w:rPr>
          <w:b/>
        </w:rPr>
      </w:pPr>
    </w:p>
    <w:p w:rsidR="00DC4B19" w:rsidRPr="00DC4B19" w:rsidRDefault="00DC4B19" w:rsidP="00DC4B19">
      <w:pPr>
        <w:rPr>
          <w:b/>
        </w:rPr>
      </w:pPr>
    </w:p>
    <w:p w:rsidR="00DC4B19" w:rsidRPr="00DC4B19" w:rsidRDefault="00DC4B19" w:rsidP="00DC4B19">
      <w:pPr>
        <w:rPr>
          <w:b/>
        </w:rPr>
      </w:pPr>
      <w:r w:rsidRPr="00DC4B19">
        <w:rPr>
          <w:b/>
        </w:rPr>
        <w:t>Signed off by:</w:t>
      </w:r>
    </w:p>
    <w:p w:rsidR="00DC4B19" w:rsidRPr="00DC4B19" w:rsidRDefault="00DC4B19" w:rsidP="00DC4B19">
      <w:pPr>
        <w:rPr>
          <w:b/>
        </w:rPr>
      </w:pPr>
    </w:p>
    <w:p w:rsidR="00DC4B19" w:rsidRPr="00DC4B19" w:rsidRDefault="00DC4B19" w:rsidP="00DC4B19">
      <w:pPr>
        <w:rPr>
          <w:b/>
        </w:rPr>
      </w:pPr>
      <w:r w:rsidRPr="00DC4B19">
        <w:rPr>
          <w:b/>
        </w:rPr>
        <w:t>Position/title:</w:t>
      </w:r>
    </w:p>
    <w:p w:rsidR="00DC4B19" w:rsidRPr="00DC4B19" w:rsidRDefault="00DC4B19" w:rsidP="00DC4B19">
      <w:pPr>
        <w:rPr>
          <w:b/>
        </w:rPr>
      </w:pPr>
    </w:p>
    <w:p w:rsidR="00DC4B19" w:rsidRPr="00DC4B19" w:rsidRDefault="00DC4B19" w:rsidP="00DC4B19">
      <w:pPr>
        <w:rPr>
          <w:b/>
        </w:rPr>
      </w:pPr>
      <w:r w:rsidRPr="00DC4B19">
        <w:rPr>
          <w:b/>
        </w:rPr>
        <w:t>Signature:</w:t>
      </w:r>
    </w:p>
    <w:p w:rsidR="00DC4B19" w:rsidRDefault="00DC4B19" w:rsidP="00DC4B19"/>
    <w:p w:rsidR="00DC4B19" w:rsidRPr="00FF537D" w:rsidRDefault="00DC4B19" w:rsidP="00DC4B19">
      <w:r w:rsidRPr="00DC4B19">
        <w:rPr>
          <w:b/>
        </w:rPr>
        <w:t>Note</w:t>
      </w:r>
      <w:r w:rsidRPr="00FF537D">
        <w:t>: A Manager/Director is required to sign off the JSA review</w:t>
      </w:r>
    </w:p>
    <w:p w:rsidR="00DC4B19" w:rsidRDefault="00DC4B19" w:rsidP="002D3921">
      <w:pPr>
        <w:pStyle w:val="OFSCBullets"/>
        <w:numPr>
          <w:ilvl w:val="0"/>
          <w:numId w:val="0"/>
        </w:numPr>
      </w:pPr>
    </w:p>
    <w:p w:rsidR="00DC4B19" w:rsidRDefault="00DC4B19" w:rsidP="002D3921">
      <w:pPr>
        <w:pStyle w:val="OFSCBullets"/>
        <w:numPr>
          <w:ilvl w:val="0"/>
          <w:numId w:val="0"/>
        </w:numPr>
        <w:sectPr w:rsidR="00DC4B19" w:rsidSect="00DC4B19">
          <w:pgSz w:w="11906" w:h="16838" w:code="9"/>
          <w:pgMar w:top="1418" w:right="1134" w:bottom="1418" w:left="1418" w:header="567" w:footer="567" w:gutter="0"/>
          <w:cols w:space="708"/>
          <w:docGrid w:linePitch="360"/>
        </w:sectPr>
      </w:pPr>
    </w:p>
    <w:p w:rsidR="007B281B" w:rsidRDefault="007B281B" w:rsidP="002D3921">
      <w:pPr>
        <w:pStyle w:val="OFSCBullets"/>
        <w:numPr>
          <w:ilvl w:val="0"/>
          <w:numId w:val="0"/>
        </w:numPr>
      </w:pPr>
    </w:p>
    <w:p w:rsidR="00DC4B19" w:rsidRPr="008F50AE" w:rsidRDefault="00DC4B19" w:rsidP="00DC4B19">
      <w:pPr>
        <w:pStyle w:val="Heading2"/>
      </w:pPr>
      <w:bookmarkStart w:id="113" w:name="_Toc346186597"/>
      <w:bookmarkStart w:id="114" w:name="_Toc346530160"/>
      <w:r w:rsidRPr="008F50AE">
        <w:t>Document C4.1</w:t>
      </w:r>
      <w:r>
        <w:tab/>
      </w:r>
      <w:r w:rsidRPr="008F50AE">
        <w:t xml:space="preserve">OHS </w:t>
      </w:r>
      <w:r>
        <w:t>r</w:t>
      </w:r>
      <w:r w:rsidRPr="008F50AE">
        <w:t xml:space="preserve">eporting </w:t>
      </w:r>
      <w:r>
        <w:t>t</w:t>
      </w:r>
      <w:r w:rsidRPr="008F50AE">
        <w:t>emplate</w:t>
      </w:r>
      <w:bookmarkEnd w:id="113"/>
      <w:bookmarkEnd w:id="114"/>
    </w:p>
    <w:p w:rsidR="00DC4B19" w:rsidRDefault="00DC4B19" w:rsidP="00DC4B19">
      <w:pPr>
        <w:rPr>
          <w:lang w:val="en-US"/>
        </w:rPr>
      </w:pPr>
      <w:r>
        <w:rPr>
          <w:lang w:val="en-US"/>
        </w:rPr>
        <w:t>Construction contractors should be required to regularly report on project OHS performance, against pre-determined OHS key performance indicators, and project OHS goals and targets. Where performance is below target, or goals have not been met, model client agencies should identify appropriate actions to improve project OHS performance. These actions should be decided in consultation with the relevant construction contractors, in particular, personnel undertaking the construction tasks involved. This OHS reporting template could be used to record these actions.</w:t>
      </w:r>
    </w:p>
    <w:p w:rsidR="00DC4B19" w:rsidRPr="0005655B" w:rsidRDefault="00DC4B19" w:rsidP="00DC4B19">
      <w:pPr>
        <w:pStyle w:val="BodyText3"/>
        <w:rPr>
          <w:lang w:val="en-US"/>
        </w:rPr>
      </w:pPr>
    </w:p>
    <w:p w:rsidR="00DC4B19" w:rsidRDefault="00DC4B19" w:rsidP="00DC4B19">
      <w:pPr>
        <w:pStyle w:val="Heading3"/>
        <w:numPr>
          <w:ilvl w:val="0"/>
          <w:numId w:val="0"/>
        </w:numPr>
        <w:rPr>
          <w:lang w:val="en-US"/>
        </w:rPr>
      </w:pPr>
      <w:r w:rsidRPr="00B04AF7">
        <w:rPr>
          <w:lang w:val="en-US"/>
        </w:rPr>
        <w:t>KPI agency review</w:t>
      </w:r>
    </w:p>
    <w:p w:rsidR="00DC4B19" w:rsidRPr="00DC4B19" w:rsidRDefault="00DC4B19" w:rsidP="00DC4B19">
      <w:pPr>
        <w:rPr>
          <w:lang w:val="en-US"/>
        </w:rPr>
      </w:pPr>
      <w:r w:rsidRPr="00DC4B19">
        <w:rPr>
          <w:lang w:val="en-US"/>
        </w:rPr>
        <w:t>Reporting period:</w:t>
      </w:r>
    </w:p>
    <w:p w:rsidR="00DC4B19" w:rsidRPr="00DC4B19" w:rsidRDefault="00DC4B19" w:rsidP="00DC4B19">
      <w:pPr>
        <w:rPr>
          <w:lang w:val="en-US"/>
        </w:rPr>
      </w:pPr>
    </w:p>
    <w:p w:rsidR="00DC4B19" w:rsidRPr="00DC4B19" w:rsidRDefault="00DC4B19" w:rsidP="00DC4B19">
      <w:pPr>
        <w:rPr>
          <w:lang w:val="en-US"/>
        </w:rPr>
      </w:pPr>
      <w:r w:rsidRPr="00DC4B19">
        <w:rPr>
          <w:lang w:val="en-US"/>
        </w:rPr>
        <w:t>Site/project details:</w:t>
      </w:r>
    </w:p>
    <w:p w:rsidR="00DC4B19" w:rsidRPr="00DC4B19" w:rsidRDefault="00DC4B19" w:rsidP="00DC4B19">
      <w:pPr>
        <w:rPr>
          <w:lang w:val="en-US"/>
        </w:rPr>
      </w:pPr>
    </w:p>
    <w:p w:rsidR="00DC4B19" w:rsidRPr="00DC4B19" w:rsidRDefault="00DC4B19" w:rsidP="00DC4B19">
      <w:pPr>
        <w:rPr>
          <w:lang w:val="en-US"/>
        </w:rPr>
      </w:pPr>
      <w:r w:rsidRPr="00DC4B19">
        <w:rPr>
          <w:lang w:val="en-US"/>
        </w:rPr>
        <w:t>Workgroup/contractor details:</w:t>
      </w:r>
    </w:p>
    <w:p w:rsidR="00DC4B19" w:rsidRPr="00DC4B19" w:rsidRDefault="00DC4B19" w:rsidP="00DC4B19">
      <w:pPr>
        <w:rPr>
          <w:lang w:val="en-US"/>
        </w:rPr>
      </w:pPr>
    </w:p>
    <w:p w:rsidR="00DC4B19" w:rsidRPr="00DC4B19" w:rsidRDefault="00DC4B19" w:rsidP="00DC4B19">
      <w:pPr>
        <w:rPr>
          <w:lang w:val="en-US"/>
        </w:rPr>
      </w:pPr>
      <w:r w:rsidRPr="00DC4B19">
        <w:rPr>
          <w:lang w:val="en-US"/>
        </w:rPr>
        <w:t>Task/s being performed:</w:t>
      </w:r>
    </w:p>
    <w:p w:rsidR="00DC4B19" w:rsidRPr="00DC4B19" w:rsidRDefault="00DC4B19" w:rsidP="00DC4B19">
      <w:pPr>
        <w:rPr>
          <w:lang w:val="en-US"/>
        </w:rPr>
      </w:pPr>
    </w:p>
    <w:p w:rsidR="00DC4B19" w:rsidRPr="00DC4B19" w:rsidRDefault="00DC4B19" w:rsidP="00DC4B19">
      <w:r w:rsidRPr="00DC4B19">
        <w:t xml:space="preserve">Are there any areas where OHS performance falls below the pre-determined OHS key performance indicators, or project OHS goals and targets?  </w:t>
      </w:r>
    </w:p>
    <w:p w:rsidR="00DC4B19" w:rsidRPr="00DC4B19" w:rsidRDefault="00DC4B19" w:rsidP="00DC4B19">
      <w:pPr>
        <w:pStyle w:val="BodyText3"/>
      </w:pPr>
    </w:p>
    <w:p w:rsidR="00DC4B19" w:rsidRPr="00DC4B19" w:rsidRDefault="00DC4B19" w:rsidP="00DC4B19">
      <w:r w:rsidRPr="00DC4B19">
        <w:t xml:space="preserve">Yes </w:t>
      </w:r>
      <w:r w:rsidRPr="00DC4B19">
        <w:fldChar w:fldCharType="begin">
          <w:ffData>
            <w:name w:val="Check8"/>
            <w:enabled/>
            <w:calcOnExit w:val="0"/>
            <w:checkBox>
              <w:sizeAuto/>
              <w:default w:val="0"/>
            </w:checkBox>
          </w:ffData>
        </w:fldChar>
      </w:r>
      <w:bookmarkStart w:id="115" w:name="Check8"/>
      <w:r w:rsidRPr="00DC4B19">
        <w:instrText xml:space="preserve"> FORMCHECKBOX </w:instrText>
      </w:r>
      <w:r w:rsidR="00FC6EA2">
        <w:fldChar w:fldCharType="separate"/>
      </w:r>
      <w:r w:rsidRPr="00DC4B19">
        <w:fldChar w:fldCharType="end"/>
      </w:r>
      <w:bookmarkEnd w:id="115"/>
      <w:r w:rsidRPr="00DC4B19">
        <w:t xml:space="preserve"> No </w:t>
      </w:r>
      <w:r w:rsidRPr="00DC4B19">
        <w:fldChar w:fldCharType="begin">
          <w:ffData>
            <w:name w:val="Check9"/>
            <w:enabled/>
            <w:calcOnExit w:val="0"/>
            <w:checkBox>
              <w:sizeAuto/>
              <w:default w:val="0"/>
            </w:checkBox>
          </w:ffData>
        </w:fldChar>
      </w:r>
      <w:bookmarkStart w:id="116" w:name="Check9"/>
      <w:r w:rsidRPr="00DC4B19">
        <w:instrText xml:space="preserve"> FORMCHECKBOX </w:instrText>
      </w:r>
      <w:r w:rsidR="00FC6EA2">
        <w:fldChar w:fldCharType="separate"/>
      </w:r>
      <w:r w:rsidRPr="00DC4B19">
        <w:fldChar w:fldCharType="end"/>
      </w:r>
      <w:bookmarkEnd w:id="116"/>
      <w:r w:rsidRPr="00DC4B19">
        <w:tab/>
      </w:r>
    </w:p>
    <w:p w:rsidR="00DC4B19" w:rsidRPr="00DC4B19" w:rsidRDefault="00DC4B19" w:rsidP="00DC4B19">
      <w:pPr>
        <w:pStyle w:val="BodyText"/>
      </w:pPr>
    </w:p>
    <w:p w:rsidR="00DC4B19" w:rsidRPr="00DC4B19" w:rsidRDefault="00DC4B19" w:rsidP="00DC4B19">
      <w:r w:rsidRPr="00DC4B19">
        <w:t>If Yes, how many?</w:t>
      </w:r>
    </w:p>
    <w:p w:rsidR="007B281B" w:rsidRDefault="007B281B" w:rsidP="002D3921">
      <w:pPr>
        <w:pStyle w:val="OFSCBullets"/>
        <w:numPr>
          <w:ilvl w:val="0"/>
          <w:numId w:val="0"/>
        </w:numPr>
      </w:pPr>
    </w:p>
    <w:p w:rsidR="00DC4B19" w:rsidRDefault="00DC4B19" w:rsidP="00DC4B19">
      <w:r>
        <w:t>List the non-compliance in the table below</w:t>
      </w:r>
    </w:p>
    <w:p w:rsidR="00DC4B19" w:rsidRDefault="00DC4B19" w:rsidP="00DC4B19"/>
    <w:tbl>
      <w:tblPr>
        <w:tblStyle w:val="TableGrid"/>
        <w:tblW w:w="0" w:type="auto"/>
        <w:tblLook w:val="01E0" w:firstRow="1" w:lastRow="1" w:firstColumn="1" w:lastColumn="1" w:noHBand="0" w:noVBand="0"/>
      </w:tblPr>
      <w:tblGrid>
        <w:gridCol w:w="1658"/>
        <w:gridCol w:w="1218"/>
        <w:gridCol w:w="2816"/>
        <w:gridCol w:w="3652"/>
      </w:tblGrid>
      <w:tr w:rsidR="00DC4B19" w:rsidRPr="00584099" w:rsidTr="00CF2DC8">
        <w:trPr>
          <w:tblHeader/>
        </w:trPr>
        <w:tc>
          <w:tcPr>
            <w:tcW w:w="2670" w:type="dxa"/>
            <w:shd w:val="clear" w:color="auto" w:fill="E6E6E6"/>
          </w:tcPr>
          <w:p w:rsidR="00DC4B19" w:rsidRPr="00620F07" w:rsidRDefault="00DC4B19" w:rsidP="00CF2DC8">
            <w:pPr>
              <w:rPr>
                <w:b/>
              </w:rPr>
            </w:pPr>
            <w:r w:rsidRPr="00620F07">
              <w:rPr>
                <w:b/>
              </w:rPr>
              <w:t>KPI</w:t>
            </w:r>
          </w:p>
        </w:tc>
        <w:tc>
          <w:tcPr>
            <w:tcW w:w="1578" w:type="dxa"/>
            <w:shd w:val="clear" w:color="auto" w:fill="E6E6E6"/>
          </w:tcPr>
          <w:p w:rsidR="00DC4B19" w:rsidRPr="00620F07" w:rsidRDefault="00DC4B19" w:rsidP="00CF2DC8">
            <w:pPr>
              <w:rPr>
                <w:b/>
              </w:rPr>
            </w:pPr>
            <w:r w:rsidRPr="00620F07">
              <w:rPr>
                <w:b/>
              </w:rPr>
              <w:t>Target met?</w:t>
            </w:r>
          </w:p>
          <w:p w:rsidR="00DC4B19" w:rsidRPr="00620F07" w:rsidRDefault="00DC4B19" w:rsidP="00CF2DC8">
            <w:pPr>
              <w:rPr>
                <w:b/>
              </w:rPr>
            </w:pPr>
            <w:r w:rsidRPr="00620F07">
              <w:rPr>
                <w:b/>
              </w:rPr>
              <w:t>Yes/No</w:t>
            </w:r>
          </w:p>
        </w:tc>
        <w:tc>
          <w:tcPr>
            <w:tcW w:w="4265" w:type="dxa"/>
            <w:shd w:val="clear" w:color="auto" w:fill="E6E6E6"/>
          </w:tcPr>
          <w:p w:rsidR="00DC4B19" w:rsidRPr="00620F07" w:rsidRDefault="00DC4B19" w:rsidP="00CF2DC8">
            <w:pPr>
              <w:rPr>
                <w:b/>
              </w:rPr>
            </w:pPr>
            <w:r w:rsidRPr="00620F07">
              <w:rPr>
                <w:b/>
              </w:rPr>
              <w:t>Details of non-compliance</w:t>
            </w:r>
          </w:p>
        </w:tc>
        <w:tc>
          <w:tcPr>
            <w:tcW w:w="6010" w:type="dxa"/>
            <w:shd w:val="clear" w:color="auto" w:fill="E6E6E6"/>
          </w:tcPr>
          <w:p w:rsidR="00DC4B19" w:rsidRPr="00620F07" w:rsidRDefault="00DC4B19" w:rsidP="00CF2DC8">
            <w:pPr>
              <w:rPr>
                <w:b/>
              </w:rPr>
            </w:pPr>
            <w:r w:rsidRPr="00620F07">
              <w:rPr>
                <w:b/>
              </w:rPr>
              <w:t xml:space="preserve">Action to be taken </w:t>
            </w:r>
          </w:p>
          <w:p w:rsidR="00DC4B19" w:rsidRPr="00620F07" w:rsidRDefault="00DC4B19" w:rsidP="00CF2DC8">
            <w:pPr>
              <w:rPr>
                <w:b/>
              </w:rPr>
            </w:pPr>
            <w:r w:rsidRPr="00620F07">
              <w:rPr>
                <w:b/>
              </w:rPr>
              <w:t>(if no action is to be taken, record reasons)</w:t>
            </w:r>
          </w:p>
        </w:tc>
      </w:tr>
      <w:tr w:rsidR="00DC4B19" w:rsidTr="00DC4B19">
        <w:trPr>
          <w:trHeight w:val="467"/>
        </w:trPr>
        <w:tc>
          <w:tcPr>
            <w:tcW w:w="2670" w:type="dxa"/>
          </w:tcPr>
          <w:p w:rsidR="00DC4B19" w:rsidRDefault="00DC4B19" w:rsidP="00DC4B19"/>
        </w:tc>
        <w:tc>
          <w:tcPr>
            <w:tcW w:w="1578" w:type="dxa"/>
          </w:tcPr>
          <w:p w:rsidR="00DC4B19" w:rsidRDefault="00DC4B19" w:rsidP="00DC4B19"/>
        </w:tc>
        <w:tc>
          <w:tcPr>
            <w:tcW w:w="4265" w:type="dxa"/>
          </w:tcPr>
          <w:p w:rsidR="00DC4B19" w:rsidRDefault="00DC4B19" w:rsidP="00DC4B19"/>
        </w:tc>
        <w:tc>
          <w:tcPr>
            <w:tcW w:w="6010" w:type="dxa"/>
          </w:tcPr>
          <w:p w:rsidR="00DC4B19" w:rsidRDefault="00DC4B19" w:rsidP="00DC4B19"/>
        </w:tc>
      </w:tr>
      <w:tr w:rsidR="00DC4B19" w:rsidTr="00DC4B19">
        <w:trPr>
          <w:trHeight w:val="545"/>
        </w:trPr>
        <w:tc>
          <w:tcPr>
            <w:tcW w:w="2670" w:type="dxa"/>
          </w:tcPr>
          <w:p w:rsidR="00DC4B19" w:rsidRDefault="00DC4B19" w:rsidP="00DC4B19"/>
        </w:tc>
        <w:tc>
          <w:tcPr>
            <w:tcW w:w="1578" w:type="dxa"/>
          </w:tcPr>
          <w:p w:rsidR="00DC4B19" w:rsidRDefault="00DC4B19" w:rsidP="00DC4B19"/>
        </w:tc>
        <w:tc>
          <w:tcPr>
            <w:tcW w:w="4265" w:type="dxa"/>
          </w:tcPr>
          <w:p w:rsidR="00DC4B19" w:rsidRDefault="00DC4B19" w:rsidP="00DC4B19"/>
        </w:tc>
        <w:tc>
          <w:tcPr>
            <w:tcW w:w="6010" w:type="dxa"/>
          </w:tcPr>
          <w:p w:rsidR="00DC4B19" w:rsidRDefault="00DC4B19" w:rsidP="00DC4B19"/>
        </w:tc>
      </w:tr>
      <w:tr w:rsidR="00DC4B19" w:rsidTr="00DC4B19">
        <w:trPr>
          <w:trHeight w:val="567"/>
        </w:trPr>
        <w:tc>
          <w:tcPr>
            <w:tcW w:w="2670" w:type="dxa"/>
          </w:tcPr>
          <w:p w:rsidR="00DC4B19" w:rsidRDefault="00DC4B19" w:rsidP="00DC4B19"/>
        </w:tc>
        <w:tc>
          <w:tcPr>
            <w:tcW w:w="1578" w:type="dxa"/>
          </w:tcPr>
          <w:p w:rsidR="00DC4B19" w:rsidRDefault="00DC4B19" w:rsidP="00DC4B19"/>
        </w:tc>
        <w:tc>
          <w:tcPr>
            <w:tcW w:w="4265" w:type="dxa"/>
          </w:tcPr>
          <w:p w:rsidR="00DC4B19" w:rsidRDefault="00DC4B19" w:rsidP="00DC4B19"/>
        </w:tc>
        <w:tc>
          <w:tcPr>
            <w:tcW w:w="6010" w:type="dxa"/>
          </w:tcPr>
          <w:p w:rsidR="00DC4B19" w:rsidRDefault="00DC4B19" w:rsidP="00DC4B19"/>
        </w:tc>
      </w:tr>
      <w:tr w:rsidR="00DC4B19" w:rsidTr="00DC4B19">
        <w:trPr>
          <w:trHeight w:val="561"/>
        </w:trPr>
        <w:tc>
          <w:tcPr>
            <w:tcW w:w="2670" w:type="dxa"/>
          </w:tcPr>
          <w:p w:rsidR="00DC4B19" w:rsidRDefault="00DC4B19" w:rsidP="00DC4B19"/>
        </w:tc>
        <w:tc>
          <w:tcPr>
            <w:tcW w:w="1578" w:type="dxa"/>
          </w:tcPr>
          <w:p w:rsidR="00DC4B19" w:rsidRDefault="00DC4B19" w:rsidP="00DC4B19"/>
        </w:tc>
        <w:tc>
          <w:tcPr>
            <w:tcW w:w="4265" w:type="dxa"/>
          </w:tcPr>
          <w:p w:rsidR="00DC4B19" w:rsidRDefault="00DC4B19" w:rsidP="00DC4B19"/>
        </w:tc>
        <w:tc>
          <w:tcPr>
            <w:tcW w:w="6010" w:type="dxa"/>
          </w:tcPr>
          <w:p w:rsidR="00DC4B19" w:rsidRDefault="00DC4B19" w:rsidP="00DC4B19"/>
        </w:tc>
      </w:tr>
      <w:tr w:rsidR="00DC4B19" w:rsidTr="00DC4B19">
        <w:trPr>
          <w:trHeight w:val="541"/>
        </w:trPr>
        <w:tc>
          <w:tcPr>
            <w:tcW w:w="2670" w:type="dxa"/>
          </w:tcPr>
          <w:p w:rsidR="00DC4B19" w:rsidRDefault="00DC4B19" w:rsidP="00DC4B19"/>
        </w:tc>
        <w:tc>
          <w:tcPr>
            <w:tcW w:w="1578" w:type="dxa"/>
          </w:tcPr>
          <w:p w:rsidR="00DC4B19" w:rsidRDefault="00DC4B19" w:rsidP="00DC4B19"/>
        </w:tc>
        <w:tc>
          <w:tcPr>
            <w:tcW w:w="4265" w:type="dxa"/>
          </w:tcPr>
          <w:p w:rsidR="00DC4B19" w:rsidRDefault="00DC4B19" w:rsidP="00DC4B19"/>
        </w:tc>
        <w:tc>
          <w:tcPr>
            <w:tcW w:w="6010" w:type="dxa"/>
          </w:tcPr>
          <w:p w:rsidR="00DC4B19" w:rsidRDefault="00DC4B19" w:rsidP="00DC4B19"/>
        </w:tc>
      </w:tr>
    </w:tbl>
    <w:p w:rsidR="00EC50E2" w:rsidRDefault="00EC50E2" w:rsidP="002D3921">
      <w:pPr>
        <w:pStyle w:val="OFSCBullets"/>
        <w:numPr>
          <w:ilvl w:val="0"/>
          <w:numId w:val="0"/>
        </w:numPr>
      </w:pPr>
    </w:p>
    <w:p w:rsidR="00DC4B19" w:rsidRPr="00DC4B19" w:rsidRDefault="00DC4B19" w:rsidP="00DC4B19">
      <w:pPr>
        <w:rPr>
          <w:b/>
          <w:lang w:val="en-US"/>
        </w:rPr>
      </w:pPr>
      <w:r w:rsidRPr="00DC4B19">
        <w:rPr>
          <w:b/>
          <w:lang w:val="en-US"/>
        </w:rPr>
        <w:t>Reviewed by:</w:t>
      </w:r>
    </w:p>
    <w:p w:rsidR="00DC4B19" w:rsidRDefault="00DC4B19" w:rsidP="00DC4B19">
      <w:pPr>
        <w:rPr>
          <w:lang w:val="en-US"/>
        </w:rPr>
      </w:pPr>
      <w:r>
        <w:rPr>
          <w:lang w:val="en-US"/>
        </w:rPr>
        <w:t>OHS t</w:t>
      </w:r>
      <w:r w:rsidRPr="00472B23">
        <w:rPr>
          <w:lang w:val="en-US"/>
        </w:rPr>
        <w:t xml:space="preserve">eam </w:t>
      </w:r>
      <w:r>
        <w:rPr>
          <w:lang w:val="en-US"/>
        </w:rPr>
        <w:t>d</w:t>
      </w:r>
      <w:r w:rsidRPr="00472B23">
        <w:rPr>
          <w:lang w:val="en-US"/>
        </w:rPr>
        <w:t>elegate</w:t>
      </w:r>
      <w:r>
        <w:rPr>
          <w:lang w:val="en-US"/>
        </w:rPr>
        <w:t>:</w:t>
      </w:r>
      <w:r>
        <w:rPr>
          <w:lang w:val="en-US"/>
        </w:rPr>
        <w:tab/>
      </w:r>
    </w:p>
    <w:p w:rsidR="00DC4B19" w:rsidRDefault="00DC4B19" w:rsidP="00DC4B19">
      <w:pPr>
        <w:rPr>
          <w:lang w:val="en-US"/>
        </w:rPr>
      </w:pPr>
      <w:r>
        <w:rPr>
          <w:lang w:val="en-US"/>
        </w:rPr>
        <w:t>Signature:</w:t>
      </w:r>
    </w:p>
    <w:p w:rsidR="00DC4B19" w:rsidRDefault="00DC4B19" w:rsidP="00DC4B19">
      <w:pPr>
        <w:rPr>
          <w:lang w:val="en-US"/>
        </w:rPr>
      </w:pPr>
      <w:r w:rsidRPr="00472B23">
        <w:rPr>
          <w:lang w:val="en-US"/>
        </w:rPr>
        <w:t>Date</w:t>
      </w:r>
      <w:r>
        <w:rPr>
          <w:lang w:val="en-US"/>
        </w:rPr>
        <w:t>:</w:t>
      </w:r>
    </w:p>
    <w:p w:rsidR="00DC4B19" w:rsidRDefault="00DC4B19" w:rsidP="00DC4B19">
      <w:pPr>
        <w:rPr>
          <w:lang w:val="en-US"/>
        </w:rPr>
      </w:pPr>
    </w:p>
    <w:p w:rsidR="00DC4B19" w:rsidRDefault="00DC4B19" w:rsidP="00DC4B19">
      <w:pPr>
        <w:rPr>
          <w:lang w:val="en-US"/>
        </w:rPr>
      </w:pPr>
      <w:r>
        <w:rPr>
          <w:lang w:val="en-US"/>
        </w:rPr>
        <w:t>Manager/Director:</w:t>
      </w:r>
    </w:p>
    <w:p w:rsidR="00DC4B19" w:rsidRDefault="00DC4B19" w:rsidP="00DC4B19">
      <w:pPr>
        <w:rPr>
          <w:lang w:val="en-US"/>
        </w:rPr>
      </w:pPr>
      <w:r w:rsidRPr="00AB5711">
        <w:rPr>
          <w:lang w:val="en-US"/>
        </w:rPr>
        <w:t>Signature</w:t>
      </w:r>
      <w:r>
        <w:rPr>
          <w:lang w:val="en-US"/>
        </w:rPr>
        <w:t>:</w:t>
      </w:r>
      <w:r>
        <w:rPr>
          <w:lang w:val="en-US"/>
        </w:rPr>
        <w:tab/>
      </w:r>
    </w:p>
    <w:p w:rsidR="00DC4B19" w:rsidRDefault="00DC4B19" w:rsidP="00DC4B19">
      <w:pPr>
        <w:rPr>
          <w:lang w:val="en-US"/>
        </w:rPr>
      </w:pPr>
      <w:r w:rsidRPr="00AB5711">
        <w:rPr>
          <w:lang w:val="en-US"/>
        </w:rPr>
        <w:t>Date</w:t>
      </w:r>
      <w:r>
        <w:rPr>
          <w:lang w:val="en-US"/>
        </w:rPr>
        <w:t>:</w:t>
      </w:r>
    </w:p>
    <w:p w:rsidR="00DC4B19" w:rsidRDefault="00DC4B19" w:rsidP="00DC4B19">
      <w:pPr>
        <w:rPr>
          <w:lang w:val="en-US"/>
        </w:rPr>
      </w:pPr>
    </w:p>
    <w:p w:rsidR="00DC4B19" w:rsidRDefault="00DC4B19" w:rsidP="00DC4B19">
      <w:pPr>
        <w:rPr>
          <w:lang w:val="en-US"/>
        </w:rPr>
      </w:pPr>
      <w:r w:rsidRPr="00AB5711">
        <w:rPr>
          <w:lang w:val="en-US"/>
        </w:rPr>
        <w:t>Other — n</w:t>
      </w:r>
      <w:r>
        <w:rPr>
          <w:lang w:val="en-US"/>
        </w:rPr>
        <w:t>ame:</w:t>
      </w:r>
    </w:p>
    <w:p w:rsidR="00DC4B19" w:rsidRDefault="00DC4B19" w:rsidP="00DC4B19">
      <w:pPr>
        <w:rPr>
          <w:lang w:val="en-US"/>
        </w:rPr>
      </w:pPr>
      <w:r>
        <w:rPr>
          <w:lang w:val="en-US"/>
        </w:rPr>
        <w:t>Signature:</w:t>
      </w:r>
    </w:p>
    <w:p w:rsidR="00DC4B19" w:rsidRDefault="00DC4B19" w:rsidP="00DC4B19">
      <w:pPr>
        <w:rPr>
          <w:lang w:val="en-US"/>
        </w:rPr>
        <w:sectPr w:rsidR="00DC4B19" w:rsidSect="00DC4B19">
          <w:pgSz w:w="11906" w:h="16838" w:code="9"/>
          <w:pgMar w:top="1418" w:right="1134" w:bottom="1418" w:left="1418" w:header="567" w:footer="567" w:gutter="0"/>
          <w:cols w:space="708"/>
          <w:docGrid w:linePitch="360"/>
        </w:sectPr>
      </w:pPr>
      <w:r w:rsidRPr="00AB5711">
        <w:rPr>
          <w:lang w:val="en-US"/>
        </w:rPr>
        <w:t>Date</w:t>
      </w:r>
      <w:r>
        <w:rPr>
          <w:lang w:val="en-US"/>
        </w:rPr>
        <w:t>:</w:t>
      </w:r>
    </w:p>
    <w:p w:rsidR="00DC4B19" w:rsidRPr="006C6B8A" w:rsidRDefault="00DC4B19" w:rsidP="00DC4B19">
      <w:pPr>
        <w:pStyle w:val="Heading2"/>
      </w:pPr>
      <w:bookmarkStart w:id="117" w:name="_Toc346186598"/>
      <w:bookmarkStart w:id="118" w:name="_Toc346530161"/>
      <w:r>
        <w:t>Document C5.1</w:t>
      </w:r>
      <w:r>
        <w:tab/>
        <w:t>Site OHS inspection</w:t>
      </w:r>
      <w:r w:rsidRPr="006C6B8A">
        <w:t xml:space="preserve"> </w:t>
      </w:r>
      <w:r>
        <w:t>c</w:t>
      </w:r>
      <w:r w:rsidRPr="006C6B8A">
        <w:t>hecklist/</w:t>
      </w:r>
      <w:r>
        <w:t>r</w:t>
      </w:r>
      <w:r w:rsidRPr="006C6B8A">
        <w:t>eport</w:t>
      </w:r>
      <w:bookmarkEnd w:id="117"/>
      <w:bookmarkEnd w:id="118"/>
    </w:p>
    <w:p w:rsidR="00DC4B19" w:rsidRDefault="00DC4B19" w:rsidP="00DC4B19">
      <w:r w:rsidRPr="00A87AB5">
        <w:t>The issues identified in the following checklist have been provided as an example only.</w:t>
      </w:r>
      <w:r>
        <w:t xml:space="preserve"> Model clients</w:t>
      </w:r>
      <w:r w:rsidRPr="00A87AB5">
        <w:t xml:space="preserve"> may choose to review a limited number of topics per inspection.</w:t>
      </w:r>
      <w:r>
        <w:t xml:space="preserve"> </w:t>
      </w:r>
      <w:r w:rsidRPr="00A87AB5">
        <w:t>Questions contained in each topic sh</w:t>
      </w:r>
      <w:r>
        <w:t xml:space="preserve">ould be built on to make a more </w:t>
      </w:r>
      <w:r w:rsidRPr="00A87AB5">
        <w:t>comprehensive checklist.</w:t>
      </w:r>
    </w:p>
    <w:p w:rsidR="00EC50E2" w:rsidRDefault="00EC50E2" w:rsidP="002D3921">
      <w:pPr>
        <w:pStyle w:val="OFSCBullets"/>
        <w:numPr>
          <w:ilvl w:val="0"/>
          <w:numId w:val="0"/>
        </w:numPr>
      </w:pPr>
    </w:p>
    <w:p w:rsidR="00DC4B19" w:rsidRDefault="00DC4B19" w:rsidP="002D3921">
      <w:pPr>
        <w:pStyle w:val="OFSCBullets"/>
        <w:numPr>
          <w:ilvl w:val="0"/>
          <w:numId w:val="0"/>
        </w:num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040"/>
        <w:gridCol w:w="1133"/>
        <w:gridCol w:w="2508"/>
        <w:gridCol w:w="1268"/>
        <w:gridCol w:w="978"/>
        <w:gridCol w:w="1411"/>
      </w:tblGrid>
      <w:tr w:rsidR="00CF2DC8" w:rsidRPr="00AF5AD2" w:rsidTr="00CF2DC8">
        <w:trPr>
          <w:trHeight w:val="20"/>
          <w:tblHeader/>
        </w:trPr>
        <w:tc>
          <w:tcPr>
            <w:tcW w:w="2057" w:type="dxa"/>
            <w:tcBorders>
              <w:bottom w:val="single" w:sz="6" w:space="0" w:color="auto"/>
            </w:tcBorders>
            <w:shd w:val="clear" w:color="auto" w:fill="E6E6E6"/>
            <w:tcMar>
              <w:top w:w="60" w:type="dxa"/>
              <w:left w:w="72" w:type="dxa"/>
              <w:bottom w:w="60" w:type="dxa"/>
              <w:right w:w="96" w:type="dxa"/>
            </w:tcMar>
            <w:vAlign w:val="bottom"/>
          </w:tcPr>
          <w:p w:rsidR="00DC4B19" w:rsidRPr="00AF5AD2" w:rsidRDefault="00DC4B19" w:rsidP="00CF2DC8">
            <w:pPr>
              <w:rPr>
                <w:b/>
              </w:rPr>
            </w:pPr>
            <w:r w:rsidRPr="00AF5AD2">
              <w:rPr>
                <w:b/>
              </w:rPr>
              <w:t>1. Administration /general</w:t>
            </w:r>
          </w:p>
        </w:tc>
        <w:tc>
          <w:tcPr>
            <w:tcW w:w="1134" w:type="dxa"/>
            <w:shd w:val="clear" w:color="auto" w:fill="E6E6E6"/>
            <w:tcMar>
              <w:top w:w="60" w:type="dxa"/>
              <w:left w:w="72" w:type="dxa"/>
              <w:bottom w:w="60" w:type="dxa"/>
              <w:right w:w="96" w:type="dxa"/>
            </w:tcMar>
            <w:vAlign w:val="bottom"/>
          </w:tcPr>
          <w:p w:rsidR="00DC4B19" w:rsidRPr="00AF5AD2" w:rsidRDefault="00DC4B19" w:rsidP="00CF2DC8">
            <w:pPr>
              <w:rPr>
                <w:b/>
              </w:rPr>
            </w:pPr>
            <w:r w:rsidRPr="00AF5AD2">
              <w:rPr>
                <w:b/>
              </w:rPr>
              <w:t>Yes,No,N/A</w:t>
            </w:r>
          </w:p>
        </w:tc>
        <w:tc>
          <w:tcPr>
            <w:tcW w:w="2551" w:type="dxa"/>
            <w:shd w:val="clear" w:color="auto" w:fill="E6E6E6"/>
            <w:tcMar>
              <w:top w:w="60" w:type="dxa"/>
              <w:left w:w="72" w:type="dxa"/>
              <w:bottom w:w="60" w:type="dxa"/>
              <w:right w:w="96" w:type="dxa"/>
            </w:tcMar>
            <w:vAlign w:val="bottom"/>
          </w:tcPr>
          <w:p w:rsidR="00DC4B19" w:rsidRPr="00AF5AD2" w:rsidRDefault="00DC4B19" w:rsidP="00CF2DC8">
            <w:pPr>
              <w:rPr>
                <w:b/>
              </w:rPr>
            </w:pPr>
            <w:r w:rsidRPr="00AF5AD2">
              <w:rPr>
                <w:b/>
              </w:rPr>
              <w:t>If the answer is 'no' — then</w:t>
            </w:r>
          </w:p>
        </w:tc>
        <w:tc>
          <w:tcPr>
            <w:tcW w:w="1276" w:type="dxa"/>
            <w:shd w:val="clear" w:color="auto" w:fill="E6E6E6"/>
            <w:vAlign w:val="bottom"/>
          </w:tcPr>
          <w:p w:rsidR="00DC4B19" w:rsidRPr="00AF5AD2" w:rsidRDefault="00DC4B19" w:rsidP="00CF2DC8">
            <w:pPr>
              <w:rPr>
                <w:b/>
              </w:rPr>
            </w:pPr>
            <w:r w:rsidRPr="00AF5AD2">
              <w:rPr>
                <w:b/>
              </w:rPr>
              <w:t>Person responsible to action</w:t>
            </w:r>
          </w:p>
        </w:tc>
        <w:tc>
          <w:tcPr>
            <w:tcW w:w="992" w:type="dxa"/>
            <w:shd w:val="clear" w:color="auto" w:fill="E6E6E6"/>
            <w:vAlign w:val="bottom"/>
          </w:tcPr>
          <w:p w:rsidR="00DC4B19" w:rsidRPr="00AF5AD2" w:rsidRDefault="00DC4B19" w:rsidP="00CF2DC8">
            <w:pPr>
              <w:rPr>
                <w:b/>
              </w:rPr>
            </w:pPr>
            <w:r w:rsidRPr="00AF5AD2">
              <w:rPr>
                <w:b/>
              </w:rPr>
              <w:t>Date due</w:t>
            </w:r>
          </w:p>
        </w:tc>
        <w:tc>
          <w:tcPr>
            <w:tcW w:w="1424" w:type="dxa"/>
            <w:shd w:val="clear" w:color="auto" w:fill="E6E6E6"/>
            <w:vAlign w:val="bottom"/>
          </w:tcPr>
          <w:p w:rsidR="00DC4B19" w:rsidRPr="00AF5AD2" w:rsidRDefault="00DC4B19" w:rsidP="00CF2DC8">
            <w:pPr>
              <w:rPr>
                <w:b/>
              </w:rPr>
            </w:pPr>
            <w:r w:rsidRPr="00AF5AD2">
              <w:rPr>
                <w:b/>
              </w:rPr>
              <w:t>Date completed</w:t>
            </w:r>
          </w:p>
        </w:tc>
      </w:tr>
      <w:tr w:rsidR="00CF2DC8" w:rsidRPr="00DB6F0D" w:rsidTr="00CF2DC8">
        <w:trPr>
          <w:trHeight w:val="20"/>
        </w:trPr>
        <w:tc>
          <w:tcPr>
            <w:tcW w:w="2057" w:type="dxa"/>
            <w:tcMar>
              <w:top w:w="120" w:type="dxa"/>
              <w:left w:w="120" w:type="dxa"/>
              <w:bottom w:w="120" w:type="dxa"/>
              <w:right w:w="120" w:type="dxa"/>
            </w:tcMar>
          </w:tcPr>
          <w:p w:rsidR="00DC4B19" w:rsidRPr="00CF2DC8" w:rsidRDefault="00DC4B19" w:rsidP="00CF2DC8">
            <w:pPr>
              <w:rPr>
                <w:b/>
              </w:rPr>
            </w:pPr>
            <w:r w:rsidRPr="00CF2DC8">
              <w:rPr>
                <w:b/>
              </w:rPr>
              <w:t>Is signage alerting workers to site safety requirements visible? (hard hat, hi-vis clothing etc)</w:t>
            </w:r>
          </w:p>
        </w:tc>
        <w:tc>
          <w:tcPr>
            <w:tcW w:w="1134" w:type="dxa"/>
            <w:tcMar>
              <w:top w:w="120" w:type="dxa"/>
              <w:left w:w="120" w:type="dxa"/>
              <w:bottom w:w="120" w:type="dxa"/>
              <w:right w:w="120" w:type="dxa"/>
            </w:tcMar>
          </w:tcPr>
          <w:p w:rsidR="00DC4B19" w:rsidRDefault="00DC4B19" w:rsidP="00CF2DC8">
            <w:r>
              <w:fldChar w:fldCharType="begin">
                <w:ffData>
                  <w:name w:val="Check12"/>
                  <w:enabled/>
                  <w:calcOnExit w:val="0"/>
                  <w:checkBox>
                    <w:sizeAuto/>
                    <w:default w:val="0"/>
                  </w:checkBox>
                </w:ffData>
              </w:fldChar>
            </w:r>
            <w:bookmarkStart w:id="119" w:name="Check12"/>
            <w:r>
              <w:instrText xml:space="preserve"> FORMCHECKBOX </w:instrText>
            </w:r>
            <w:r w:rsidR="00FC6EA2">
              <w:fldChar w:fldCharType="separate"/>
            </w:r>
            <w:r>
              <w:fldChar w:fldCharType="end"/>
            </w:r>
            <w:bookmarkEnd w:id="119"/>
            <w:r>
              <w:t xml:space="preserve"> Yes</w:t>
            </w:r>
          </w:p>
          <w:p w:rsidR="00DC4B19" w:rsidRDefault="00DC4B19" w:rsidP="00CF2DC8">
            <w:r>
              <w:fldChar w:fldCharType="begin">
                <w:ffData>
                  <w:name w:val="Check13"/>
                  <w:enabled/>
                  <w:calcOnExit w:val="0"/>
                  <w:checkBox>
                    <w:sizeAuto/>
                    <w:default w:val="0"/>
                  </w:checkBox>
                </w:ffData>
              </w:fldChar>
            </w:r>
            <w:bookmarkStart w:id="120" w:name="Check13"/>
            <w:r>
              <w:instrText xml:space="preserve"> FORMCHECKBOX </w:instrText>
            </w:r>
            <w:r w:rsidR="00FC6EA2">
              <w:fldChar w:fldCharType="separate"/>
            </w:r>
            <w:r>
              <w:fldChar w:fldCharType="end"/>
            </w:r>
            <w:bookmarkEnd w:id="120"/>
            <w:r>
              <w:t xml:space="preserve"> No</w:t>
            </w:r>
          </w:p>
          <w:p w:rsidR="00DC4B19" w:rsidRPr="00600D5F" w:rsidRDefault="00DC4B19" w:rsidP="00CF2DC8">
            <w:r>
              <w:fldChar w:fldCharType="begin">
                <w:ffData>
                  <w:name w:val="Check14"/>
                  <w:enabled/>
                  <w:calcOnExit w:val="0"/>
                  <w:checkBox>
                    <w:sizeAuto/>
                    <w:default w:val="0"/>
                  </w:checkBox>
                </w:ffData>
              </w:fldChar>
            </w:r>
            <w:bookmarkStart w:id="121" w:name="Check14"/>
            <w:r>
              <w:instrText xml:space="preserve"> FORMCHECKBOX </w:instrText>
            </w:r>
            <w:r w:rsidR="00FC6EA2">
              <w:fldChar w:fldCharType="separate"/>
            </w:r>
            <w:r>
              <w:fldChar w:fldCharType="end"/>
            </w:r>
            <w:bookmarkEnd w:id="121"/>
            <w:r>
              <w:t xml:space="preserve"> N/A</w:t>
            </w:r>
          </w:p>
        </w:tc>
        <w:tc>
          <w:tcPr>
            <w:tcW w:w="2551" w:type="dxa"/>
            <w:tcMar>
              <w:top w:w="120" w:type="dxa"/>
              <w:left w:w="120" w:type="dxa"/>
              <w:bottom w:w="120" w:type="dxa"/>
              <w:right w:w="120" w:type="dxa"/>
            </w:tcMar>
          </w:tcPr>
          <w:p w:rsidR="00DC4B19" w:rsidRPr="00600D5F" w:rsidRDefault="00DC4B19" w:rsidP="00CF2DC8"/>
        </w:tc>
        <w:tc>
          <w:tcPr>
            <w:tcW w:w="1276" w:type="dxa"/>
          </w:tcPr>
          <w:p w:rsidR="00DC4B19" w:rsidRPr="00600D5F" w:rsidRDefault="00DC4B19" w:rsidP="00CF2DC8"/>
        </w:tc>
        <w:tc>
          <w:tcPr>
            <w:tcW w:w="992" w:type="dxa"/>
          </w:tcPr>
          <w:p w:rsidR="00DC4B19" w:rsidRPr="00600D5F" w:rsidRDefault="00DC4B19" w:rsidP="00CF2DC8"/>
        </w:tc>
        <w:tc>
          <w:tcPr>
            <w:tcW w:w="1424" w:type="dxa"/>
          </w:tcPr>
          <w:p w:rsidR="00DC4B19" w:rsidRPr="00600D5F" w:rsidRDefault="00DC4B19" w:rsidP="00CF2DC8"/>
        </w:tc>
      </w:tr>
      <w:tr w:rsidR="00CF2DC8" w:rsidRPr="001565CF" w:rsidTr="00CF2DC8">
        <w:trPr>
          <w:trHeight w:val="20"/>
        </w:trPr>
        <w:tc>
          <w:tcPr>
            <w:tcW w:w="2057" w:type="dxa"/>
            <w:tcMar>
              <w:top w:w="120" w:type="dxa"/>
              <w:left w:w="120" w:type="dxa"/>
              <w:bottom w:w="120" w:type="dxa"/>
              <w:right w:w="120" w:type="dxa"/>
            </w:tcMar>
            <w:vAlign w:val="center"/>
          </w:tcPr>
          <w:p w:rsidR="00DC4B19" w:rsidRPr="00CF2DC8" w:rsidRDefault="00DC4B19" w:rsidP="00CF2DC8">
            <w:pPr>
              <w:rPr>
                <w:b/>
              </w:rPr>
            </w:pPr>
            <w:r w:rsidRPr="00CF2DC8">
              <w:rPr>
                <w:b/>
              </w:rPr>
              <w:t>Are inductions taking place?</w:t>
            </w:r>
          </w:p>
        </w:tc>
        <w:tc>
          <w:tcPr>
            <w:tcW w:w="1134" w:type="dxa"/>
            <w:tcMar>
              <w:top w:w="120" w:type="dxa"/>
              <w:left w:w="120" w:type="dxa"/>
              <w:bottom w:w="120" w:type="dxa"/>
              <w:right w:w="120" w:type="dxa"/>
            </w:tcMar>
          </w:tcPr>
          <w:p w:rsidR="00DC4B19" w:rsidRDefault="00DC4B19"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DC4B19" w:rsidRDefault="00DC4B19"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DC4B19" w:rsidRPr="00600D5F" w:rsidRDefault="00DC4B19"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551" w:type="dxa"/>
            <w:shd w:val="clear" w:color="auto" w:fill="auto"/>
            <w:tcMar>
              <w:top w:w="120" w:type="dxa"/>
              <w:left w:w="120" w:type="dxa"/>
              <w:bottom w:w="120" w:type="dxa"/>
              <w:right w:w="120" w:type="dxa"/>
            </w:tcMar>
          </w:tcPr>
          <w:p w:rsidR="00DC4B19" w:rsidRPr="00600D5F" w:rsidRDefault="00DC4B19" w:rsidP="00CF2DC8"/>
        </w:tc>
        <w:tc>
          <w:tcPr>
            <w:tcW w:w="1276" w:type="dxa"/>
          </w:tcPr>
          <w:p w:rsidR="00DC4B19" w:rsidRPr="00600D5F" w:rsidRDefault="00DC4B19" w:rsidP="00CF2DC8"/>
        </w:tc>
        <w:tc>
          <w:tcPr>
            <w:tcW w:w="992" w:type="dxa"/>
          </w:tcPr>
          <w:p w:rsidR="00DC4B19" w:rsidRPr="00600D5F" w:rsidRDefault="00DC4B19" w:rsidP="00CF2DC8"/>
        </w:tc>
        <w:tc>
          <w:tcPr>
            <w:tcW w:w="1424" w:type="dxa"/>
          </w:tcPr>
          <w:p w:rsidR="00DC4B19" w:rsidRPr="00600D5F" w:rsidRDefault="00DC4B19" w:rsidP="00CF2DC8"/>
        </w:tc>
      </w:tr>
      <w:tr w:rsidR="00CF2DC8" w:rsidRPr="00600D5F" w:rsidTr="00CF2DC8">
        <w:trPr>
          <w:trHeight w:val="20"/>
        </w:trPr>
        <w:tc>
          <w:tcPr>
            <w:tcW w:w="2057" w:type="dxa"/>
            <w:tcMar>
              <w:top w:w="120" w:type="dxa"/>
              <w:left w:w="120" w:type="dxa"/>
              <w:bottom w:w="120" w:type="dxa"/>
              <w:right w:w="120" w:type="dxa"/>
            </w:tcMar>
            <w:vAlign w:val="center"/>
          </w:tcPr>
          <w:p w:rsidR="00DC4B19" w:rsidRPr="00CF2DC8" w:rsidRDefault="00DC4B19" w:rsidP="00CF2DC8">
            <w:pPr>
              <w:rPr>
                <w:b/>
              </w:rPr>
            </w:pPr>
            <w:r w:rsidRPr="00CF2DC8">
              <w:rPr>
                <w:b/>
              </w:rPr>
              <w:t>Are safety notice board/s erected on the site?</w:t>
            </w:r>
          </w:p>
        </w:tc>
        <w:tc>
          <w:tcPr>
            <w:tcW w:w="1134" w:type="dxa"/>
            <w:tcMar>
              <w:top w:w="120" w:type="dxa"/>
              <w:left w:w="120" w:type="dxa"/>
              <w:bottom w:w="120" w:type="dxa"/>
              <w:right w:w="120" w:type="dxa"/>
            </w:tcMar>
          </w:tcPr>
          <w:p w:rsidR="00DC4B19" w:rsidRDefault="00DC4B19"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DC4B19" w:rsidRDefault="00DC4B19"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DC4B19" w:rsidRPr="00600D5F" w:rsidRDefault="00DC4B19"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551" w:type="dxa"/>
            <w:shd w:val="clear" w:color="auto" w:fill="auto"/>
          </w:tcPr>
          <w:p w:rsidR="00DC4B19" w:rsidRPr="00600D5F" w:rsidRDefault="00DC4B19" w:rsidP="00CF2DC8"/>
        </w:tc>
        <w:tc>
          <w:tcPr>
            <w:tcW w:w="1276" w:type="dxa"/>
          </w:tcPr>
          <w:p w:rsidR="00DC4B19" w:rsidRPr="00600D5F" w:rsidRDefault="00DC4B19" w:rsidP="00CF2DC8"/>
        </w:tc>
        <w:tc>
          <w:tcPr>
            <w:tcW w:w="992" w:type="dxa"/>
          </w:tcPr>
          <w:p w:rsidR="00DC4B19" w:rsidRPr="00600D5F" w:rsidRDefault="00DC4B19" w:rsidP="00CF2DC8"/>
        </w:tc>
        <w:tc>
          <w:tcPr>
            <w:tcW w:w="1424" w:type="dxa"/>
          </w:tcPr>
          <w:p w:rsidR="00DC4B19" w:rsidRPr="00600D5F" w:rsidRDefault="00DC4B19" w:rsidP="00CF2DC8"/>
        </w:tc>
      </w:tr>
      <w:tr w:rsidR="00CF2DC8" w:rsidRPr="001565CF" w:rsidTr="00CF2DC8">
        <w:trPr>
          <w:trHeight w:val="20"/>
        </w:trPr>
        <w:tc>
          <w:tcPr>
            <w:tcW w:w="2057" w:type="dxa"/>
            <w:tcMar>
              <w:top w:w="120" w:type="dxa"/>
              <w:left w:w="120" w:type="dxa"/>
              <w:bottom w:w="120" w:type="dxa"/>
              <w:right w:w="120" w:type="dxa"/>
            </w:tcMar>
            <w:vAlign w:val="center"/>
          </w:tcPr>
          <w:p w:rsidR="00DC4B19" w:rsidRPr="00CF2DC8" w:rsidRDefault="00DC4B19" w:rsidP="00CF2DC8">
            <w:pPr>
              <w:rPr>
                <w:b/>
              </w:rPr>
            </w:pPr>
            <w:r w:rsidRPr="00CF2DC8">
              <w:rPr>
                <w:b/>
              </w:rPr>
              <w:t>Do workers know how to report injuries, incidents or near misses?</w:t>
            </w:r>
          </w:p>
        </w:tc>
        <w:tc>
          <w:tcPr>
            <w:tcW w:w="1134" w:type="dxa"/>
            <w:tcMar>
              <w:top w:w="120" w:type="dxa"/>
              <w:left w:w="120" w:type="dxa"/>
              <w:bottom w:w="120" w:type="dxa"/>
              <w:right w:w="120" w:type="dxa"/>
            </w:tcMar>
          </w:tcPr>
          <w:p w:rsidR="00DC4B19" w:rsidRDefault="00DC4B19"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DC4B19" w:rsidRDefault="00DC4B19"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DC4B19" w:rsidRPr="001565CF" w:rsidRDefault="00DC4B19"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551" w:type="dxa"/>
            <w:shd w:val="clear" w:color="auto" w:fill="auto"/>
          </w:tcPr>
          <w:p w:rsidR="00DC4B19" w:rsidRPr="001565CF" w:rsidRDefault="00DC4B19" w:rsidP="00CF2DC8"/>
        </w:tc>
        <w:tc>
          <w:tcPr>
            <w:tcW w:w="1276" w:type="dxa"/>
          </w:tcPr>
          <w:p w:rsidR="00DC4B19" w:rsidRPr="001565CF" w:rsidRDefault="00DC4B19" w:rsidP="00CF2DC8"/>
        </w:tc>
        <w:tc>
          <w:tcPr>
            <w:tcW w:w="992" w:type="dxa"/>
          </w:tcPr>
          <w:p w:rsidR="00DC4B19" w:rsidRPr="001565CF" w:rsidRDefault="00DC4B19" w:rsidP="00CF2DC8"/>
        </w:tc>
        <w:tc>
          <w:tcPr>
            <w:tcW w:w="1424" w:type="dxa"/>
          </w:tcPr>
          <w:p w:rsidR="00DC4B19" w:rsidRPr="001565CF" w:rsidRDefault="00DC4B19" w:rsidP="00CF2DC8"/>
        </w:tc>
      </w:tr>
      <w:tr w:rsidR="00CF2DC8" w:rsidRPr="001565CF" w:rsidTr="00CF2DC8">
        <w:trPr>
          <w:trHeight w:val="20"/>
        </w:trPr>
        <w:tc>
          <w:tcPr>
            <w:tcW w:w="2057" w:type="dxa"/>
            <w:tcMar>
              <w:top w:w="120" w:type="dxa"/>
              <w:left w:w="120" w:type="dxa"/>
              <w:bottom w:w="120" w:type="dxa"/>
              <w:right w:w="120" w:type="dxa"/>
            </w:tcMar>
            <w:vAlign w:val="center"/>
          </w:tcPr>
          <w:p w:rsidR="00DC4B19" w:rsidRPr="00CF2DC8" w:rsidRDefault="00DC4B19" w:rsidP="00CF2DC8">
            <w:pPr>
              <w:rPr>
                <w:b/>
              </w:rPr>
            </w:pPr>
            <w:r w:rsidRPr="00CF2DC8">
              <w:rPr>
                <w:b/>
              </w:rPr>
              <w:t>Are incident report forms available and used for each incident?</w:t>
            </w:r>
          </w:p>
        </w:tc>
        <w:tc>
          <w:tcPr>
            <w:tcW w:w="1134" w:type="dxa"/>
            <w:tcMar>
              <w:top w:w="120" w:type="dxa"/>
              <w:left w:w="120" w:type="dxa"/>
              <w:bottom w:w="120" w:type="dxa"/>
              <w:right w:w="120" w:type="dxa"/>
            </w:tcMar>
          </w:tcPr>
          <w:p w:rsidR="00DC4B19" w:rsidRDefault="00DC4B19"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DC4B19" w:rsidRDefault="00DC4B19"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DC4B19" w:rsidRPr="001565CF" w:rsidRDefault="00DC4B19"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r w:rsidRPr="001565CF">
              <w:t> </w:t>
            </w:r>
          </w:p>
        </w:tc>
        <w:tc>
          <w:tcPr>
            <w:tcW w:w="2551" w:type="dxa"/>
            <w:shd w:val="clear" w:color="auto" w:fill="auto"/>
          </w:tcPr>
          <w:p w:rsidR="00DC4B19" w:rsidRPr="001565CF" w:rsidRDefault="00DC4B19" w:rsidP="00CF2DC8"/>
        </w:tc>
        <w:tc>
          <w:tcPr>
            <w:tcW w:w="1276" w:type="dxa"/>
          </w:tcPr>
          <w:p w:rsidR="00DC4B19" w:rsidRPr="001565CF" w:rsidRDefault="00DC4B19" w:rsidP="00CF2DC8"/>
        </w:tc>
        <w:tc>
          <w:tcPr>
            <w:tcW w:w="992" w:type="dxa"/>
          </w:tcPr>
          <w:p w:rsidR="00DC4B19" w:rsidRPr="001565CF" w:rsidRDefault="00DC4B19" w:rsidP="00CF2DC8"/>
        </w:tc>
        <w:tc>
          <w:tcPr>
            <w:tcW w:w="1424" w:type="dxa"/>
          </w:tcPr>
          <w:p w:rsidR="00DC4B19" w:rsidRPr="001565CF" w:rsidRDefault="00DC4B19" w:rsidP="00CF2DC8"/>
        </w:tc>
      </w:tr>
      <w:tr w:rsidR="00CF2DC8" w:rsidRPr="001565CF" w:rsidTr="00CF2DC8">
        <w:trPr>
          <w:trHeight w:val="20"/>
        </w:trPr>
        <w:tc>
          <w:tcPr>
            <w:tcW w:w="2057" w:type="dxa"/>
            <w:tcMar>
              <w:top w:w="120" w:type="dxa"/>
              <w:left w:w="120" w:type="dxa"/>
              <w:bottom w:w="120" w:type="dxa"/>
              <w:right w:w="120" w:type="dxa"/>
            </w:tcMar>
            <w:vAlign w:val="center"/>
          </w:tcPr>
          <w:p w:rsidR="00DC4B19" w:rsidRPr="00CF2DC8" w:rsidRDefault="00DC4B19" w:rsidP="00CF2DC8">
            <w:pPr>
              <w:rPr>
                <w:b/>
              </w:rPr>
            </w:pPr>
            <w:r w:rsidRPr="00CF2DC8">
              <w:rPr>
                <w:b/>
              </w:rPr>
              <w:t>Are potable water and toilet facilities available?</w:t>
            </w:r>
          </w:p>
        </w:tc>
        <w:tc>
          <w:tcPr>
            <w:tcW w:w="1134" w:type="dxa"/>
            <w:tcMar>
              <w:top w:w="120" w:type="dxa"/>
              <w:left w:w="120" w:type="dxa"/>
              <w:bottom w:w="120" w:type="dxa"/>
              <w:right w:w="120" w:type="dxa"/>
            </w:tcMar>
          </w:tcPr>
          <w:p w:rsidR="00DC4B19" w:rsidRDefault="00DC4B19"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DC4B19" w:rsidRDefault="00DC4B19"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DC4B19" w:rsidRPr="001565CF" w:rsidRDefault="00DC4B19"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551" w:type="dxa"/>
            <w:shd w:val="clear" w:color="auto" w:fill="auto"/>
          </w:tcPr>
          <w:p w:rsidR="00DC4B19" w:rsidRPr="001565CF" w:rsidRDefault="00DC4B19" w:rsidP="00CF2DC8"/>
        </w:tc>
        <w:tc>
          <w:tcPr>
            <w:tcW w:w="1276" w:type="dxa"/>
          </w:tcPr>
          <w:p w:rsidR="00DC4B19" w:rsidRPr="001565CF" w:rsidRDefault="00DC4B19" w:rsidP="00CF2DC8"/>
        </w:tc>
        <w:tc>
          <w:tcPr>
            <w:tcW w:w="992" w:type="dxa"/>
          </w:tcPr>
          <w:p w:rsidR="00DC4B19" w:rsidRPr="001565CF" w:rsidRDefault="00DC4B19" w:rsidP="00CF2DC8"/>
        </w:tc>
        <w:tc>
          <w:tcPr>
            <w:tcW w:w="1424" w:type="dxa"/>
          </w:tcPr>
          <w:p w:rsidR="00DC4B19" w:rsidRPr="001565CF" w:rsidRDefault="00DC4B19" w:rsidP="00CF2DC8"/>
        </w:tc>
      </w:tr>
      <w:tr w:rsidR="00CF2DC8" w:rsidRPr="001565CF" w:rsidTr="00CF2DC8">
        <w:trPr>
          <w:trHeight w:val="20"/>
        </w:trPr>
        <w:tc>
          <w:tcPr>
            <w:tcW w:w="2057" w:type="dxa"/>
            <w:tcMar>
              <w:top w:w="120" w:type="dxa"/>
              <w:left w:w="120" w:type="dxa"/>
              <w:bottom w:w="120" w:type="dxa"/>
              <w:right w:w="120" w:type="dxa"/>
            </w:tcMar>
            <w:vAlign w:val="center"/>
          </w:tcPr>
          <w:p w:rsidR="00DC4B19" w:rsidRPr="00CF2DC8" w:rsidRDefault="00DC4B19" w:rsidP="00CF2DC8">
            <w:pPr>
              <w:rPr>
                <w:b/>
              </w:rPr>
            </w:pPr>
            <w:r w:rsidRPr="00CF2DC8">
              <w:rPr>
                <w:b/>
              </w:rPr>
              <w:t>Are ‘Permit to Work’ permits being issued when required? (review sample)</w:t>
            </w:r>
          </w:p>
        </w:tc>
        <w:tc>
          <w:tcPr>
            <w:tcW w:w="1134" w:type="dxa"/>
            <w:tcMar>
              <w:top w:w="120" w:type="dxa"/>
              <w:left w:w="120" w:type="dxa"/>
              <w:bottom w:w="120" w:type="dxa"/>
              <w:right w:w="120" w:type="dxa"/>
            </w:tcMar>
          </w:tcPr>
          <w:p w:rsidR="00DC4B19" w:rsidRDefault="00DC4B19"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DC4B19" w:rsidRDefault="00DC4B19"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DC4B19" w:rsidRPr="001565CF" w:rsidRDefault="00DC4B19"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551" w:type="dxa"/>
            <w:shd w:val="clear" w:color="auto" w:fill="auto"/>
          </w:tcPr>
          <w:p w:rsidR="00DC4B19" w:rsidRPr="001565CF" w:rsidRDefault="00DC4B19" w:rsidP="00CF2DC8"/>
        </w:tc>
        <w:tc>
          <w:tcPr>
            <w:tcW w:w="1276" w:type="dxa"/>
          </w:tcPr>
          <w:p w:rsidR="00DC4B19" w:rsidRPr="001565CF" w:rsidRDefault="00DC4B19" w:rsidP="00CF2DC8"/>
        </w:tc>
        <w:tc>
          <w:tcPr>
            <w:tcW w:w="992" w:type="dxa"/>
          </w:tcPr>
          <w:p w:rsidR="00DC4B19" w:rsidRPr="001565CF" w:rsidRDefault="00DC4B19" w:rsidP="00CF2DC8"/>
        </w:tc>
        <w:tc>
          <w:tcPr>
            <w:tcW w:w="1424" w:type="dxa"/>
          </w:tcPr>
          <w:p w:rsidR="00DC4B19" w:rsidRPr="001565CF" w:rsidRDefault="00DC4B19" w:rsidP="00CF2DC8"/>
        </w:tc>
      </w:tr>
    </w:tbl>
    <w:p w:rsidR="00CF2DC8" w:rsidRDefault="00CF2DC8" w:rsidP="002D3921">
      <w:pPr>
        <w:pStyle w:val="OFSCBullets"/>
        <w:numPr>
          <w:ilvl w:val="0"/>
          <w:numId w:val="0"/>
        </w:numPr>
        <w:sectPr w:rsidR="00CF2DC8" w:rsidSect="00DC4B19">
          <w:pgSz w:w="11906" w:h="16838" w:code="9"/>
          <w:pgMar w:top="1418" w:right="1134" w:bottom="1418" w:left="1418" w:header="567" w:footer="567" w:gutter="0"/>
          <w:cols w:space="708"/>
          <w:docGrid w:linePitch="360"/>
        </w:sect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74"/>
        <w:gridCol w:w="1143"/>
        <w:gridCol w:w="2741"/>
        <w:gridCol w:w="1403"/>
        <w:gridCol w:w="996"/>
        <w:gridCol w:w="981"/>
      </w:tblGrid>
      <w:tr w:rsidR="00CF2DC8" w:rsidRPr="001A48AB" w:rsidTr="00CF2DC8">
        <w:trPr>
          <w:tblHeader/>
        </w:trPr>
        <w:tc>
          <w:tcPr>
            <w:tcW w:w="2079" w:type="dxa"/>
            <w:shd w:val="clear" w:color="auto" w:fill="E6E6E6"/>
            <w:tcMar>
              <w:top w:w="60" w:type="dxa"/>
              <w:left w:w="72" w:type="dxa"/>
              <w:bottom w:w="60" w:type="dxa"/>
              <w:right w:w="96" w:type="dxa"/>
            </w:tcMar>
            <w:vAlign w:val="bottom"/>
          </w:tcPr>
          <w:p w:rsidR="00CF2DC8" w:rsidRPr="00AF5AD2" w:rsidRDefault="00CF2DC8" w:rsidP="00CF2DC8">
            <w:pPr>
              <w:rPr>
                <w:b/>
              </w:rPr>
            </w:pPr>
            <w:r w:rsidRPr="00AF5AD2">
              <w:rPr>
                <w:b/>
              </w:rPr>
              <w:t>2. Personal safety</w:t>
            </w:r>
          </w:p>
        </w:tc>
        <w:tc>
          <w:tcPr>
            <w:tcW w:w="1145" w:type="dxa"/>
            <w:shd w:val="clear" w:color="auto" w:fill="E6E6E6"/>
            <w:tcMar>
              <w:top w:w="60" w:type="dxa"/>
              <w:left w:w="72" w:type="dxa"/>
              <w:bottom w:w="60" w:type="dxa"/>
              <w:right w:w="96" w:type="dxa"/>
            </w:tcMar>
            <w:vAlign w:val="bottom"/>
          </w:tcPr>
          <w:p w:rsidR="00CF2DC8" w:rsidRPr="00AF5AD2" w:rsidRDefault="00CF2DC8" w:rsidP="00CF2DC8">
            <w:pPr>
              <w:rPr>
                <w:b/>
              </w:rPr>
            </w:pPr>
            <w:r w:rsidRPr="00AF5AD2">
              <w:rPr>
                <w:b/>
              </w:rPr>
              <w:t>Yes,No,N/A</w:t>
            </w:r>
          </w:p>
        </w:tc>
        <w:tc>
          <w:tcPr>
            <w:tcW w:w="2802" w:type="dxa"/>
            <w:shd w:val="clear" w:color="auto" w:fill="E6E6E6"/>
            <w:tcMar>
              <w:top w:w="60" w:type="dxa"/>
              <w:left w:w="72" w:type="dxa"/>
              <w:bottom w:w="60" w:type="dxa"/>
              <w:right w:w="96" w:type="dxa"/>
            </w:tcMar>
            <w:vAlign w:val="bottom"/>
          </w:tcPr>
          <w:p w:rsidR="00CF2DC8" w:rsidRPr="00AF5AD2" w:rsidRDefault="00CF2DC8" w:rsidP="00CF2DC8">
            <w:pPr>
              <w:rPr>
                <w:b/>
              </w:rPr>
            </w:pPr>
            <w:r w:rsidRPr="00AF5AD2">
              <w:rPr>
                <w:b/>
              </w:rPr>
              <w:t>If the answer is 'no' — then</w:t>
            </w:r>
          </w:p>
        </w:tc>
        <w:tc>
          <w:tcPr>
            <w:tcW w:w="1417" w:type="dxa"/>
            <w:shd w:val="clear" w:color="auto" w:fill="E6E6E6"/>
            <w:vAlign w:val="bottom"/>
          </w:tcPr>
          <w:p w:rsidR="00CF2DC8" w:rsidRPr="00AF5AD2" w:rsidRDefault="00CF2DC8" w:rsidP="00CF2DC8">
            <w:pPr>
              <w:rPr>
                <w:b/>
              </w:rPr>
            </w:pPr>
            <w:r w:rsidRPr="00AF5AD2">
              <w:rPr>
                <w:b/>
              </w:rPr>
              <w:t>Person responsible to action</w:t>
            </w:r>
          </w:p>
        </w:tc>
        <w:tc>
          <w:tcPr>
            <w:tcW w:w="1014" w:type="dxa"/>
            <w:shd w:val="clear" w:color="auto" w:fill="E6E6E6"/>
            <w:vAlign w:val="bottom"/>
          </w:tcPr>
          <w:p w:rsidR="00CF2DC8" w:rsidRPr="00AF5AD2" w:rsidRDefault="00CF2DC8" w:rsidP="00CF2DC8">
            <w:pPr>
              <w:rPr>
                <w:b/>
              </w:rPr>
            </w:pPr>
            <w:r w:rsidRPr="00AF5AD2">
              <w:rPr>
                <w:b/>
              </w:rPr>
              <w:t>Date due</w:t>
            </w:r>
          </w:p>
        </w:tc>
        <w:tc>
          <w:tcPr>
            <w:tcW w:w="984" w:type="dxa"/>
            <w:shd w:val="clear" w:color="auto" w:fill="E6E6E6"/>
            <w:vAlign w:val="bottom"/>
          </w:tcPr>
          <w:p w:rsidR="00CF2DC8" w:rsidRPr="00AF5AD2" w:rsidRDefault="00CF2DC8" w:rsidP="00CF2DC8">
            <w:pPr>
              <w:rPr>
                <w:b/>
              </w:rPr>
            </w:pPr>
            <w:r w:rsidRPr="00AF5AD2">
              <w:rPr>
                <w:b/>
              </w:rPr>
              <w:t>Date completed</w:t>
            </w:r>
          </w:p>
        </w:tc>
      </w:tr>
      <w:tr w:rsidR="00CF2DC8" w:rsidRPr="0064320A" w:rsidTr="00CF2DC8">
        <w:tc>
          <w:tcPr>
            <w:tcW w:w="2079" w:type="dxa"/>
            <w:tcMar>
              <w:top w:w="120" w:type="dxa"/>
              <w:left w:w="120" w:type="dxa"/>
              <w:bottom w:w="120" w:type="dxa"/>
              <w:right w:w="120" w:type="dxa"/>
            </w:tcMar>
          </w:tcPr>
          <w:p w:rsidR="00CF2DC8" w:rsidRPr="00CF2DC8" w:rsidRDefault="00CF2DC8" w:rsidP="00CF2DC8">
            <w:pPr>
              <w:rPr>
                <w:b/>
              </w:rPr>
            </w:pPr>
            <w:r w:rsidRPr="00CF2DC8">
              <w:rPr>
                <w:b/>
              </w:rPr>
              <w:t xml:space="preserve">Are safety glasses and/or goggles available and being used? </w:t>
            </w:r>
          </w:p>
        </w:tc>
        <w:tc>
          <w:tcPr>
            <w:tcW w:w="1145"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64320A"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r w:rsidRPr="0064320A">
              <w:t> </w:t>
            </w:r>
          </w:p>
        </w:tc>
        <w:tc>
          <w:tcPr>
            <w:tcW w:w="2802" w:type="dxa"/>
            <w:tcMar>
              <w:top w:w="120" w:type="dxa"/>
              <w:left w:w="120" w:type="dxa"/>
              <w:bottom w:w="120" w:type="dxa"/>
              <w:right w:w="120" w:type="dxa"/>
            </w:tcMar>
          </w:tcPr>
          <w:p w:rsidR="00CF2DC8" w:rsidRPr="0064320A" w:rsidRDefault="00CF2DC8" w:rsidP="00CF2DC8"/>
        </w:tc>
        <w:tc>
          <w:tcPr>
            <w:tcW w:w="1417" w:type="dxa"/>
          </w:tcPr>
          <w:p w:rsidR="00CF2DC8" w:rsidRPr="0064320A" w:rsidRDefault="00CF2DC8" w:rsidP="00CF2DC8"/>
        </w:tc>
        <w:tc>
          <w:tcPr>
            <w:tcW w:w="1014" w:type="dxa"/>
          </w:tcPr>
          <w:p w:rsidR="00CF2DC8" w:rsidRPr="0064320A" w:rsidRDefault="00CF2DC8" w:rsidP="00CF2DC8"/>
        </w:tc>
        <w:tc>
          <w:tcPr>
            <w:tcW w:w="984" w:type="dxa"/>
          </w:tcPr>
          <w:p w:rsidR="00CF2DC8" w:rsidRPr="0064320A" w:rsidRDefault="00CF2DC8" w:rsidP="00CF2DC8"/>
        </w:tc>
      </w:tr>
      <w:tr w:rsidR="00CF2DC8" w:rsidRPr="0064320A" w:rsidTr="00CF2DC8">
        <w:tc>
          <w:tcPr>
            <w:tcW w:w="2079" w:type="dxa"/>
            <w:tcMar>
              <w:top w:w="120" w:type="dxa"/>
              <w:left w:w="120" w:type="dxa"/>
              <w:bottom w:w="120" w:type="dxa"/>
              <w:right w:w="120" w:type="dxa"/>
            </w:tcMar>
          </w:tcPr>
          <w:p w:rsidR="00CF2DC8" w:rsidRPr="00CF2DC8" w:rsidRDefault="00CF2DC8" w:rsidP="00CF2DC8">
            <w:pPr>
              <w:rPr>
                <w:b/>
              </w:rPr>
            </w:pPr>
            <w:r w:rsidRPr="00CF2DC8">
              <w:rPr>
                <w:b/>
              </w:rPr>
              <w:t xml:space="preserve">Is eye protection being worn for tasks such as grinding, welding? </w:t>
            </w:r>
          </w:p>
        </w:tc>
        <w:tc>
          <w:tcPr>
            <w:tcW w:w="1145"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64320A"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02" w:type="dxa"/>
            <w:shd w:val="clear" w:color="auto" w:fill="auto"/>
            <w:tcMar>
              <w:top w:w="120" w:type="dxa"/>
              <w:left w:w="120" w:type="dxa"/>
              <w:bottom w:w="120" w:type="dxa"/>
              <w:right w:w="120" w:type="dxa"/>
            </w:tcMar>
          </w:tcPr>
          <w:p w:rsidR="00CF2DC8" w:rsidRPr="0064320A" w:rsidRDefault="00CF2DC8" w:rsidP="00CF2DC8"/>
        </w:tc>
        <w:tc>
          <w:tcPr>
            <w:tcW w:w="1417" w:type="dxa"/>
          </w:tcPr>
          <w:p w:rsidR="00CF2DC8" w:rsidRPr="0064320A" w:rsidRDefault="00CF2DC8" w:rsidP="00CF2DC8"/>
        </w:tc>
        <w:tc>
          <w:tcPr>
            <w:tcW w:w="1014" w:type="dxa"/>
          </w:tcPr>
          <w:p w:rsidR="00CF2DC8" w:rsidRPr="0064320A" w:rsidRDefault="00CF2DC8" w:rsidP="00CF2DC8"/>
        </w:tc>
        <w:tc>
          <w:tcPr>
            <w:tcW w:w="984" w:type="dxa"/>
          </w:tcPr>
          <w:p w:rsidR="00CF2DC8" w:rsidRPr="0064320A" w:rsidRDefault="00CF2DC8" w:rsidP="00CF2DC8"/>
        </w:tc>
      </w:tr>
      <w:tr w:rsidR="00CF2DC8" w:rsidRPr="0064320A" w:rsidTr="00CF2DC8">
        <w:tc>
          <w:tcPr>
            <w:tcW w:w="2079" w:type="dxa"/>
            <w:tcMar>
              <w:top w:w="120" w:type="dxa"/>
              <w:left w:w="120" w:type="dxa"/>
              <w:bottom w:w="120" w:type="dxa"/>
              <w:right w:w="120" w:type="dxa"/>
            </w:tcMar>
          </w:tcPr>
          <w:p w:rsidR="00CF2DC8" w:rsidRPr="00CF2DC8" w:rsidRDefault="00CF2DC8" w:rsidP="00CF2DC8">
            <w:pPr>
              <w:rPr>
                <w:b/>
              </w:rPr>
            </w:pPr>
            <w:r w:rsidRPr="00CF2DC8">
              <w:rPr>
                <w:b/>
              </w:rPr>
              <w:t xml:space="preserve">Is hand protection used/worn as required? </w:t>
            </w:r>
          </w:p>
        </w:tc>
        <w:tc>
          <w:tcPr>
            <w:tcW w:w="1145"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64320A"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02" w:type="dxa"/>
            <w:shd w:val="clear" w:color="auto" w:fill="auto"/>
          </w:tcPr>
          <w:p w:rsidR="00CF2DC8" w:rsidRPr="0064320A" w:rsidRDefault="00CF2DC8" w:rsidP="00CF2DC8"/>
        </w:tc>
        <w:tc>
          <w:tcPr>
            <w:tcW w:w="1417" w:type="dxa"/>
          </w:tcPr>
          <w:p w:rsidR="00CF2DC8" w:rsidRPr="0064320A" w:rsidRDefault="00CF2DC8" w:rsidP="00CF2DC8"/>
        </w:tc>
        <w:tc>
          <w:tcPr>
            <w:tcW w:w="1014" w:type="dxa"/>
          </w:tcPr>
          <w:p w:rsidR="00CF2DC8" w:rsidRPr="0064320A" w:rsidRDefault="00CF2DC8" w:rsidP="00CF2DC8"/>
        </w:tc>
        <w:tc>
          <w:tcPr>
            <w:tcW w:w="984" w:type="dxa"/>
          </w:tcPr>
          <w:p w:rsidR="00CF2DC8" w:rsidRPr="0064320A" w:rsidRDefault="00CF2DC8" w:rsidP="00CF2DC8"/>
        </w:tc>
      </w:tr>
      <w:tr w:rsidR="00CF2DC8" w:rsidRPr="0064320A" w:rsidTr="00CF2DC8">
        <w:tc>
          <w:tcPr>
            <w:tcW w:w="2079" w:type="dxa"/>
            <w:tcMar>
              <w:top w:w="120" w:type="dxa"/>
              <w:left w:w="120" w:type="dxa"/>
              <w:bottom w:w="120" w:type="dxa"/>
              <w:right w:w="120" w:type="dxa"/>
            </w:tcMar>
          </w:tcPr>
          <w:p w:rsidR="00CF2DC8" w:rsidRPr="00CF2DC8" w:rsidRDefault="00CF2DC8" w:rsidP="00CF2DC8">
            <w:pPr>
              <w:rPr>
                <w:b/>
              </w:rPr>
            </w:pPr>
            <w:r w:rsidRPr="00CF2DC8">
              <w:rPr>
                <w:b/>
              </w:rPr>
              <w:t xml:space="preserve">Is foot protection worn as required? </w:t>
            </w:r>
          </w:p>
        </w:tc>
        <w:tc>
          <w:tcPr>
            <w:tcW w:w="1145"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64320A"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r w:rsidRPr="0064320A">
              <w:t> </w:t>
            </w:r>
          </w:p>
        </w:tc>
        <w:tc>
          <w:tcPr>
            <w:tcW w:w="2802" w:type="dxa"/>
            <w:shd w:val="clear" w:color="auto" w:fill="auto"/>
          </w:tcPr>
          <w:p w:rsidR="00CF2DC8" w:rsidRPr="0064320A" w:rsidRDefault="00CF2DC8" w:rsidP="00CF2DC8"/>
        </w:tc>
        <w:tc>
          <w:tcPr>
            <w:tcW w:w="1417" w:type="dxa"/>
          </w:tcPr>
          <w:p w:rsidR="00CF2DC8" w:rsidRPr="0064320A" w:rsidRDefault="00CF2DC8" w:rsidP="00CF2DC8"/>
        </w:tc>
        <w:tc>
          <w:tcPr>
            <w:tcW w:w="1014" w:type="dxa"/>
          </w:tcPr>
          <w:p w:rsidR="00CF2DC8" w:rsidRPr="0064320A" w:rsidRDefault="00CF2DC8" w:rsidP="00CF2DC8"/>
        </w:tc>
        <w:tc>
          <w:tcPr>
            <w:tcW w:w="984" w:type="dxa"/>
          </w:tcPr>
          <w:p w:rsidR="00CF2DC8" w:rsidRPr="0064320A" w:rsidRDefault="00CF2DC8" w:rsidP="00CF2DC8"/>
        </w:tc>
      </w:tr>
      <w:tr w:rsidR="00CF2DC8" w:rsidRPr="0064320A" w:rsidTr="00CF2DC8">
        <w:tc>
          <w:tcPr>
            <w:tcW w:w="2079" w:type="dxa"/>
            <w:tcMar>
              <w:top w:w="120" w:type="dxa"/>
              <w:left w:w="120" w:type="dxa"/>
              <w:bottom w:w="120" w:type="dxa"/>
              <w:right w:w="120" w:type="dxa"/>
            </w:tcMar>
          </w:tcPr>
          <w:p w:rsidR="00CF2DC8" w:rsidRPr="00CF2DC8" w:rsidRDefault="00CF2DC8" w:rsidP="00CF2DC8">
            <w:pPr>
              <w:rPr>
                <w:b/>
              </w:rPr>
            </w:pPr>
            <w:r w:rsidRPr="00CF2DC8">
              <w:rPr>
                <w:b/>
              </w:rPr>
              <w:t xml:space="preserve">Is hearing protection worn where required? </w:t>
            </w:r>
          </w:p>
        </w:tc>
        <w:tc>
          <w:tcPr>
            <w:tcW w:w="1145"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64320A"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r w:rsidRPr="0064320A">
              <w:t> </w:t>
            </w:r>
          </w:p>
        </w:tc>
        <w:tc>
          <w:tcPr>
            <w:tcW w:w="2802" w:type="dxa"/>
            <w:shd w:val="clear" w:color="auto" w:fill="auto"/>
          </w:tcPr>
          <w:p w:rsidR="00CF2DC8" w:rsidRPr="0064320A" w:rsidRDefault="00CF2DC8" w:rsidP="00CF2DC8"/>
        </w:tc>
        <w:tc>
          <w:tcPr>
            <w:tcW w:w="1417" w:type="dxa"/>
          </w:tcPr>
          <w:p w:rsidR="00CF2DC8" w:rsidRPr="0064320A" w:rsidRDefault="00CF2DC8" w:rsidP="00CF2DC8"/>
        </w:tc>
        <w:tc>
          <w:tcPr>
            <w:tcW w:w="1014" w:type="dxa"/>
          </w:tcPr>
          <w:p w:rsidR="00CF2DC8" w:rsidRPr="0064320A" w:rsidRDefault="00CF2DC8" w:rsidP="00CF2DC8"/>
        </w:tc>
        <w:tc>
          <w:tcPr>
            <w:tcW w:w="984" w:type="dxa"/>
          </w:tcPr>
          <w:p w:rsidR="00CF2DC8" w:rsidRPr="0064320A" w:rsidRDefault="00CF2DC8" w:rsidP="00CF2DC8"/>
        </w:tc>
      </w:tr>
      <w:tr w:rsidR="00CF2DC8" w:rsidRPr="0064320A" w:rsidTr="00CF2DC8">
        <w:tc>
          <w:tcPr>
            <w:tcW w:w="2079" w:type="dxa"/>
            <w:tcMar>
              <w:top w:w="120" w:type="dxa"/>
              <w:left w:w="120" w:type="dxa"/>
              <w:bottom w:w="120" w:type="dxa"/>
              <w:right w:w="120" w:type="dxa"/>
            </w:tcMar>
          </w:tcPr>
          <w:p w:rsidR="00CF2DC8" w:rsidRPr="00CF2DC8" w:rsidRDefault="00CF2DC8" w:rsidP="00CF2DC8">
            <w:pPr>
              <w:rPr>
                <w:b/>
              </w:rPr>
            </w:pPr>
            <w:r w:rsidRPr="00CF2DC8">
              <w:rPr>
                <w:b/>
              </w:rPr>
              <w:t xml:space="preserve">Are hard hats worn on the construction site? </w:t>
            </w:r>
          </w:p>
        </w:tc>
        <w:tc>
          <w:tcPr>
            <w:tcW w:w="1145"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64320A"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r w:rsidRPr="0064320A">
              <w:t> </w:t>
            </w:r>
          </w:p>
        </w:tc>
        <w:tc>
          <w:tcPr>
            <w:tcW w:w="2802" w:type="dxa"/>
            <w:shd w:val="clear" w:color="auto" w:fill="auto"/>
          </w:tcPr>
          <w:p w:rsidR="00CF2DC8" w:rsidRPr="0064320A" w:rsidRDefault="00CF2DC8" w:rsidP="00CF2DC8"/>
        </w:tc>
        <w:tc>
          <w:tcPr>
            <w:tcW w:w="1417" w:type="dxa"/>
          </w:tcPr>
          <w:p w:rsidR="00CF2DC8" w:rsidRPr="0064320A" w:rsidRDefault="00CF2DC8" w:rsidP="00CF2DC8"/>
        </w:tc>
        <w:tc>
          <w:tcPr>
            <w:tcW w:w="1014" w:type="dxa"/>
          </w:tcPr>
          <w:p w:rsidR="00CF2DC8" w:rsidRPr="0064320A" w:rsidRDefault="00CF2DC8" w:rsidP="00CF2DC8"/>
        </w:tc>
        <w:tc>
          <w:tcPr>
            <w:tcW w:w="984" w:type="dxa"/>
          </w:tcPr>
          <w:p w:rsidR="00CF2DC8" w:rsidRPr="0064320A" w:rsidRDefault="00CF2DC8" w:rsidP="00CF2DC8"/>
        </w:tc>
      </w:tr>
      <w:tr w:rsidR="00CF2DC8" w:rsidRPr="0064320A" w:rsidTr="00CF2DC8">
        <w:tc>
          <w:tcPr>
            <w:tcW w:w="2079" w:type="dxa"/>
            <w:tcMar>
              <w:top w:w="120" w:type="dxa"/>
              <w:left w:w="120" w:type="dxa"/>
              <w:bottom w:w="120" w:type="dxa"/>
              <w:right w:w="120" w:type="dxa"/>
            </w:tcMar>
          </w:tcPr>
          <w:p w:rsidR="00CF2DC8" w:rsidRPr="00CF2DC8" w:rsidRDefault="00CF2DC8" w:rsidP="00CF2DC8">
            <w:pPr>
              <w:rPr>
                <w:b/>
              </w:rPr>
            </w:pPr>
            <w:r w:rsidRPr="00CF2DC8">
              <w:rPr>
                <w:b/>
              </w:rPr>
              <w:t>Are respirators used if required? Type?</w:t>
            </w:r>
          </w:p>
        </w:tc>
        <w:tc>
          <w:tcPr>
            <w:tcW w:w="1145"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64320A"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r w:rsidRPr="0064320A">
              <w:t> </w:t>
            </w:r>
          </w:p>
        </w:tc>
        <w:tc>
          <w:tcPr>
            <w:tcW w:w="2802" w:type="dxa"/>
            <w:tcMar>
              <w:top w:w="120" w:type="dxa"/>
              <w:left w:w="120" w:type="dxa"/>
              <w:bottom w:w="120" w:type="dxa"/>
              <w:right w:w="120" w:type="dxa"/>
            </w:tcMar>
          </w:tcPr>
          <w:p w:rsidR="00CF2DC8" w:rsidRPr="0064320A" w:rsidRDefault="00CF2DC8" w:rsidP="00CF2DC8"/>
        </w:tc>
        <w:tc>
          <w:tcPr>
            <w:tcW w:w="1417" w:type="dxa"/>
          </w:tcPr>
          <w:p w:rsidR="00CF2DC8" w:rsidRPr="0064320A" w:rsidRDefault="00CF2DC8" w:rsidP="00CF2DC8"/>
        </w:tc>
        <w:tc>
          <w:tcPr>
            <w:tcW w:w="1014" w:type="dxa"/>
          </w:tcPr>
          <w:p w:rsidR="00CF2DC8" w:rsidRPr="0064320A" w:rsidRDefault="00CF2DC8" w:rsidP="00CF2DC8"/>
        </w:tc>
        <w:tc>
          <w:tcPr>
            <w:tcW w:w="984" w:type="dxa"/>
          </w:tcPr>
          <w:p w:rsidR="00CF2DC8" w:rsidRPr="0064320A" w:rsidRDefault="00CF2DC8" w:rsidP="00CF2DC8"/>
        </w:tc>
      </w:tr>
      <w:tr w:rsidR="00CF2DC8" w:rsidRPr="0064320A" w:rsidTr="00CF2DC8">
        <w:tc>
          <w:tcPr>
            <w:tcW w:w="2079" w:type="dxa"/>
            <w:tcMar>
              <w:top w:w="120" w:type="dxa"/>
              <w:left w:w="120" w:type="dxa"/>
              <w:bottom w:w="120" w:type="dxa"/>
              <w:right w:w="120" w:type="dxa"/>
            </w:tcMar>
          </w:tcPr>
          <w:p w:rsidR="00CF2DC8" w:rsidRPr="00CF2DC8" w:rsidRDefault="00CF2DC8" w:rsidP="00CF2DC8">
            <w:pPr>
              <w:rPr>
                <w:b/>
              </w:rPr>
            </w:pPr>
            <w:r w:rsidRPr="00CF2DC8">
              <w:rPr>
                <w:b/>
              </w:rPr>
              <w:t>Is appropriate/required clothing being worn?</w:t>
            </w:r>
          </w:p>
        </w:tc>
        <w:tc>
          <w:tcPr>
            <w:tcW w:w="1145"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64320A"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02" w:type="dxa"/>
            <w:tcMar>
              <w:top w:w="120" w:type="dxa"/>
              <w:left w:w="120" w:type="dxa"/>
              <w:bottom w:w="120" w:type="dxa"/>
              <w:right w:w="120" w:type="dxa"/>
            </w:tcMar>
          </w:tcPr>
          <w:p w:rsidR="00CF2DC8" w:rsidRPr="0064320A" w:rsidRDefault="00CF2DC8" w:rsidP="00CF2DC8"/>
        </w:tc>
        <w:tc>
          <w:tcPr>
            <w:tcW w:w="1417" w:type="dxa"/>
          </w:tcPr>
          <w:p w:rsidR="00CF2DC8" w:rsidRPr="0064320A" w:rsidRDefault="00CF2DC8" w:rsidP="00CF2DC8"/>
        </w:tc>
        <w:tc>
          <w:tcPr>
            <w:tcW w:w="1014" w:type="dxa"/>
          </w:tcPr>
          <w:p w:rsidR="00CF2DC8" w:rsidRPr="0064320A" w:rsidRDefault="00CF2DC8" w:rsidP="00CF2DC8"/>
        </w:tc>
        <w:tc>
          <w:tcPr>
            <w:tcW w:w="984" w:type="dxa"/>
          </w:tcPr>
          <w:p w:rsidR="00CF2DC8" w:rsidRPr="0064320A" w:rsidRDefault="00CF2DC8" w:rsidP="00CF2DC8"/>
        </w:tc>
      </w:tr>
      <w:tr w:rsidR="00CF2DC8" w:rsidRPr="0064320A" w:rsidTr="00CF2DC8">
        <w:tc>
          <w:tcPr>
            <w:tcW w:w="2079" w:type="dxa"/>
            <w:tcMar>
              <w:top w:w="120" w:type="dxa"/>
              <w:left w:w="120" w:type="dxa"/>
              <w:bottom w:w="120" w:type="dxa"/>
              <w:right w:w="120" w:type="dxa"/>
            </w:tcMar>
          </w:tcPr>
          <w:p w:rsidR="00CF2DC8" w:rsidRPr="00CF2DC8" w:rsidRDefault="00CF2DC8" w:rsidP="00CF2DC8">
            <w:pPr>
              <w:rPr>
                <w:b/>
              </w:rPr>
            </w:pPr>
            <w:r w:rsidRPr="00CF2DC8">
              <w:rPr>
                <w:b/>
              </w:rPr>
              <w:t>Is the appropriate PPE (safety glasses, gloves, respirators etc) available when required?</w:t>
            </w:r>
          </w:p>
        </w:tc>
        <w:tc>
          <w:tcPr>
            <w:tcW w:w="1145"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64320A"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02" w:type="dxa"/>
            <w:tcMar>
              <w:top w:w="120" w:type="dxa"/>
              <w:left w:w="120" w:type="dxa"/>
              <w:bottom w:w="120" w:type="dxa"/>
              <w:right w:w="120" w:type="dxa"/>
            </w:tcMar>
          </w:tcPr>
          <w:p w:rsidR="00CF2DC8" w:rsidRPr="0064320A" w:rsidRDefault="00CF2DC8" w:rsidP="00CF2DC8"/>
        </w:tc>
        <w:tc>
          <w:tcPr>
            <w:tcW w:w="1417" w:type="dxa"/>
          </w:tcPr>
          <w:p w:rsidR="00CF2DC8" w:rsidRPr="0064320A" w:rsidRDefault="00CF2DC8" w:rsidP="00CF2DC8"/>
        </w:tc>
        <w:tc>
          <w:tcPr>
            <w:tcW w:w="1014" w:type="dxa"/>
          </w:tcPr>
          <w:p w:rsidR="00CF2DC8" w:rsidRPr="0064320A" w:rsidRDefault="00CF2DC8" w:rsidP="00CF2DC8"/>
        </w:tc>
        <w:tc>
          <w:tcPr>
            <w:tcW w:w="984" w:type="dxa"/>
          </w:tcPr>
          <w:p w:rsidR="00CF2DC8" w:rsidRPr="0064320A" w:rsidRDefault="00CF2DC8" w:rsidP="00CF2DC8"/>
        </w:tc>
      </w:tr>
      <w:tr w:rsidR="00CF2DC8" w:rsidRPr="0064320A" w:rsidTr="00CF2DC8">
        <w:tc>
          <w:tcPr>
            <w:tcW w:w="2079" w:type="dxa"/>
            <w:tcMar>
              <w:top w:w="120" w:type="dxa"/>
              <w:left w:w="120" w:type="dxa"/>
              <w:bottom w:w="120" w:type="dxa"/>
              <w:right w:w="120" w:type="dxa"/>
            </w:tcMar>
          </w:tcPr>
          <w:p w:rsidR="00CF2DC8" w:rsidRPr="00CF2DC8" w:rsidRDefault="00CF2DC8" w:rsidP="00CF2DC8">
            <w:pPr>
              <w:rPr>
                <w:b/>
              </w:rPr>
            </w:pPr>
            <w:r w:rsidRPr="00CF2DC8">
              <w:rPr>
                <w:b/>
              </w:rPr>
              <w:t>Do employees know to report personal safety concerns?</w:t>
            </w:r>
          </w:p>
        </w:tc>
        <w:tc>
          <w:tcPr>
            <w:tcW w:w="1145"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64320A"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r w:rsidRPr="0064320A">
              <w:t> </w:t>
            </w:r>
          </w:p>
        </w:tc>
        <w:tc>
          <w:tcPr>
            <w:tcW w:w="2802" w:type="dxa"/>
            <w:tcMar>
              <w:top w:w="120" w:type="dxa"/>
              <w:left w:w="120" w:type="dxa"/>
              <w:bottom w:w="120" w:type="dxa"/>
              <w:right w:w="120" w:type="dxa"/>
            </w:tcMar>
          </w:tcPr>
          <w:p w:rsidR="00CF2DC8" w:rsidRPr="0064320A" w:rsidRDefault="00CF2DC8" w:rsidP="00CF2DC8"/>
        </w:tc>
        <w:tc>
          <w:tcPr>
            <w:tcW w:w="1417" w:type="dxa"/>
          </w:tcPr>
          <w:p w:rsidR="00CF2DC8" w:rsidRPr="0064320A" w:rsidRDefault="00CF2DC8" w:rsidP="00CF2DC8"/>
        </w:tc>
        <w:tc>
          <w:tcPr>
            <w:tcW w:w="1014" w:type="dxa"/>
          </w:tcPr>
          <w:p w:rsidR="00CF2DC8" w:rsidRPr="0064320A" w:rsidRDefault="00CF2DC8" w:rsidP="00CF2DC8"/>
        </w:tc>
        <w:tc>
          <w:tcPr>
            <w:tcW w:w="984" w:type="dxa"/>
          </w:tcPr>
          <w:p w:rsidR="00CF2DC8" w:rsidRPr="0064320A" w:rsidRDefault="00CF2DC8" w:rsidP="00CF2DC8"/>
        </w:tc>
      </w:tr>
    </w:tbl>
    <w:p w:rsidR="00CF2DC8" w:rsidRDefault="00CF2DC8" w:rsidP="002D3921">
      <w:pPr>
        <w:pStyle w:val="OFSCBullets"/>
        <w:numPr>
          <w:ilvl w:val="0"/>
          <w:numId w:val="0"/>
        </w:numPr>
        <w:sectPr w:rsidR="00CF2DC8" w:rsidSect="00DC4B19">
          <w:pgSz w:w="11906" w:h="16838" w:code="9"/>
          <w:pgMar w:top="1418" w:right="1134" w:bottom="1418" w:left="1418" w:header="567" w:footer="567" w:gutter="0"/>
          <w:cols w:space="708"/>
          <w:docGrid w:linePitch="360"/>
        </w:sectPr>
      </w:pPr>
    </w:p>
    <w:tbl>
      <w:tblPr>
        <w:tblW w:w="499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33"/>
        <w:gridCol w:w="1133"/>
        <w:gridCol w:w="2785"/>
        <w:gridCol w:w="1406"/>
        <w:gridCol w:w="979"/>
        <w:gridCol w:w="989"/>
      </w:tblGrid>
      <w:tr w:rsidR="00CF2DC8" w:rsidRPr="001A48AB" w:rsidTr="00CF2DC8">
        <w:trPr>
          <w:tblHeader/>
        </w:trPr>
        <w:tc>
          <w:tcPr>
            <w:tcW w:w="2057" w:type="dxa"/>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3. First Aid</w:t>
            </w:r>
          </w:p>
        </w:tc>
        <w:tc>
          <w:tcPr>
            <w:tcW w:w="1134" w:type="dxa"/>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Yes,No,N/A</w:t>
            </w:r>
          </w:p>
        </w:tc>
        <w:tc>
          <w:tcPr>
            <w:tcW w:w="2835" w:type="dxa"/>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If the answer is 'no' — then</w:t>
            </w:r>
          </w:p>
        </w:tc>
        <w:tc>
          <w:tcPr>
            <w:tcW w:w="1417" w:type="dxa"/>
            <w:shd w:val="clear" w:color="auto" w:fill="E6E6E6"/>
            <w:vAlign w:val="center"/>
          </w:tcPr>
          <w:p w:rsidR="00CF2DC8" w:rsidRPr="00AF5AD2" w:rsidRDefault="00CF2DC8" w:rsidP="00CF2DC8">
            <w:pPr>
              <w:rPr>
                <w:b/>
              </w:rPr>
            </w:pPr>
            <w:r w:rsidRPr="00AF5AD2">
              <w:rPr>
                <w:b/>
              </w:rPr>
              <w:t>Person responsible to action</w:t>
            </w:r>
          </w:p>
        </w:tc>
        <w:tc>
          <w:tcPr>
            <w:tcW w:w="993" w:type="dxa"/>
            <w:shd w:val="clear" w:color="auto" w:fill="E6E6E6"/>
            <w:vAlign w:val="center"/>
          </w:tcPr>
          <w:p w:rsidR="00CF2DC8" w:rsidRPr="00AF5AD2" w:rsidRDefault="00CF2DC8" w:rsidP="00CF2DC8">
            <w:pPr>
              <w:rPr>
                <w:b/>
              </w:rPr>
            </w:pPr>
            <w:r w:rsidRPr="00AF5AD2">
              <w:rPr>
                <w:b/>
              </w:rPr>
              <w:t>Date due</w:t>
            </w:r>
          </w:p>
        </w:tc>
        <w:tc>
          <w:tcPr>
            <w:tcW w:w="992" w:type="dxa"/>
            <w:shd w:val="clear" w:color="auto" w:fill="E6E6E6"/>
            <w:vAlign w:val="center"/>
          </w:tcPr>
          <w:p w:rsidR="00CF2DC8" w:rsidRPr="00AF5AD2" w:rsidRDefault="00CF2DC8" w:rsidP="00CF2DC8">
            <w:pPr>
              <w:rPr>
                <w:b/>
              </w:rPr>
            </w:pPr>
            <w:r w:rsidRPr="00AF5AD2">
              <w:rPr>
                <w:b/>
              </w:rPr>
              <w:t>Date completed</w:t>
            </w:r>
          </w:p>
        </w:tc>
      </w:tr>
      <w:tr w:rsidR="00CF2DC8" w:rsidRPr="00DD586A" w:rsidTr="00CF2DC8">
        <w:tc>
          <w:tcPr>
            <w:tcW w:w="2057" w:type="dxa"/>
            <w:tcMar>
              <w:top w:w="120" w:type="dxa"/>
              <w:left w:w="120" w:type="dxa"/>
              <w:bottom w:w="120" w:type="dxa"/>
              <w:right w:w="120" w:type="dxa"/>
            </w:tcMar>
          </w:tcPr>
          <w:p w:rsidR="00CF2DC8" w:rsidRPr="00DD586A" w:rsidRDefault="00CF2DC8" w:rsidP="00CF2DC8">
            <w:r w:rsidRPr="00DD586A">
              <w:t>First Aiders are on site and can be easily identified?</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DD586A"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r w:rsidRPr="00DD586A">
              <w:t> </w:t>
            </w:r>
          </w:p>
        </w:tc>
        <w:tc>
          <w:tcPr>
            <w:tcW w:w="2835" w:type="dxa"/>
            <w:tcMar>
              <w:top w:w="120" w:type="dxa"/>
              <w:left w:w="120" w:type="dxa"/>
              <w:bottom w:w="120" w:type="dxa"/>
              <w:right w:w="120" w:type="dxa"/>
            </w:tcMar>
          </w:tcPr>
          <w:p w:rsidR="00CF2DC8" w:rsidRPr="00DD586A" w:rsidRDefault="00CF2DC8" w:rsidP="00CF2DC8"/>
        </w:tc>
        <w:tc>
          <w:tcPr>
            <w:tcW w:w="1417" w:type="dxa"/>
          </w:tcPr>
          <w:p w:rsidR="00CF2DC8" w:rsidRPr="00DD586A" w:rsidRDefault="00CF2DC8" w:rsidP="00CF2DC8"/>
        </w:tc>
        <w:tc>
          <w:tcPr>
            <w:tcW w:w="993" w:type="dxa"/>
          </w:tcPr>
          <w:p w:rsidR="00CF2DC8" w:rsidRPr="00DD586A" w:rsidRDefault="00CF2DC8" w:rsidP="00CF2DC8"/>
        </w:tc>
        <w:tc>
          <w:tcPr>
            <w:tcW w:w="992" w:type="dxa"/>
          </w:tcPr>
          <w:p w:rsidR="00CF2DC8" w:rsidRPr="00DD586A" w:rsidRDefault="00CF2DC8" w:rsidP="00CF2DC8"/>
        </w:tc>
      </w:tr>
      <w:tr w:rsidR="00CF2DC8" w:rsidRPr="00DD586A" w:rsidTr="00CF2DC8">
        <w:tc>
          <w:tcPr>
            <w:tcW w:w="2057" w:type="dxa"/>
            <w:tcMar>
              <w:top w:w="120" w:type="dxa"/>
              <w:left w:w="120" w:type="dxa"/>
              <w:bottom w:w="120" w:type="dxa"/>
              <w:right w:w="120" w:type="dxa"/>
            </w:tcMar>
          </w:tcPr>
          <w:p w:rsidR="00CF2DC8" w:rsidRPr="00DD586A" w:rsidRDefault="00CF2DC8" w:rsidP="00CF2DC8">
            <w:r>
              <w:t>Are e</w:t>
            </w:r>
            <w:r w:rsidRPr="00DD586A">
              <w:t>mergency contact phone numbers di</w:t>
            </w:r>
            <w:r>
              <w:t>splayed in a prominent location?</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DD586A"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r w:rsidRPr="00DD586A">
              <w:t> </w:t>
            </w:r>
          </w:p>
        </w:tc>
        <w:tc>
          <w:tcPr>
            <w:tcW w:w="2835" w:type="dxa"/>
            <w:shd w:val="clear" w:color="auto" w:fill="auto"/>
            <w:tcMar>
              <w:top w:w="120" w:type="dxa"/>
              <w:left w:w="120" w:type="dxa"/>
              <w:bottom w:w="120" w:type="dxa"/>
              <w:right w:w="120" w:type="dxa"/>
            </w:tcMar>
          </w:tcPr>
          <w:p w:rsidR="00CF2DC8" w:rsidRPr="00DD586A" w:rsidRDefault="00CF2DC8" w:rsidP="00CF2DC8"/>
        </w:tc>
        <w:tc>
          <w:tcPr>
            <w:tcW w:w="1417" w:type="dxa"/>
          </w:tcPr>
          <w:p w:rsidR="00CF2DC8" w:rsidRPr="00DD586A" w:rsidRDefault="00CF2DC8" w:rsidP="00CF2DC8"/>
        </w:tc>
        <w:tc>
          <w:tcPr>
            <w:tcW w:w="993" w:type="dxa"/>
          </w:tcPr>
          <w:p w:rsidR="00CF2DC8" w:rsidRPr="00DD586A" w:rsidRDefault="00CF2DC8" w:rsidP="00CF2DC8"/>
        </w:tc>
        <w:tc>
          <w:tcPr>
            <w:tcW w:w="992" w:type="dxa"/>
          </w:tcPr>
          <w:p w:rsidR="00CF2DC8" w:rsidRPr="00DD586A" w:rsidRDefault="00CF2DC8" w:rsidP="00CF2DC8"/>
        </w:tc>
      </w:tr>
      <w:tr w:rsidR="00CF2DC8" w:rsidRPr="00DD586A" w:rsidTr="00CF2DC8">
        <w:tc>
          <w:tcPr>
            <w:tcW w:w="2057" w:type="dxa"/>
            <w:tcMar>
              <w:top w:w="120" w:type="dxa"/>
              <w:left w:w="120" w:type="dxa"/>
              <w:bottom w:w="120" w:type="dxa"/>
              <w:right w:w="120" w:type="dxa"/>
            </w:tcMar>
          </w:tcPr>
          <w:p w:rsidR="00CF2DC8" w:rsidRPr="00DD586A" w:rsidRDefault="00CF2DC8" w:rsidP="00CF2DC8">
            <w:r>
              <w:t xml:space="preserve">Are </w:t>
            </w:r>
            <w:r w:rsidRPr="00DD586A">
              <w:t xml:space="preserve">First aid kits fully stocked? (Sample </w:t>
            </w:r>
            <w:r>
              <w:t>n</w:t>
            </w:r>
            <w:r w:rsidRPr="00DD586A">
              <w:t>o. ___ reviewed)</w:t>
            </w:r>
            <w:r>
              <w:t xml:space="preserve"> </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DD586A"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r w:rsidRPr="00DD586A">
              <w:t> </w:t>
            </w:r>
          </w:p>
        </w:tc>
        <w:tc>
          <w:tcPr>
            <w:tcW w:w="2835" w:type="dxa"/>
            <w:shd w:val="clear" w:color="auto" w:fill="auto"/>
          </w:tcPr>
          <w:p w:rsidR="00CF2DC8" w:rsidRPr="00DD586A" w:rsidRDefault="00CF2DC8" w:rsidP="00CF2DC8"/>
        </w:tc>
        <w:tc>
          <w:tcPr>
            <w:tcW w:w="1417" w:type="dxa"/>
          </w:tcPr>
          <w:p w:rsidR="00CF2DC8" w:rsidRPr="00DD586A" w:rsidRDefault="00CF2DC8" w:rsidP="00CF2DC8"/>
        </w:tc>
        <w:tc>
          <w:tcPr>
            <w:tcW w:w="993" w:type="dxa"/>
          </w:tcPr>
          <w:p w:rsidR="00CF2DC8" w:rsidRPr="00DD586A" w:rsidRDefault="00CF2DC8" w:rsidP="00CF2DC8"/>
        </w:tc>
        <w:tc>
          <w:tcPr>
            <w:tcW w:w="992" w:type="dxa"/>
          </w:tcPr>
          <w:p w:rsidR="00CF2DC8" w:rsidRPr="00DD586A" w:rsidRDefault="00CF2DC8" w:rsidP="00CF2DC8"/>
        </w:tc>
      </w:tr>
      <w:tr w:rsidR="00CF2DC8" w:rsidRPr="00DD586A" w:rsidTr="00CF2DC8">
        <w:tc>
          <w:tcPr>
            <w:tcW w:w="2057" w:type="dxa"/>
            <w:tcMar>
              <w:top w:w="120" w:type="dxa"/>
              <w:left w:w="120" w:type="dxa"/>
              <w:bottom w:w="120" w:type="dxa"/>
              <w:right w:w="120" w:type="dxa"/>
            </w:tcMar>
          </w:tcPr>
          <w:p w:rsidR="00CF2DC8" w:rsidRPr="00A82499" w:rsidRDefault="00CF2DC8" w:rsidP="00CF2DC8">
            <w:r w:rsidRPr="00A82499">
              <w:t>Do employees know where to access first aid?</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DD586A"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shd w:val="clear" w:color="auto" w:fill="auto"/>
          </w:tcPr>
          <w:p w:rsidR="00CF2DC8" w:rsidRPr="00DD586A" w:rsidRDefault="00CF2DC8" w:rsidP="00CF2DC8"/>
        </w:tc>
        <w:tc>
          <w:tcPr>
            <w:tcW w:w="1417" w:type="dxa"/>
          </w:tcPr>
          <w:p w:rsidR="00CF2DC8" w:rsidRPr="00DD586A" w:rsidRDefault="00CF2DC8" w:rsidP="00CF2DC8"/>
        </w:tc>
        <w:tc>
          <w:tcPr>
            <w:tcW w:w="993" w:type="dxa"/>
          </w:tcPr>
          <w:p w:rsidR="00CF2DC8" w:rsidRPr="00DD586A" w:rsidRDefault="00CF2DC8" w:rsidP="00CF2DC8"/>
        </w:tc>
        <w:tc>
          <w:tcPr>
            <w:tcW w:w="992" w:type="dxa"/>
          </w:tcPr>
          <w:p w:rsidR="00CF2DC8" w:rsidRPr="00DD586A" w:rsidRDefault="00CF2DC8" w:rsidP="00CF2DC8"/>
        </w:tc>
      </w:tr>
      <w:tr w:rsidR="00CF2DC8" w:rsidRPr="00DD586A" w:rsidTr="00CF2DC8">
        <w:tc>
          <w:tcPr>
            <w:tcW w:w="2057" w:type="dxa"/>
            <w:tcMar>
              <w:top w:w="120" w:type="dxa"/>
              <w:left w:w="120" w:type="dxa"/>
              <w:bottom w:w="120" w:type="dxa"/>
              <w:right w:w="120" w:type="dxa"/>
            </w:tcMar>
          </w:tcPr>
          <w:p w:rsidR="00CF2DC8" w:rsidRPr="001517B3" w:rsidRDefault="00CF2DC8" w:rsidP="00CF2DC8">
            <w:r w:rsidRPr="001517B3">
              <w:t xml:space="preserve">Is a First Aid </w:t>
            </w:r>
            <w:r>
              <w:t>o</w:t>
            </w:r>
            <w:r w:rsidRPr="001517B3">
              <w:t>fficer readily available during normal work hours?</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DD586A"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shd w:val="clear" w:color="auto" w:fill="auto"/>
          </w:tcPr>
          <w:p w:rsidR="00CF2DC8" w:rsidRPr="00DD586A" w:rsidRDefault="00CF2DC8" w:rsidP="00CF2DC8"/>
        </w:tc>
        <w:tc>
          <w:tcPr>
            <w:tcW w:w="1417" w:type="dxa"/>
          </w:tcPr>
          <w:p w:rsidR="00CF2DC8" w:rsidRPr="00DD586A" w:rsidRDefault="00CF2DC8" w:rsidP="00CF2DC8"/>
        </w:tc>
        <w:tc>
          <w:tcPr>
            <w:tcW w:w="993" w:type="dxa"/>
          </w:tcPr>
          <w:p w:rsidR="00CF2DC8" w:rsidRPr="00DD586A" w:rsidRDefault="00CF2DC8" w:rsidP="00CF2DC8"/>
        </w:tc>
        <w:tc>
          <w:tcPr>
            <w:tcW w:w="992" w:type="dxa"/>
          </w:tcPr>
          <w:p w:rsidR="00CF2DC8" w:rsidRPr="00DD586A" w:rsidRDefault="00CF2DC8" w:rsidP="00CF2DC8"/>
        </w:tc>
      </w:tr>
    </w:tbl>
    <w:p w:rsidR="00CF2DC8" w:rsidRDefault="00CF2DC8" w:rsidP="002D3921">
      <w:pPr>
        <w:pStyle w:val="OFSCBullets"/>
        <w:numPr>
          <w:ilvl w:val="0"/>
          <w:numId w:val="0"/>
        </w:numPr>
      </w:pPr>
    </w:p>
    <w:tbl>
      <w:tblPr>
        <w:tblW w:w="499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43"/>
        <w:gridCol w:w="1133"/>
        <w:gridCol w:w="2779"/>
        <w:gridCol w:w="1404"/>
        <w:gridCol w:w="977"/>
        <w:gridCol w:w="989"/>
      </w:tblGrid>
      <w:tr w:rsidR="00CF2DC8" w:rsidRPr="001A48AB" w:rsidTr="00CF2DC8">
        <w:trPr>
          <w:tblHeader/>
        </w:trPr>
        <w:tc>
          <w:tcPr>
            <w:tcW w:w="2057" w:type="dxa"/>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4. Floors, walkways, aisles and work areas</w:t>
            </w:r>
          </w:p>
        </w:tc>
        <w:tc>
          <w:tcPr>
            <w:tcW w:w="1134" w:type="dxa"/>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Yes,No,N/A</w:t>
            </w:r>
          </w:p>
        </w:tc>
        <w:tc>
          <w:tcPr>
            <w:tcW w:w="2835" w:type="dxa"/>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If the answer is 'no' — then</w:t>
            </w:r>
          </w:p>
        </w:tc>
        <w:tc>
          <w:tcPr>
            <w:tcW w:w="1417" w:type="dxa"/>
            <w:shd w:val="clear" w:color="auto" w:fill="E6E6E6"/>
            <w:vAlign w:val="center"/>
          </w:tcPr>
          <w:p w:rsidR="00CF2DC8" w:rsidRPr="00AF5AD2" w:rsidRDefault="00CF2DC8" w:rsidP="00CF2DC8">
            <w:pPr>
              <w:rPr>
                <w:b/>
              </w:rPr>
            </w:pPr>
            <w:r w:rsidRPr="00AF5AD2">
              <w:rPr>
                <w:b/>
              </w:rPr>
              <w:t>Person responsible to action</w:t>
            </w:r>
          </w:p>
        </w:tc>
        <w:tc>
          <w:tcPr>
            <w:tcW w:w="993" w:type="dxa"/>
            <w:shd w:val="clear" w:color="auto" w:fill="E6E6E6"/>
            <w:vAlign w:val="center"/>
          </w:tcPr>
          <w:p w:rsidR="00CF2DC8" w:rsidRPr="00AF5AD2" w:rsidRDefault="00CF2DC8" w:rsidP="00CF2DC8">
            <w:pPr>
              <w:rPr>
                <w:b/>
              </w:rPr>
            </w:pPr>
            <w:r w:rsidRPr="00AF5AD2">
              <w:rPr>
                <w:b/>
              </w:rPr>
              <w:t>Date due</w:t>
            </w:r>
          </w:p>
        </w:tc>
        <w:tc>
          <w:tcPr>
            <w:tcW w:w="992" w:type="dxa"/>
            <w:shd w:val="clear" w:color="auto" w:fill="E6E6E6"/>
            <w:vAlign w:val="center"/>
          </w:tcPr>
          <w:p w:rsidR="00CF2DC8" w:rsidRPr="00AF5AD2" w:rsidRDefault="00CF2DC8" w:rsidP="00CF2DC8">
            <w:pPr>
              <w:rPr>
                <w:b/>
              </w:rPr>
            </w:pPr>
            <w:r w:rsidRPr="00AF5AD2">
              <w:rPr>
                <w:b/>
              </w:rPr>
              <w:t>Date completed</w:t>
            </w:r>
          </w:p>
        </w:tc>
      </w:tr>
      <w:tr w:rsidR="00CF2DC8" w:rsidTr="00CF2DC8">
        <w:tc>
          <w:tcPr>
            <w:tcW w:w="2057" w:type="dxa"/>
            <w:tcMar>
              <w:top w:w="120" w:type="dxa"/>
              <w:left w:w="120" w:type="dxa"/>
              <w:bottom w:w="120" w:type="dxa"/>
              <w:right w:w="120" w:type="dxa"/>
            </w:tcMar>
          </w:tcPr>
          <w:p w:rsidR="00CF2DC8" w:rsidRPr="008005A8" w:rsidRDefault="00CF2DC8" w:rsidP="00CF2DC8">
            <w:r w:rsidRPr="008005A8">
              <w:t>Are paths of travel free of trip hazards (</w:t>
            </w:r>
            <w:r>
              <w:t>for example</w:t>
            </w:r>
            <w:r w:rsidRPr="008005A8">
              <w:t xml:space="preserve"> electrical cords)?</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 </w:t>
            </w:r>
          </w:p>
        </w:tc>
        <w:tc>
          <w:tcPr>
            <w:tcW w:w="2835" w:type="dxa"/>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057" w:type="dxa"/>
            <w:tcMar>
              <w:top w:w="120" w:type="dxa"/>
              <w:left w:w="120" w:type="dxa"/>
              <w:bottom w:w="120" w:type="dxa"/>
              <w:right w:w="120" w:type="dxa"/>
            </w:tcMar>
          </w:tcPr>
          <w:p w:rsidR="00CF2DC8" w:rsidRPr="008005A8" w:rsidRDefault="00CF2DC8" w:rsidP="00CF2DC8">
            <w:r w:rsidRPr="008005A8">
              <w:t>Are doorways/access ways clear of material or equipment</w:t>
            </w:r>
            <w:r>
              <w:t>?</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shd w:val="clear" w:color="auto" w:fill="auto"/>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057" w:type="dxa"/>
            <w:tcMar>
              <w:top w:w="120" w:type="dxa"/>
              <w:left w:w="120" w:type="dxa"/>
              <w:bottom w:w="120" w:type="dxa"/>
              <w:right w:w="120" w:type="dxa"/>
            </w:tcMar>
          </w:tcPr>
          <w:p w:rsidR="00CF2DC8" w:rsidRPr="008005A8" w:rsidRDefault="00CF2DC8" w:rsidP="00CF2DC8">
            <w:r w:rsidRPr="008005A8">
              <w:t>Are paths of travel kept free of slip hazards (</w:t>
            </w:r>
            <w:r>
              <w:t>for example</w:t>
            </w:r>
            <w:r w:rsidRPr="008005A8">
              <w:t xml:space="preserve"> oil, grease, water)?</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 </w:t>
            </w:r>
          </w:p>
        </w:tc>
        <w:tc>
          <w:tcPr>
            <w:tcW w:w="2835" w:type="dxa"/>
            <w:shd w:val="clear" w:color="auto" w:fill="auto"/>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057" w:type="dxa"/>
            <w:tcMar>
              <w:top w:w="120" w:type="dxa"/>
              <w:left w:w="120" w:type="dxa"/>
              <w:bottom w:w="120" w:type="dxa"/>
              <w:right w:w="120" w:type="dxa"/>
            </w:tcMar>
          </w:tcPr>
          <w:p w:rsidR="00CF2DC8" w:rsidRPr="000043CF" w:rsidRDefault="00CF2DC8" w:rsidP="00CF2DC8">
            <w:r w:rsidRPr="000043CF">
              <w:t>Are paths of travel separated from moving plant and equipment?</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 </w:t>
            </w:r>
          </w:p>
        </w:tc>
        <w:tc>
          <w:tcPr>
            <w:tcW w:w="2835" w:type="dxa"/>
            <w:shd w:val="clear" w:color="auto" w:fill="auto"/>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057" w:type="dxa"/>
            <w:tcMar>
              <w:top w:w="120" w:type="dxa"/>
              <w:left w:w="120" w:type="dxa"/>
              <w:bottom w:w="120" w:type="dxa"/>
              <w:right w:w="120" w:type="dxa"/>
            </w:tcMar>
          </w:tcPr>
          <w:p w:rsidR="00CF2DC8" w:rsidRPr="000043CF" w:rsidRDefault="00CF2DC8" w:rsidP="00CF2DC8">
            <w:r w:rsidRPr="000043CF">
              <w:t>Are lighting levels in the work areas adequate?</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shd w:val="clear" w:color="auto" w:fill="auto"/>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057" w:type="dxa"/>
            <w:tcMar>
              <w:top w:w="120" w:type="dxa"/>
              <w:left w:w="120" w:type="dxa"/>
              <w:bottom w:w="120" w:type="dxa"/>
              <w:right w:w="120" w:type="dxa"/>
            </w:tcMar>
          </w:tcPr>
          <w:p w:rsidR="00CF2DC8" w:rsidRPr="000043CF" w:rsidRDefault="00CF2DC8" w:rsidP="00CF2DC8">
            <w:r w:rsidRPr="000043CF">
              <w:t>Are corridors and</w:t>
            </w:r>
            <w:r>
              <w:t xml:space="preserve"> </w:t>
            </w:r>
            <w:r w:rsidRPr="000043CF">
              <w:t>paths of travel adequately lit?</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shd w:val="clear" w:color="auto" w:fill="auto"/>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057" w:type="dxa"/>
            <w:tcMar>
              <w:top w:w="120" w:type="dxa"/>
              <w:left w:w="120" w:type="dxa"/>
              <w:bottom w:w="120" w:type="dxa"/>
              <w:right w:w="120" w:type="dxa"/>
            </w:tcMar>
          </w:tcPr>
          <w:p w:rsidR="00CF2DC8" w:rsidRPr="000043CF" w:rsidRDefault="00CF2DC8" w:rsidP="00CF2DC8">
            <w:r w:rsidRPr="000043CF">
              <w:t>Are work areas free of non essential items and debris?</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bl>
    <w:p w:rsidR="00CF2DC8" w:rsidRDefault="00CF2DC8" w:rsidP="002D3921">
      <w:pPr>
        <w:pStyle w:val="OFSCBullets"/>
        <w:numPr>
          <w:ilvl w:val="0"/>
          <w:numId w:val="0"/>
        </w:numPr>
      </w:pPr>
    </w:p>
    <w:tbl>
      <w:tblPr>
        <w:tblW w:w="499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35"/>
        <w:gridCol w:w="1123"/>
        <w:gridCol w:w="2804"/>
        <w:gridCol w:w="1400"/>
        <w:gridCol w:w="982"/>
        <w:gridCol w:w="981"/>
      </w:tblGrid>
      <w:tr w:rsidR="00CF2DC8" w:rsidRPr="001A48AB" w:rsidTr="00CF2DC8">
        <w:trPr>
          <w:tblHeader/>
        </w:trPr>
        <w:tc>
          <w:tcPr>
            <w:tcW w:w="2057" w:type="dxa"/>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5. Stairs</w:t>
            </w:r>
          </w:p>
        </w:tc>
        <w:tc>
          <w:tcPr>
            <w:tcW w:w="1134" w:type="dxa"/>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Yes,No,N/A</w:t>
            </w:r>
          </w:p>
        </w:tc>
        <w:tc>
          <w:tcPr>
            <w:tcW w:w="2835" w:type="dxa"/>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If the answer is 'no' — then</w:t>
            </w:r>
          </w:p>
        </w:tc>
        <w:tc>
          <w:tcPr>
            <w:tcW w:w="1417" w:type="dxa"/>
            <w:shd w:val="clear" w:color="auto" w:fill="E6E6E6"/>
            <w:vAlign w:val="center"/>
          </w:tcPr>
          <w:p w:rsidR="00CF2DC8" w:rsidRPr="00AF5AD2" w:rsidRDefault="00CF2DC8" w:rsidP="00CF2DC8">
            <w:pPr>
              <w:rPr>
                <w:b/>
              </w:rPr>
            </w:pPr>
            <w:r w:rsidRPr="00AF5AD2">
              <w:rPr>
                <w:b/>
              </w:rPr>
              <w:t>Person responsible to action</w:t>
            </w:r>
          </w:p>
        </w:tc>
        <w:tc>
          <w:tcPr>
            <w:tcW w:w="993" w:type="dxa"/>
            <w:shd w:val="clear" w:color="auto" w:fill="E6E6E6"/>
            <w:vAlign w:val="center"/>
          </w:tcPr>
          <w:p w:rsidR="00CF2DC8" w:rsidRPr="00AF5AD2" w:rsidRDefault="00CF2DC8" w:rsidP="00CF2DC8">
            <w:pPr>
              <w:rPr>
                <w:b/>
              </w:rPr>
            </w:pPr>
            <w:r w:rsidRPr="00AF5AD2">
              <w:rPr>
                <w:b/>
              </w:rPr>
              <w:t>Date due</w:t>
            </w:r>
          </w:p>
        </w:tc>
        <w:tc>
          <w:tcPr>
            <w:tcW w:w="992" w:type="dxa"/>
            <w:shd w:val="clear" w:color="auto" w:fill="E6E6E6"/>
            <w:vAlign w:val="center"/>
          </w:tcPr>
          <w:p w:rsidR="00CF2DC8" w:rsidRPr="00AF5AD2" w:rsidRDefault="00CF2DC8" w:rsidP="00CF2DC8">
            <w:pPr>
              <w:rPr>
                <w:b/>
              </w:rPr>
            </w:pPr>
            <w:r w:rsidRPr="00AF5AD2">
              <w:rPr>
                <w:b/>
              </w:rPr>
              <w:t>Date completed</w:t>
            </w:r>
          </w:p>
        </w:tc>
      </w:tr>
      <w:tr w:rsidR="00CF2DC8" w:rsidTr="00CF2DC8">
        <w:tc>
          <w:tcPr>
            <w:tcW w:w="2057" w:type="dxa"/>
            <w:tcMar>
              <w:top w:w="120" w:type="dxa"/>
              <w:left w:w="120" w:type="dxa"/>
              <w:bottom w:w="120" w:type="dxa"/>
              <w:right w:w="120" w:type="dxa"/>
            </w:tcMar>
          </w:tcPr>
          <w:p w:rsidR="00CF2DC8" w:rsidRPr="00856D83" w:rsidRDefault="00CF2DC8" w:rsidP="00CF2DC8">
            <w:r w:rsidRPr="00856D83">
              <w:t>Are stairwells clear of materials and equipment?</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 </w:t>
            </w:r>
          </w:p>
        </w:tc>
        <w:tc>
          <w:tcPr>
            <w:tcW w:w="2835" w:type="dxa"/>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057" w:type="dxa"/>
            <w:tcMar>
              <w:top w:w="120" w:type="dxa"/>
              <w:left w:w="120" w:type="dxa"/>
              <w:bottom w:w="120" w:type="dxa"/>
              <w:right w:w="120" w:type="dxa"/>
            </w:tcMar>
          </w:tcPr>
          <w:p w:rsidR="00CF2DC8" w:rsidRPr="00856D83" w:rsidRDefault="00CF2DC8" w:rsidP="00CF2DC8">
            <w:r w:rsidRPr="00856D83">
              <w:t>Are stairs and handrails in good condition?</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 </w:t>
            </w:r>
          </w:p>
        </w:tc>
        <w:tc>
          <w:tcPr>
            <w:tcW w:w="2835" w:type="dxa"/>
            <w:shd w:val="clear" w:color="auto" w:fill="auto"/>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057" w:type="dxa"/>
            <w:tcMar>
              <w:top w:w="120" w:type="dxa"/>
              <w:left w:w="120" w:type="dxa"/>
              <w:bottom w:w="120" w:type="dxa"/>
              <w:right w:w="120" w:type="dxa"/>
            </w:tcMar>
          </w:tcPr>
          <w:p w:rsidR="00CF2DC8" w:rsidRPr="00856D83" w:rsidRDefault="00CF2DC8" w:rsidP="00CF2DC8">
            <w:r w:rsidRPr="00856D83">
              <w:t>Are stairs provided with anti slip finish?</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 </w:t>
            </w:r>
          </w:p>
        </w:tc>
        <w:tc>
          <w:tcPr>
            <w:tcW w:w="2835" w:type="dxa"/>
            <w:shd w:val="clear" w:color="auto" w:fill="auto"/>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057" w:type="dxa"/>
            <w:tcMar>
              <w:top w:w="120" w:type="dxa"/>
              <w:left w:w="120" w:type="dxa"/>
              <w:bottom w:w="120" w:type="dxa"/>
              <w:right w:w="120" w:type="dxa"/>
            </w:tcMar>
          </w:tcPr>
          <w:p w:rsidR="00CF2DC8" w:rsidRPr="00856D83" w:rsidRDefault="00CF2DC8" w:rsidP="00CF2DC8">
            <w:r w:rsidRPr="00856D83">
              <w:t>Are all internal stairs adequately illuminated?</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shd w:val="clear" w:color="auto" w:fill="auto"/>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bl>
    <w:p w:rsidR="00CF2DC8" w:rsidRDefault="00CF2DC8" w:rsidP="002D3921">
      <w:pPr>
        <w:pStyle w:val="OFSCBullets"/>
        <w:numPr>
          <w:ilvl w:val="0"/>
          <w:numId w:val="0"/>
        </w:numPr>
      </w:pPr>
    </w:p>
    <w:p w:rsidR="00CF2DC8" w:rsidRDefault="00CF2DC8" w:rsidP="002D3921">
      <w:pPr>
        <w:pStyle w:val="OFSCBullets"/>
        <w:numPr>
          <w:ilvl w:val="0"/>
          <w:numId w:val="0"/>
        </w:numPr>
      </w:pPr>
    </w:p>
    <w:tbl>
      <w:tblPr>
        <w:tblW w:w="499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102"/>
        <w:gridCol w:w="1134"/>
        <w:gridCol w:w="2724"/>
        <w:gridCol w:w="1402"/>
        <w:gridCol w:w="975"/>
        <w:gridCol w:w="988"/>
      </w:tblGrid>
      <w:tr w:rsidR="00CF2DC8" w:rsidRPr="00AF5AD2" w:rsidTr="00CF2DC8">
        <w:trPr>
          <w:tblHeader/>
        </w:trPr>
        <w:tc>
          <w:tcPr>
            <w:tcW w:w="2105" w:type="dxa"/>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6. Fall protection</w:t>
            </w:r>
          </w:p>
        </w:tc>
        <w:tc>
          <w:tcPr>
            <w:tcW w:w="1135" w:type="dxa"/>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Yes,No,N/A</w:t>
            </w:r>
          </w:p>
        </w:tc>
        <w:tc>
          <w:tcPr>
            <w:tcW w:w="2786" w:type="dxa"/>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If the answer is 'no' — then</w:t>
            </w:r>
          </w:p>
        </w:tc>
        <w:tc>
          <w:tcPr>
            <w:tcW w:w="1417" w:type="dxa"/>
            <w:shd w:val="clear" w:color="auto" w:fill="E6E6E6"/>
            <w:vAlign w:val="center"/>
          </w:tcPr>
          <w:p w:rsidR="00CF2DC8" w:rsidRPr="00AF5AD2" w:rsidRDefault="00CF2DC8" w:rsidP="00CF2DC8">
            <w:pPr>
              <w:rPr>
                <w:b/>
              </w:rPr>
            </w:pPr>
            <w:r w:rsidRPr="00AF5AD2">
              <w:rPr>
                <w:b/>
              </w:rPr>
              <w:t>Person responsible to action</w:t>
            </w:r>
          </w:p>
        </w:tc>
        <w:tc>
          <w:tcPr>
            <w:tcW w:w="993" w:type="dxa"/>
            <w:shd w:val="clear" w:color="auto" w:fill="E6E6E6"/>
            <w:vAlign w:val="center"/>
          </w:tcPr>
          <w:p w:rsidR="00CF2DC8" w:rsidRPr="00AF5AD2" w:rsidRDefault="00CF2DC8" w:rsidP="00CF2DC8">
            <w:pPr>
              <w:rPr>
                <w:b/>
              </w:rPr>
            </w:pPr>
            <w:r w:rsidRPr="00AF5AD2">
              <w:rPr>
                <w:b/>
              </w:rPr>
              <w:t>Date due</w:t>
            </w:r>
          </w:p>
        </w:tc>
        <w:tc>
          <w:tcPr>
            <w:tcW w:w="992" w:type="dxa"/>
            <w:shd w:val="clear" w:color="auto" w:fill="E6E6E6"/>
            <w:vAlign w:val="center"/>
          </w:tcPr>
          <w:p w:rsidR="00CF2DC8" w:rsidRPr="00AF5AD2" w:rsidRDefault="00CF2DC8" w:rsidP="00CF2DC8">
            <w:pPr>
              <w:rPr>
                <w:b/>
              </w:rPr>
            </w:pPr>
            <w:r w:rsidRPr="00AF5AD2">
              <w:rPr>
                <w:b/>
              </w:rPr>
              <w:t>Date completed</w:t>
            </w:r>
          </w:p>
        </w:tc>
      </w:tr>
      <w:tr w:rsidR="00CF2DC8" w:rsidTr="00CF2DC8">
        <w:tc>
          <w:tcPr>
            <w:tcW w:w="2105" w:type="dxa"/>
            <w:tcMar>
              <w:top w:w="120" w:type="dxa"/>
              <w:left w:w="120" w:type="dxa"/>
              <w:bottom w:w="120" w:type="dxa"/>
              <w:right w:w="120" w:type="dxa"/>
            </w:tcMar>
          </w:tcPr>
          <w:p w:rsidR="00CF2DC8" w:rsidRPr="000043CF" w:rsidRDefault="00CF2DC8" w:rsidP="00CF2DC8">
            <w:r w:rsidRPr="000043CF">
              <w:t>Are openings in floor and roof protected?</w:t>
            </w:r>
          </w:p>
        </w:tc>
        <w:tc>
          <w:tcPr>
            <w:tcW w:w="1135"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 </w:t>
            </w:r>
          </w:p>
        </w:tc>
        <w:tc>
          <w:tcPr>
            <w:tcW w:w="2786" w:type="dxa"/>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105" w:type="dxa"/>
            <w:tcMar>
              <w:top w:w="120" w:type="dxa"/>
              <w:left w:w="120" w:type="dxa"/>
              <w:bottom w:w="120" w:type="dxa"/>
              <w:right w:w="120" w:type="dxa"/>
            </w:tcMar>
          </w:tcPr>
          <w:p w:rsidR="00CF2DC8" w:rsidRPr="000043CF" w:rsidRDefault="00CF2DC8" w:rsidP="00CF2DC8">
            <w:r w:rsidRPr="000043CF">
              <w:t xml:space="preserve">Are openings in walls </w:t>
            </w:r>
            <w:r>
              <w:t xml:space="preserve">less than </w:t>
            </w:r>
            <w:r w:rsidRPr="000043CF">
              <w:t>1m from floor level protected?</w:t>
            </w:r>
          </w:p>
        </w:tc>
        <w:tc>
          <w:tcPr>
            <w:tcW w:w="1135"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 </w:t>
            </w:r>
          </w:p>
        </w:tc>
        <w:tc>
          <w:tcPr>
            <w:tcW w:w="2786" w:type="dxa"/>
            <w:shd w:val="clear" w:color="auto" w:fill="auto"/>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105" w:type="dxa"/>
            <w:tcMar>
              <w:top w:w="120" w:type="dxa"/>
              <w:left w:w="120" w:type="dxa"/>
              <w:bottom w:w="120" w:type="dxa"/>
              <w:right w:w="120" w:type="dxa"/>
            </w:tcMar>
          </w:tcPr>
          <w:p w:rsidR="00CF2DC8" w:rsidRPr="000043CF" w:rsidRDefault="00CF2DC8" w:rsidP="00CF2DC8">
            <w:r w:rsidRPr="000043CF">
              <w:t>Is perimeter guarding installed to perimeter of building and other structures?</w:t>
            </w:r>
          </w:p>
        </w:tc>
        <w:tc>
          <w:tcPr>
            <w:tcW w:w="1135"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 </w:t>
            </w:r>
          </w:p>
        </w:tc>
        <w:tc>
          <w:tcPr>
            <w:tcW w:w="2786" w:type="dxa"/>
            <w:shd w:val="clear" w:color="auto" w:fill="auto"/>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105" w:type="dxa"/>
            <w:tcMar>
              <w:top w:w="120" w:type="dxa"/>
              <w:left w:w="120" w:type="dxa"/>
              <w:bottom w:w="120" w:type="dxa"/>
              <w:right w:w="120" w:type="dxa"/>
            </w:tcMar>
          </w:tcPr>
          <w:p w:rsidR="00CF2DC8" w:rsidRPr="000043CF" w:rsidRDefault="00CF2DC8" w:rsidP="00CF2DC8">
            <w:r w:rsidRPr="000043CF">
              <w:t>Is perimeter guarding installed around pits, shafts and other excavations?</w:t>
            </w:r>
          </w:p>
        </w:tc>
        <w:tc>
          <w:tcPr>
            <w:tcW w:w="1135"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 </w:t>
            </w:r>
          </w:p>
        </w:tc>
        <w:tc>
          <w:tcPr>
            <w:tcW w:w="2786" w:type="dxa"/>
            <w:shd w:val="clear" w:color="auto" w:fill="auto"/>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105" w:type="dxa"/>
            <w:tcMar>
              <w:top w:w="120" w:type="dxa"/>
              <w:left w:w="120" w:type="dxa"/>
              <w:bottom w:w="120" w:type="dxa"/>
              <w:right w:w="120" w:type="dxa"/>
            </w:tcMar>
          </w:tcPr>
          <w:p w:rsidR="00CF2DC8" w:rsidRPr="00856D83" w:rsidRDefault="00CF2DC8" w:rsidP="00CF2DC8">
            <w:r w:rsidRPr="00856D83">
              <w:t>Is perimeter guarding installed around skylights and to fragile surfaces?</w:t>
            </w:r>
          </w:p>
        </w:tc>
        <w:tc>
          <w:tcPr>
            <w:tcW w:w="1135"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786" w:type="dxa"/>
            <w:shd w:val="clear" w:color="auto" w:fill="auto"/>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105" w:type="dxa"/>
            <w:tcMar>
              <w:top w:w="120" w:type="dxa"/>
              <w:left w:w="120" w:type="dxa"/>
              <w:bottom w:w="120" w:type="dxa"/>
              <w:right w:w="120" w:type="dxa"/>
            </w:tcMar>
          </w:tcPr>
          <w:p w:rsidR="00CF2DC8" w:rsidRPr="00856D83" w:rsidRDefault="00CF2DC8" w:rsidP="00CF2DC8">
            <w:r w:rsidRPr="00856D83">
              <w:t xml:space="preserve">Have active systems been put in place to prevent objects from falling onto </w:t>
            </w:r>
            <w:r>
              <w:t>workers</w:t>
            </w:r>
            <w:r w:rsidRPr="00856D83">
              <w:t xml:space="preserve"> below?</w:t>
            </w:r>
          </w:p>
        </w:tc>
        <w:tc>
          <w:tcPr>
            <w:tcW w:w="1135"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786" w:type="dxa"/>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105" w:type="dxa"/>
            <w:tcMar>
              <w:top w:w="120" w:type="dxa"/>
              <w:left w:w="120" w:type="dxa"/>
              <w:bottom w:w="120" w:type="dxa"/>
              <w:right w:w="120" w:type="dxa"/>
            </w:tcMar>
          </w:tcPr>
          <w:p w:rsidR="00CF2DC8" w:rsidRPr="00567C4E" w:rsidRDefault="00CF2DC8" w:rsidP="00CF2DC8">
            <w:r>
              <w:t>Do</w:t>
            </w:r>
            <w:r w:rsidRPr="00856D83">
              <w:t xml:space="preserve"> </w:t>
            </w:r>
            <w:r>
              <w:t>workers</w:t>
            </w:r>
            <w:r w:rsidRPr="00856D83">
              <w:t xml:space="preserve"> working out of a boom lift wear a safety harness/lanyard/shock absorber attached</w:t>
            </w:r>
            <w:r>
              <w:t xml:space="preserve"> </w:t>
            </w:r>
            <w:r w:rsidRPr="00856D83">
              <w:t>to a fixed anchorage point in the basket?</w:t>
            </w:r>
          </w:p>
        </w:tc>
        <w:tc>
          <w:tcPr>
            <w:tcW w:w="1135"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786" w:type="dxa"/>
            <w:shd w:val="clear" w:color="auto" w:fill="auto"/>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bl>
    <w:p w:rsidR="00CF2DC8" w:rsidRDefault="00CF2DC8" w:rsidP="002D3921">
      <w:pPr>
        <w:pStyle w:val="OFSCBullets"/>
        <w:numPr>
          <w:ilvl w:val="0"/>
          <w:numId w:val="0"/>
        </w:numPr>
      </w:pPr>
    </w:p>
    <w:tbl>
      <w:tblPr>
        <w:tblW w:w="499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37"/>
        <w:gridCol w:w="1133"/>
        <w:gridCol w:w="2783"/>
        <w:gridCol w:w="1405"/>
        <w:gridCol w:w="978"/>
        <w:gridCol w:w="989"/>
      </w:tblGrid>
      <w:tr w:rsidR="00CF2DC8" w:rsidRPr="001A48AB" w:rsidTr="00CF2DC8">
        <w:trPr>
          <w:tblHeader/>
        </w:trPr>
        <w:tc>
          <w:tcPr>
            <w:tcW w:w="2057" w:type="dxa"/>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7. Ladders (review a sample of ladders)</w:t>
            </w:r>
          </w:p>
        </w:tc>
        <w:tc>
          <w:tcPr>
            <w:tcW w:w="1134" w:type="dxa"/>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Yes,No,N/A</w:t>
            </w:r>
          </w:p>
        </w:tc>
        <w:tc>
          <w:tcPr>
            <w:tcW w:w="2835" w:type="dxa"/>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If the answer is 'no' — then</w:t>
            </w:r>
          </w:p>
        </w:tc>
        <w:tc>
          <w:tcPr>
            <w:tcW w:w="1417" w:type="dxa"/>
            <w:shd w:val="clear" w:color="auto" w:fill="E6E6E6"/>
          </w:tcPr>
          <w:p w:rsidR="00CF2DC8" w:rsidRPr="00AF5AD2" w:rsidRDefault="00CF2DC8" w:rsidP="00CF2DC8">
            <w:pPr>
              <w:rPr>
                <w:b/>
              </w:rPr>
            </w:pPr>
            <w:r w:rsidRPr="00AF5AD2">
              <w:rPr>
                <w:b/>
              </w:rPr>
              <w:t>Person responsible to action</w:t>
            </w:r>
          </w:p>
        </w:tc>
        <w:tc>
          <w:tcPr>
            <w:tcW w:w="993" w:type="dxa"/>
            <w:shd w:val="clear" w:color="auto" w:fill="E6E6E6"/>
          </w:tcPr>
          <w:p w:rsidR="00CF2DC8" w:rsidRPr="00AF5AD2" w:rsidRDefault="00CF2DC8" w:rsidP="00CF2DC8">
            <w:pPr>
              <w:rPr>
                <w:b/>
              </w:rPr>
            </w:pPr>
            <w:r w:rsidRPr="00AF5AD2">
              <w:rPr>
                <w:b/>
              </w:rPr>
              <w:t>Date due</w:t>
            </w:r>
          </w:p>
        </w:tc>
        <w:tc>
          <w:tcPr>
            <w:tcW w:w="992" w:type="dxa"/>
            <w:shd w:val="clear" w:color="auto" w:fill="E6E6E6"/>
          </w:tcPr>
          <w:p w:rsidR="00CF2DC8" w:rsidRPr="00AF5AD2" w:rsidRDefault="00CF2DC8" w:rsidP="00CF2DC8">
            <w:pPr>
              <w:rPr>
                <w:b/>
              </w:rPr>
            </w:pPr>
            <w:r w:rsidRPr="00AF5AD2">
              <w:rPr>
                <w:b/>
              </w:rPr>
              <w:t>Date completed</w:t>
            </w:r>
          </w:p>
        </w:tc>
      </w:tr>
      <w:tr w:rsidR="00CF2DC8" w:rsidRPr="00C6079C" w:rsidTr="00CF2DC8">
        <w:tc>
          <w:tcPr>
            <w:tcW w:w="2057" w:type="dxa"/>
            <w:tcMar>
              <w:top w:w="120" w:type="dxa"/>
              <w:left w:w="120" w:type="dxa"/>
              <w:bottom w:w="120" w:type="dxa"/>
              <w:right w:w="120" w:type="dxa"/>
            </w:tcMar>
          </w:tcPr>
          <w:p w:rsidR="00CF2DC8" w:rsidRPr="00C6079C" w:rsidRDefault="00CF2DC8" w:rsidP="00CF2DC8">
            <w:r w:rsidRPr="00C6079C">
              <w:t xml:space="preserve">Are ladders on site industrial grade with a minimum load rating of 120kg? </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C6079C" w:rsidRDefault="00CF2DC8" w:rsidP="00CF2DC8">
            <w:r w:rsidRPr="00D30613">
              <w:rPr>
                <w:sz w:val="20"/>
                <w:szCs w:val="20"/>
              </w:rPr>
              <w:fldChar w:fldCharType="begin">
                <w:ffData>
                  <w:name w:val="Check14"/>
                  <w:enabled/>
                  <w:calcOnExit w:val="0"/>
                  <w:checkBox>
                    <w:sizeAuto/>
                    <w:default w:val="0"/>
                  </w:checkBox>
                </w:ffData>
              </w:fldChar>
            </w:r>
            <w:r w:rsidRPr="00D30613">
              <w:rPr>
                <w:sz w:val="20"/>
                <w:szCs w:val="20"/>
              </w:rPr>
              <w:instrText xml:space="preserve"> FORMCHECKBOX </w:instrText>
            </w:r>
            <w:r w:rsidR="00FC6EA2">
              <w:rPr>
                <w:sz w:val="20"/>
                <w:szCs w:val="20"/>
              </w:rPr>
            </w:r>
            <w:r w:rsidR="00FC6EA2">
              <w:rPr>
                <w:sz w:val="20"/>
                <w:szCs w:val="20"/>
              </w:rPr>
              <w:fldChar w:fldCharType="separate"/>
            </w:r>
            <w:r w:rsidRPr="00D30613">
              <w:rPr>
                <w:sz w:val="20"/>
                <w:szCs w:val="20"/>
              </w:rPr>
              <w:fldChar w:fldCharType="end"/>
            </w:r>
            <w:r w:rsidRPr="00D30613">
              <w:rPr>
                <w:sz w:val="20"/>
                <w:szCs w:val="20"/>
              </w:rPr>
              <w:t xml:space="preserve"> N/A</w:t>
            </w:r>
            <w:r w:rsidRPr="00C6079C">
              <w:t> </w:t>
            </w:r>
          </w:p>
        </w:tc>
        <w:tc>
          <w:tcPr>
            <w:tcW w:w="2835" w:type="dxa"/>
            <w:tcMar>
              <w:top w:w="120" w:type="dxa"/>
              <w:left w:w="120" w:type="dxa"/>
              <w:bottom w:w="120" w:type="dxa"/>
              <w:right w:w="120" w:type="dxa"/>
            </w:tcMar>
          </w:tcPr>
          <w:p w:rsidR="00CF2DC8" w:rsidRPr="00C6079C" w:rsidRDefault="00CF2DC8" w:rsidP="00CF2DC8"/>
        </w:tc>
        <w:tc>
          <w:tcPr>
            <w:tcW w:w="1417" w:type="dxa"/>
          </w:tcPr>
          <w:p w:rsidR="00CF2DC8" w:rsidRPr="00C6079C" w:rsidRDefault="00CF2DC8" w:rsidP="00CF2DC8"/>
        </w:tc>
        <w:tc>
          <w:tcPr>
            <w:tcW w:w="993" w:type="dxa"/>
          </w:tcPr>
          <w:p w:rsidR="00CF2DC8" w:rsidRPr="00C6079C" w:rsidRDefault="00CF2DC8" w:rsidP="00CF2DC8"/>
        </w:tc>
        <w:tc>
          <w:tcPr>
            <w:tcW w:w="992" w:type="dxa"/>
          </w:tcPr>
          <w:p w:rsidR="00CF2DC8" w:rsidRPr="00C6079C" w:rsidRDefault="00CF2DC8" w:rsidP="00CF2DC8"/>
        </w:tc>
      </w:tr>
      <w:tr w:rsidR="00CF2DC8" w:rsidRPr="00C6079C" w:rsidTr="00CF2DC8">
        <w:tc>
          <w:tcPr>
            <w:tcW w:w="2057" w:type="dxa"/>
            <w:tcMar>
              <w:top w:w="120" w:type="dxa"/>
              <w:left w:w="120" w:type="dxa"/>
              <w:bottom w:w="120" w:type="dxa"/>
              <w:right w:w="120" w:type="dxa"/>
            </w:tcMar>
          </w:tcPr>
          <w:p w:rsidR="00CF2DC8" w:rsidRPr="00C6079C" w:rsidRDefault="00CF2DC8" w:rsidP="00CF2DC8">
            <w:r w:rsidRPr="00C6079C">
              <w:t>Are ladders placed at a slope of 4 (vertical) to 1 (horizontal)?</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C6079C"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shd w:val="clear" w:color="auto" w:fill="auto"/>
            <w:tcMar>
              <w:top w:w="120" w:type="dxa"/>
              <w:left w:w="120" w:type="dxa"/>
              <w:bottom w:w="120" w:type="dxa"/>
              <w:right w:w="120" w:type="dxa"/>
            </w:tcMar>
          </w:tcPr>
          <w:p w:rsidR="00CF2DC8" w:rsidRPr="00C6079C" w:rsidRDefault="00CF2DC8" w:rsidP="00CF2DC8"/>
        </w:tc>
        <w:tc>
          <w:tcPr>
            <w:tcW w:w="1417" w:type="dxa"/>
          </w:tcPr>
          <w:p w:rsidR="00CF2DC8" w:rsidRPr="00C6079C" w:rsidRDefault="00CF2DC8" w:rsidP="00CF2DC8"/>
        </w:tc>
        <w:tc>
          <w:tcPr>
            <w:tcW w:w="993" w:type="dxa"/>
          </w:tcPr>
          <w:p w:rsidR="00CF2DC8" w:rsidRPr="00C6079C" w:rsidRDefault="00CF2DC8" w:rsidP="00CF2DC8"/>
        </w:tc>
        <w:tc>
          <w:tcPr>
            <w:tcW w:w="992" w:type="dxa"/>
          </w:tcPr>
          <w:p w:rsidR="00CF2DC8" w:rsidRPr="00C6079C" w:rsidRDefault="00CF2DC8" w:rsidP="00CF2DC8"/>
        </w:tc>
      </w:tr>
      <w:tr w:rsidR="00CF2DC8" w:rsidRPr="00C6079C" w:rsidTr="00CF2DC8">
        <w:tc>
          <w:tcPr>
            <w:tcW w:w="2057" w:type="dxa"/>
            <w:tcMar>
              <w:top w:w="120" w:type="dxa"/>
              <w:left w:w="120" w:type="dxa"/>
              <w:bottom w:w="120" w:type="dxa"/>
              <w:right w:w="120" w:type="dxa"/>
            </w:tcMar>
          </w:tcPr>
          <w:p w:rsidR="00CF2DC8" w:rsidRPr="00C6079C" w:rsidRDefault="00CF2DC8" w:rsidP="00CF2DC8">
            <w:r w:rsidRPr="00C6079C">
              <w:t>Are ladders on a stable, firm footing and secured top and bottom against movement</w:t>
            </w:r>
            <w:r>
              <w:t>?</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C6079C"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shd w:val="clear" w:color="auto" w:fill="auto"/>
          </w:tcPr>
          <w:p w:rsidR="00CF2DC8" w:rsidRPr="00C6079C" w:rsidRDefault="00CF2DC8" w:rsidP="00CF2DC8"/>
        </w:tc>
        <w:tc>
          <w:tcPr>
            <w:tcW w:w="1417" w:type="dxa"/>
          </w:tcPr>
          <w:p w:rsidR="00CF2DC8" w:rsidRPr="00C6079C" w:rsidRDefault="00CF2DC8" w:rsidP="00CF2DC8"/>
        </w:tc>
        <w:tc>
          <w:tcPr>
            <w:tcW w:w="993" w:type="dxa"/>
          </w:tcPr>
          <w:p w:rsidR="00CF2DC8" w:rsidRPr="00C6079C" w:rsidRDefault="00CF2DC8" w:rsidP="00CF2DC8"/>
        </w:tc>
        <w:tc>
          <w:tcPr>
            <w:tcW w:w="992" w:type="dxa"/>
          </w:tcPr>
          <w:p w:rsidR="00CF2DC8" w:rsidRPr="00C6079C" w:rsidRDefault="00CF2DC8" w:rsidP="00CF2DC8"/>
        </w:tc>
      </w:tr>
      <w:tr w:rsidR="00CF2DC8" w:rsidRPr="00C6079C" w:rsidTr="00CF2DC8">
        <w:tc>
          <w:tcPr>
            <w:tcW w:w="2057" w:type="dxa"/>
            <w:tcMar>
              <w:top w:w="120" w:type="dxa"/>
              <w:left w:w="120" w:type="dxa"/>
              <w:bottom w:w="120" w:type="dxa"/>
              <w:right w:w="120" w:type="dxa"/>
            </w:tcMar>
          </w:tcPr>
          <w:p w:rsidR="00CF2DC8" w:rsidRPr="00C6079C" w:rsidRDefault="00CF2DC8" w:rsidP="00CF2DC8">
            <w:r w:rsidRPr="00C6079C">
              <w:t>Are</w:t>
            </w:r>
            <w:r>
              <w:t xml:space="preserve"> ladders being used correctly? (for example, are workers</w:t>
            </w:r>
            <w:r w:rsidRPr="00C6079C">
              <w:t xml:space="preserve"> placing both feet rest on the ladder and are no higher than the third tread from the top plate of a step ladder or 900mm from the top of a single or extension ladder</w:t>
            </w:r>
            <w:r>
              <w:t>)</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C6079C"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shd w:val="clear" w:color="auto" w:fill="auto"/>
          </w:tcPr>
          <w:p w:rsidR="00CF2DC8" w:rsidRPr="00C6079C" w:rsidRDefault="00CF2DC8" w:rsidP="00CF2DC8"/>
        </w:tc>
        <w:tc>
          <w:tcPr>
            <w:tcW w:w="1417" w:type="dxa"/>
          </w:tcPr>
          <w:p w:rsidR="00CF2DC8" w:rsidRPr="00C6079C" w:rsidRDefault="00CF2DC8" w:rsidP="00CF2DC8"/>
        </w:tc>
        <w:tc>
          <w:tcPr>
            <w:tcW w:w="993" w:type="dxa"/>
          </w:tcPr>
          <w:p w:rsidR="00CF2DC8" w:rsidRPr="00C6079C" w:rsidRDefault="00CF2DC8" w:rsidP="00CF2DC8"/>
        </w:tc>
        <w:tc>
          <w:tcPr>
            <w:tcW w:w="992" w:type="dxa"/>
          </w:tcPr>
          <w:p w:rsidR="00CF2DC8" w:rsidRPr="00C6079C" w:rsidRDefault="00CF2DC8" w:rsidP="00CF2DC8"/>
        </w:tc>
      </w:tr>
      <w:tr w:rsidR="00CF2DC8" w:rsidTr="00CF2DC8">
        <w:tc>
          <w:tcPr>
            <w:tcW w:w="2057" w:type="dxa"/>
            <w:tcMar>
              <w:top w:w="120" w:type="dxa"/>
              <w:left w:w="120" w:type="dxa"/>
              <w:bottom w:w="120" w:type="dxa"/>
              <w:right w:w="120" w:type="dxa"/>
            </w:tcMar>
          </w:tcPr>
          <w:p w:rsidR="00CF2DC8" w:rsidRPr="00C6079C" w:rsidRDefault="00CF2DC8" w:rsidP="00CF2DC8">
            <w:pPr>
              <w:rPr>
                <w:color w:val="000000"/>
              </w:rPr>
            </w:pPr>
            <w:r w:rsidRPr="00C6079C">
              <w:t xml:space="preserve">Is </w:t>
            </w:r>
            <w:r>
              <w:t xml:space="preserve">the </w:t>
            </w:r>
            <w:r w:rsidRPr="00C6079C">
              <w:t xml:space="preserve">area under ladder </w:t>
            </w:r>
            <w:r>
              <w:t xml:space="preserve">a restricted </w:t>
            </w:r>
            <w:r w:rsidRPr="00C6079C">
              <w:t xml:space="preserve">work area for other </w:t>
            </w:r>
            <w:r>
              <w:t>workers</w:t>
            </w:r>
            <w:r w:rsidRPr="00C6079C">
              <w:t>?</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shd w:val="clear" w:color="auto" w:fill="auto"/>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057" w:type="dxa"/>
            <w:tcMar>
              <w:top w:w="120" w:type="dxa"/>
              <w:left w:w="120" w:type="dxa"/>
              <w:bottom w:w="120" w:type="dxa"/>
              <w:right w:w="120" w:type="dxa"/>
            </w:tcMar>
          </w:tcPr>
          <w:p w:rsidR="00CF2DC8" w:rsidRPr="00C6079C" w:rsidRDefault="00CF2DC8" w:rsidP="00CF2DC8">
            <w:r w:rsidRPr="00C6079C">
              <w:t>Is the ladder located in access areas, walkways, traffic ways or within the arc of swinging doors?</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057" w:type="dxa"/>
            <w:tcMar>
              <w:top w:w="120" w:type="dxa"/>
              <w:left w:w="120" w:type="dxa"/>
              <w:bottom w:w="120" w:type="dxa"/>
              <w:right w:w="120" w:type="dxa"/>
            </w:tcMar>
          </w:tcPr>
          <w:p w:rsidR="00CF2DC8" w:rsidRPr="00C6079C" w:rsidRDefault="00CF2DC8" w:rsidP="00CF2DC8">
            <w:pPr>
              <w:rPr>
                <w:color w:val="000000"/>
              </w:rPr>
            </w:pPr>
            <w:r w:rsidRPr="00C6079C">
              <w:t>Are there any ladders on scaffolds or elevating work platforms to gain extra height?</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057" w:type="dxa"/>
            <w:tcMar>
              <w:top w:w="120" w:type="dxa"/>
              <w:left w:w="120" w:type="dxa"/>
              <w:bottom w:w="120" w:type="dxa"/>
              <w:right w:w="120" w:type="dxa"/>
            </w:tcMar>
          </w:tcPr>
          <w:p w:rsidR="00CF2DC8" w:rsidRPr="00C6079C" w:rsidRDefault="00CF2DC8" w:rsidP="00CF2DC8">
            <w:r w:rsidRPr="00C6079C">
              <w:t>Are there any ladders positioned near an exposed edge or a guardrail where, if the ladder toppled, a person could fall over that edge?</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057" w:type="dxa"/>
            <w:tcMar>
              <w:top w:w="120" w:type="dxa"/>
              <w:left w:w="120" w:type="dxa"/>
              <w:bottom w:w="120" w:type="dxa"/>
              <w:right w:w="120" w:type="dxa"/>
            </w:tcMar>
          </w:tcPr>
          <w:p w:rsidR="00CF2DC8" w:rsidRPr="00BC07D0" w:rsidRDefault="00CF2DC8" w:rsidP="00CF2DC8">
            <w:r w:rsidRPr="00C6079C">
              <w:t>Are there any ladders located near electrical power lines?</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RPr="00C6079C" w:rsidTr="00CF2DC8">
        <w:tc>
          <w:tcPr>
            <w:tcW w:w="2057" w:type="dxa"/>
            <w:tcMar>
              <w:top w:w="120" w:type="dxa"/>
              <w:left w:w="120" w:type="dxa"/>
              <w:bottom w:w="120" w:type="dxa"/>
              <w:right w:w="120" w:type="dxa"/>
            </w:tcMar>
          </w:tcPr>
          <w:p w:rsidR="00CF2DC8" w:rsidRPr="00C6079C" w:rsidRDefault="00CF2DC8" w:rsidP="00CF2DC8">
            <w:pPr>
              <w:rPr>
                <w:rFonts w:cs="RotisSemiSans-Light"/>
              </w:rPr>
            </w:pPr>
            <w:r w:rsidRPr="00C6079C">
              <w:t>Does the ladder extend at least 1 metre past surface or workface?</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C6079C"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shd w:val="clear" w:color="auto" w:fill="auto"/>
          </w:tcPr>
          <w:p w:rsidR="00CF2DC8" w:rsidRPr="00C6079C" w:rsidRDefault="00CF2DC8" w:rsidP="00CF2DC8"/>
        </w:tc>
        <w:tc>
          <w:tcPr>
            <w:tcW w:w="1417" w:type="dxa"/>
          </w:tcPr>
          <w:p w:rsidR="00CF2DC8" w:rsidRPr="00C6079C" w:rsidRDefault="00CF2DC8" w:rsidP="00CF2DC8"/>
        </w:tc>
        <w:tc>
          <w:tcPr>
            <w:tcW w:w="993" w:type="dxa"/>
          </w:tcPr>
          <w:p w:rsidR="00CF2DC8" w:rsidRPr="00C6079C" w:rsidRDefault="00CF2DC8" w:rsidP="00CF2DC8"/>
        </w:tc>
        <w:tc>
          <w:tcPr>
            <w:tcW w:w="992" w:type="dxa"/>
          </w:tcPr>
          <w:p w:rsidR="00CF2DC8" w:rsidRPr="00C6079C" w:rsidRDefault="00CF2DC8" w:rsidP="00CF2DC8"/>
        </w:tc>
      </w:tr>
    </w:tbl>
    <w:tbl>
      <w:tblPr>
        <w:tblpPr w:leftFromText="180" w:rightFromText="180" w:vertAnchor="text" w:horzAnchor="margin" w:tblpY="1108"/>
        <w:tblW w:w="499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38"/>
        <w:gridCol w:w="1133"/>
        <w:gridCol w:w="2782"/>
        <w:gridCol w:w="1405"/>
        <w:gridCol w:w="978"/>
        <w:gridCol w:w="989"/>
      </w:tblGrid>
      <w:tr w:rsidR="00CF2DC8" w:rsidRPr="001A48AB" w:rsidTr="00CF2DC8">
        <w:trPr>
          <w:tblHeader/>
        </w:trPr>
        <w:tc>
          <w:tcPr>
            <w:tcW w:w="2057" w:type="dxa"/>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8. Confined spaces and excavations</w:t>
            </w:r>
          </w:p>
        </w:tc>
        <w:tc>
          <w:tcPr>
            <w:tcW w:w="1134" w:type="dxa"/>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Yes,No,N/A</w:t>
            </w:r>
          </w:p>
        </w:tc>
        <w:tc>
          <w:tcPr>
            <w:tcW w:w="2835" w:type="dxa"/>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If the answer is 'no' — then</w:t>
            </w:r>
          </w:p>
        </w:tc>
        <w:tc>
          <w:tcPr>
            <w:tcW w:w="1417" w:type="dxa"/>
            <w:shd w:val="clear" w:color="auto" w:fill="E6E6E6"/>
          </w:tcPr>
          <w:p w:rsidR="00CF2DC8" w:rsidRPr="00AF5AD2" w:rsidRDefault="00CF2DC8" w:rsidP="00CF2DC8">
            <w:pPr>
              <w:rPr>
                <w:b/>
              </w:rPr>
            </w:pPr>
            <w:r w:rsidRPr="00AF5AD2">
              <w:rPr>
                <w:b/>
              </w:rPr>
              <w:t>Person responsible to action</w:t>
            </w:r>
          </w:p>
        </w:tc>
        <w:tc>
          <w:tcPr>
            <w:tcW w:w="993" w:type="dxa"/>
            <w:shd w:val="clear" w:color="auto" w:fill="E6E6E6"/>
          </w:tcPr>
          <w:p w:rsidR="00CF2DC8" w:rsidRPr="00AF5AD2" w:rsidRDefault="00CF2DC8" w:rsidP="00CF2DC8">
            <w:pPr>
              <w:rPr>
                <w:b/>
              </w:rPr>
            </w:pPr>
            <w:r w:rsidRPr="00AF5AD2">
              <w:rPr>
                <w:b/>
              </w:rPr>
              <w:t>Date due</w:t>
            </w:r>
          </w:p>
        </w:tc>
        <w:tc>
          <w:tcPr>
            <w:tcW w:w="992" w:type="dxa"/>
            <w:shd w:val="clear" w:color="auto" w:fill="E6E6E6"/>
          </w:tcPr>
          <w:p w:rsidR="00CF2DC8" w:rsidRPr="00AF5AD2" w:rsidRDefault="00CF2DC8" w:rsidP="00CF2DC8">
            <w:pPr>
              <w:rPr>
                <w:b/>
              </w:rPr>
            </w:pPr>
            <w:r w:rsidRPr="00AF5AD2">
              <w:rPr>
                <w:b/>
              </w:rPr>
              <w:t>Date completed</w:t>
            </w:r>
          </w:p>
        </w:tc>
      </w:tr>
      <w:tr w:rsidR="00CF2DC8" w:rsidTr="00CF2DC8">
        <w:tc>
          <w:tcPr>
            <w:tcW w:w="2057" w:type="dxa"/>
            <w:tcMar>
              <w:top w:w="120" w:type="dxa"/>
              <w:left w:w="120" w:type="dxa"/>
              <w:bottom w:w="120" w:type="dxa"/>
              <w:right w:w="120" w:type="dxa"/>
            </w:tcMar>
          </w:tcPr>
          <w:p w:rsidR="00CF2DC8" w:rsidRPr="00E97BED" w:rsidRDefault="00CF2DC8" w:rsidP="00CF2DC8">
            <w:pPr>
              <w:rPr>
                <w:color w:val="000000"/>
              </w:rPr>
            </w:pPr>
            <w:r w:rsidRPr="00E97BED">
              <w:t xml:space="preserve">Are </w:t>
            </w:r>
            <w:r>
              <w:t>workers</w:t>
            </w:r>
            <w:r w:rsidRPr="00E97BED">
              <w:t xml:space="preserve"> working or entering unsupported excavations that are not shored or battered?</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057" w:type="dxa"/>
            <w:tcMar>
              <w:top w:w="120" w:type="dxa"/>
              <w:left w:w="120" w:type="dxa"/>
              <w:bottom w:w="120" w:type="dxa"/>
              <w:right w:w="120" w:type="dxa"/>
            </w:tcMar>
          </w:tcPr>
          <w:p w:rsidR="00CF2DC8" w:rsidRPr="008005A8" w:rsidRDefault="00CF2DC8" w:rsidP="00CF2DC8">
            <w:r>
              <w:t>Is safe access/egress provided from the excavation?</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shd w:val="clear" w:color="auto" w:fill="auto"/>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057" w:type="dxa"/>
            <w:tcMar>
              <w:top w:w="120" w:type="dxa"/>
              <w:left w:w="120" w:type="dxa"/>
              <w:bottom w:w="120" w:type="dxa"/>
              <w:right w:w="120" w:type="dxa"/>
            </w:tcMar>
          </w:tcPr>
          <w:p w:rsidR="00CF2DC8" w:rsidRPr="008005A8" w:rsidRDefault="00CF2DC8" w:rsidP="00CF2DC8">
            <w:r>
              <w:t>Are appropriate permits being completed for work in confined spaces?</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 </w:t>
            </w:r>
          </w:p>
        </w:tc>
        <w:tc>
          <w:tcPr>
            <w:tcW w:w="2835" w:type="dxa"/>
            <w:shd w:val="clear" w:color="auto" w:fill="auto"/>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057" w:type="dxa"/>
            <w:tcMar>
              <w:top w:w="120" w:type="dxa"/>
              <w:left w:w="120" w:type="dxa"/>
              <w:bottom w:w="120" w:type="dxa"/>
              <w:right w:w="120" w:type="dxa"/>
            </w:tcMar>
          </w:tcPr>
          <w:p w:rsidR="00CF2DC8" w:rsidRDefault="00CF2DC8" w:rsidP="00CF2DC8">
            <w:r>
              <w:t>Are those excavating aware of the existence of any underground services in close proximity to the excavations?</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shd w:val="clear" w:color="auto" w:fill="auto"/>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057" w:type="dxa"/>
            <w:tcMar>
              <w:top w:w="120" w:type="dxa"/>
              <w:left w:w="120" w:type="dxa"/>
              <w:bottom w:w="120" w:type="dxa"/>
              <w:right w:w="120" w:type="dxa"/>
            </w:tcMar>
          </w:tcPr>
          <w:p w:rsidR="00CF2DC8" w:rsidRDefault="00CF2DC8" w:rsidP="00CF2DC8">
            <w:r>
              <w:t>Are all holes, piles and excavations covered or barricaded to prevent persons from falling in?</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shd w:val="clear" w:color="auto" w:fill="auto"/>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bl>
    <w:p w:rsidR="00CF2DC8" w:rsidRDefault="00CF2DC8" w:rsidP="002D3921">
      <w:pPr>
        <w:pStyle w:val="OFSCBullets"/>
        <w:numPr>
          <w:ilvl w:val="0"/>
          <w:numId w:val="0"/>
        </w:numPr>
      </w:pPr>
    </w:p>
    <w:tbl>
      <w:tblPr>
        <w:tblpPr w:leftFromText="180" w:rightFromText="180" w:vertAnchor="text" w:horzAnchor="margin" w:tblpY="72"/>
        <w:tblW w:w="499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34"/>
        <w:gridCol w:w="1121"/>
        <w:gridCol w:w="2805"/>
        <w:gridCol w:w="1401"/>
        <w:gridCol w:w="983"/>
        <w:gridCol w:w="981"/>
      </w:tblGrid>
      <w:tr w:rsidR="00CF2DC8" w:rsidRPr="001A48AB" w:rsidTr="00CF2DC8">
        <w:trPr>
          <w:tblHeader/>
        </w:trPr>
        <w:tc>
          <w:tcPr>
            <w:tcW w:w="1091" w:type="pct"/>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9. Public protection/security</w:t>
            </w:r>
          </w:p>
        </w:tc>
        <w:tc>
          <w:tcPr>
            <w:tcW w:w="601" w:type="pct"/>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Yes,No,N/A</w:t>
            </w:r>
          </w:p>
        </w:tc>
        <w:tc>
          <w:tcPr>
            <w:tcW w:w="1504" w:type="pct"/>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If the answer is 'no' — then</w:t>
            </w:r>
          </w:p>
        </w:tc>
        <w:tc>
          <w:tcPr>
            <w:tcW w:w="751" w:type="pct"/>
            <w:shd w:val="clear" w:color="auto" w:fill="E6E6E6"/>
          </w:tcPr>
          <w:p w:rsidR="00CF2DC8" w:rsidRPr="00AF5AD2" w:rsidRDefault="00CF2DC8" w:rsidP="00CF2DC8">
            <w:pPr>
              <w:rPr>
                <w:b/>
              </w:rPr>
            </w:pPr>
            <w:r w:rsidRPr="00AF5AD2">
              <w:rPr>
                <w:b/>
              </w:rPr>
              <w:t>Person responsible to action</w:t>
            </w:r>
          </w:p>
        </w:tc>
        <w:tc>
          <w:tcPr>
            <w:tcW w:w="527" w:type="pct"/>
            <w:shd w:val="clear" w:color="auto" w:fill="E6E6E6"/>
          </w:tcPr>
          <w:p w:rsidR="00CF2DC8" w:rsidRPr="00AF5AD2" w:rsidRDefault="00CF2DC8" w:rsidP="00CF2DC8">
            <w:pPr>
              <w:rPr>
                <w:b/>
              </w:rPr>
            </w:pPr>
            <w:r w:rsidRPr="00AF5AD2">
              <w:rPr>
                <w:b/>
              </w:rPr>
              <w:t>Date due</w:t>
            </w:r>
          </w:p>
        </w:tc>
        <w:tc>
          <w:tcPr>
            <w:tcW w:w="526" w:type="pct"/>
            <w:shd w:val="clear" w:color="auto" w:fill="E6E6E6"/>
          </w:tcPr>
          <w:p w:rsidR="00CF2DC8" w:rsidRPr="00AF5AD2" w:rsidRDefault="00CF2DC8" w:rsidP="00CF2DC8">
            <w:pPr>
              <w:rPr>
                <w:b/>
              </w:rPr>
            </w:pPr>
            <w:r w:rsidRPr="00AF5AD2">
              <w:rPr>
                <w:b/>
              </w:rPr>
              <w:t>Date completed</w:t>
            </w:r>
          </w:p>
        </w:tc>
      </w:tr>
      <w:tr w:rsidR="00CF2DC8" w:rsidTr="00CF2DC8">
        <w:tc>
          <w:tcPr>
            <w:tcW w:w="1091" w:type="pct"/>
            <w:tcMar>
              <w:top w:w="120" w:type="dxa"/>
              <w:left w:w="120" w:type="dxa"/>
              <w:bottom w:w="120" w:type="dxa"/>
              <w:right w:w="120" w:type="dxa"/>
            </w:tcMar>
          </w:tcPr>
          <w:p w:rsidR="00CF2DC8" w:rsidRPr="0092017C" w:rsidRDefault="00CF2DC8" w:rsidP="00CF2DC8">
            <w:r w:rsidRPr="0092017C">
              <w:t>Have protective platforms, screens etc been erected to protect the public from any falling objects?</w:t>
            </w:r>
          </w:p>
        </w:tc>
        <w:tc>
          <w:tcPr>
            <w:tcW w:w="601" w:type="pct"/>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 </w:t>
            </w:r>
          </w:p>
        </w:tc>
        <w:tc>
          <w:tcPr>
            <w:tcW w:w="1504" w:type="pct"/>
            <w:tcMar>
              <w:top w:w="120" w:type="dxa"/>
              <w:left w:w="120" w:type="dxa"/>
              <w:bottom w:w="120" w:type="dxa"/>
              <w:right w:w="120" w:type="dxa"/>
            </w:tcMar>
          </w:tcPr>
          <w:p w:rsidR="00CF2DC8" w:rsidRDefault="00CF2DC8" w:rsidP="00CF2DC8"/>
        </w:tc>
        <w:tc>
          <w:tcPr>
            <w:tcW w:w="751" w:type="pct"/>
          </w:tcPr>
          <w:p w:rsidR="00CF2DC8" w:rsidRDefault="00CF2DC8" w:rsidP="00CF2DC8"/>
        </w:tc>
        <w:tc>
          <w:tcPr>
            <w:tcW w:w="527" w:type="pct"/>
          </w:tcPr>
          <w:p w:rsidR="00CF2DC8" w:rsidRDefault="00CF2DC8" w:rsidP="00CF2DC8"/>
        </w:tc>
        <w:tc>
          <w:tcPr>
            <w:tcW w:w="526" w:type="pct"/>
          </w:tcPr>
          <w:p w:rsidR="00CF2DC8" w:rsidRDefault="00CF2DC8" w:rsidP="00CF2DC8"/>
        </w:tc>
      </w:tr>
      <w:tr w:rsidR="00CF2DC8" w:rsidTr="00CF2DC8">
        <w:tc>
          <w:tcPr>
            <w:tcW w:w="1091" w:type="pct"/>
            <w:tcMar>
              <w:top w:w="120" w:type="dxa"/>
              <w:left w:w="120" w:type="dxa"/>
              <w:bottom w:w="120" w:type="dxa"/>
              <w:right w:w="120" w:type="dxa"/>
            </w:tcMar>
          </w:tcPr>
          <w:p w:rsidR="00CF2DC8" w:rsidRPr="0092017C" w:rsidRDefault="00CF2DC8" w:rsidP="00CF2DC8">
            <w:r w:rsidRPr="0092017C">
              <w:t>Is there adequate lighting to all public areas surrounding the site? (</w:t>
            </w:r>
            <w:r>
              <w:t>for example</w:t>
            </w:r>
            <w:r w:rsidRPr="0092017C">
              <w:t xml:space="preserve"> lighting under gantries)</w:t>
            </w:r>
          </w:p>
        </w:tc>
        <w:tc>
          <w:tcPr>
            <w:tcW w:w="601" w:type="pct"/>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1504" w:type="pct"/>
            <w:shd w:val="clear" w:color="auto" w:fill="auto"/>
            <w:tcMar>
              <w:top w:w="120" w:type="dxa"/>
              <w:left w:w="120" w:type="dxa"/>
              <w:bottom w:w="120" w:type="dxa"/>
              <w:right w:w="120" w:type="dxa"/>
            </w:tcMar>
          </w:tcPr>
          <w:p w:rsidR="00CF2DC8" w:rsidRDefault="00CF2DC8" w:rsidP="00CF2DC8"/>
        </w:tc>
        <w:tc>
          <w:tcPr>
            <w:tcW w:w="751" w:type="pct"/>
          </w:tcPr>
          <w:p w:rsidR="00CF2DC8" w:rsidRDefault="00CF2DC8" w:rsidP="00CF2DC8"/>
        </w:tc>
        <w:tc>
          <w:tcPr>
            <w:tcW w:w="527" w:type="pct"/>
          </w:tcPr>
          <w:p w:rsidR="00CF2DC8" w:rsidRDefault="00CF2DC8" w:rsidP="00CF2DC8"/>
        </w:tc>
        <w:tc>
          <w:tcPr>
            <w:tcW w:w="526" w:type="pct"/>
          </w:tcPr>
          <w:p w:rsidR="00CF2DC8" w:rsidRDefault="00CF2DC8" w:rsidP="00CF2DC8"/>
        </w:tc>
      </w:tr>
      <w:tr w:rsidR="00CF2DC8" w:rsidTr="00CF2DC8">
        <w:tc>
          <w:tcPr>
            <w:tcW w:w="1091" w:type="pct"/>
            <w:tcMar>
              <w:top w:w="120" w:type="dxa"/>
              <w:left w:w="120" w:type="dxa"/>
              <w:bottom w:w="120" w:type="dxa"/>
              <w:right w:w="120" w:type="dxa"/>
            </w:tcMar>
          </w:tcPr>
          <w:p w:rsidR="00CF2DC8" w:rsidRPr="0092017C" w:rsidRDefault="00CF2DC8" w:rsidP="00CF2DC8">
            <w:r w:rsidRPr="0092017C">
              <w:t>Have site hoarding, barricading etc been installed to the perimeter of the site?</w:t>
            </w:r>
          </w:p>
        </w:tc>
        <w:tc>
          <w:tcPr>
            <w:tcW w:w="601" w:type="pct"/>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 </w:t>
            </w:r>
          </w:p>
        </w:tc>
        <w:tc>
          <w:tcPr>
            <w:tcW w:w="1504" w:type="pct"/>
            <w:shd w:val="clear" w:color="auto" w:fill="auto"/>
            <w:tcMar>
              <w:top w:w="120" w:type="dxa"/>
              <w:left w:w="120" w:type="dxa"/>
              <w:bottom w:w="120" w:type="dxa"/>
              <w:right w:w="120" w:type="dxa"/>
            </w:tcMar>
          </w:tcPr>
          <w:p w:rsidR="00CF2DC8" w:rsidRDefault="00CF2DC8" w:rsidP="00CF2DC8"/>
        </w:tc>
        <w:tc>
          <w:tcPr>
            <w:tcW w:w="751" w:type="pct"/>
          </w:tcPr>
          <w:p w:rsidR="00CF2DC8" w:rsidRDefault="00CF2DC8" w:rsidP="00CF2DC8"/>
        </w:tc>
        <w:tc>
          <w:tcPr>
            <w:tcW w:w="527" w:type="pct"/>
          </w:tcPr>
          <w:p w:rsidR="00CF2DC8" w:rsidRDefault="00CF2DC8" w:rsidP="00CF2DC8"/>
        </w:tc>
        <w:tc>
          <w:tcPr>
            <w:tcW w:w="526" w:type="pct"/>
          </w:tcPr>
          <w:p w:rsidR="00CF2DC8" w:rsidRDefault="00CF2DC8" w:rsidP="00CF2DC8"/>
        </w:tc>
      </w:tr>
      <w:tr w:rsidR="00CF2DC8" w:rsidTr="00CF2DC8">
        <w:tc>
          <w:tcPr>
            <w:tcW w:w="1091" w:type="pct"/>
            <w:tcMar>
              <w:top w:w="120" w:type="dxa"/>
              <w:left w:w="120" w:type="dxa"/>
              <w:bottom w:w="120" w:type="dxa"/>
              <w:right w:w="120" w:type="dxa"/>
            </w:tcMar>
          </w:tcPr>
          <w:p w:rsidR="00CF2DC8" w:rsidRPr="0092017C" w:rsidRDefault="00CF2DC8" w:rsidP="00CF2DC8">
            <w:r w:rsidRPr="0092017C">
              <w:t>Ha</w:t>
            </w:r>
            <w:r>
              <w:t>ve</w:t>
            </w:r>
            <w:r w:rsidRPr="0092017C">
              <w:t xml:space="preserve"> appropriate warning/restriction signs been placed on the perimeter of the site?</w:t>
            </w:r>
          </w:p>
        </w:tc>
        <w:tc>
          <w:tcPr>
            <w:tcW w:w="601" w:type="pct"/>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 </w:t>
            </w:r>
          </w:p>
        </w:tc>
        <w:tc>
          <w:tcPr>
            <w:tcW w:w="1504" w:type="pct"/>
            <w:shd w:val="clear" w:color="auto" w:fill="auto"/>
          </w:tcPr>
          <w:p w:rsidR="00CF2DC8" w:rsidRDefault="00CF2DC8" w:rsidP="00CF2DC8"/>
        </w:tc>
        <w:tc>
          <w:tcPr>
            <w:tcW w:w="751" w:type="pct"/>
          </w:tcPr>
          <w:p w:rsidR="00CF2DC8" w:rsidRDefault="00CF2DC8" w:rsidP="00CF2DC8"/>
        </w:tc>
        <w:tc>
          <w:tcPr>
            <w:tcW w:w="527" w:type="pct"/>
          </w:tcPr>
          <w:p w:rsidR="00CF2DC8" w:rsidRDefault="00CF2DC8" w:rsidP="00CF2DC8"/>
        </w:tc>
        <w:tc>
          <w:tcPr>
            <w:tcW w:w="526" w:type="pct"/>
          </w:tcPr>
          <w:p w:rsidR="00CF2DC8" w:rsidRDefault="00CF2DC8" w:rsidP="00CF2DC8"/>
        </w:tc>
      </w:tr>
      <w:tr w:rsidR="00CF2DC8" w:rsidTr="00CF2DC8">
        <w:tc>
          <w:tcPr>
            <w:tcW w:w="1091" w:type="pct"/>
            <w:tcMar>
              <w:top w:w="120" w:type="dxa"/>
              <w:left w:w="120" w:type="dxa"/>
              <w:bottom w:w="120" w:type="dxa"/>
              <w:right w:w="120" w:type="dxa"/>
            </w:tcMar>
          </w:tcPr>
          <w:p w:rsidR="00CF2DC8" w:rsidRPr="0092017C" w:rsidRDefault="00CF2DC8" w:rsidP="00CF2DC8">
            <w:r>
              <w:t>Are</w:t>
            </w:r>
            <w:r w:rsidRPr="0092017C">
              <w:t xml:space="preserve"> there appropriate security controls in place to monitor site access?</w:t>
            </w:r>
          </w:p>
        </w:tc>
        <w:tc>
          <w:tcPr>
            <w:tcW w:w="601" w:type="pct"/>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1504" w:type="pct"/>
            <w:shd w:val="clear" w:color="auto" w:fill="auto"/>
          </w:tcPr>
          <w:p w:rsidR="00CF2DC8" w:rsidRDefault="00CF2DC8" w:rsidP="00CF2DC8"/>
        </w:tc>
        <w:tc>
          <w:tcPr>
            <w:tcW w:w="751" w:type="pct"/>
          </w:tcPr>
          <w:p w:rsidR="00CF2DC8" w:rsidRDefault="00CF2DC8" w:rsidP="00CF2DC8"/>
        </w:tc>
        <w:tc>
          <w:tcPr>
            <w:tcW w:w="527" w:type="pct"/>
          </w:tcPr>
          <w:p w:rsidR="00CF2DC8" w:rsidRDefault="00CF2DC8" w:rsidP="00CF2DC8"/>
        </w:tc>
        <w:tc>
          <w:tcPr>
            <w:tcW w:w="526" w:type="pct"/>
          </w:tcPr>
          <w:p w:rsidR="00CF2DC8" w:rsidRDefault="00CF2DC8" w:rsidP="00CF2DC8"/>
        </w:tc>
      </w:tr>
      <w:tr w:rsidR="00CF2DC8" w:rsidTr="00CF2DC8">
        <w:tc>
          <w:tcPr>
            <w:tcW w:w="1091" w:type="pct"/>
            <w:tcMar>
              <w:top w:w="120" w:type="dxa"/>
              <w:left w:w="120" w:type="dxa"/>
              <w:bottom w:w="120" w:type="dxa"/>
              <w:right w:w="120" w:type="dxa"/>
            </w:tcMar>
          </w:tcPr>
          <w:p w:rsidR="00CF2DC8" w:rsidRPr="0092017C" w:rsidRDefault="00CF2DC8" w:rsidP="00CF2DC8">
            <w:r w:rsidRPr="0092017C">
              <w:t>Is the traffic management plan being implemented?</w:t>
            </w:r>
          </w:p>
        </w:tc>
        <w:tc>
          <w:tcPr>
            <w:tcW w:w="601" w:type="pct"/>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1504" w:type="pct"/>
            <w:shd w:val="clear" w:color="auto" w:fill="auto"/>
          </w:tcPr>
          <w:p w:rsidR="00CF2DC8" w:rsidRDefault="00CF2DC8" w:rsidP="00CF2DC8"/>
        </w:tc>
        <w:tc>
          <w:tcPr>
            <w:tcW w:w="751" w:type="pct"/>
          </w:tcPr>
          <w:p w:rsidR="00CF2DC8" w:rsidRDefault="00CF2DC8" w:rsidP="00CF2DC8"/>
        </w:tc>
        <w:tc>
          <w:tcPr>
            <w:tcW w:w="527" w:type="pct"/>
          </w:tcPr>
          <w:p w:rsidR="00CF2DC8" w:rsidRDefault="00CF2DC8" w:rsidP="00CF2DC8"/>
        </w:tc>
        <w:tc>
          <w:tcPr>
            <w:tcW w:w="526" w:type="pct"/>
          </w:tcPr>
          <w:p w:rsidR="00CF2DC8" w:rsidRDefault="00CF2DC8" w:rsidP="00CF2DC8"/>
        </w:tc>
      </w:tr>
      <w:tr w:rsidR="00CF2DC8" w:rsidTr="00CF2DC8">
        <w:tc>
          <w:tcPr>
            <w:tcW w:w="1091" w:type="pct"/>
            <w:tcMar>
              <w:top w:w="120" w:type="dxa"/>
              <w:left w:w="120" w:type="dxa"/>
              <w:bottom w:w="120" w:type="dxa"/>
              <w:right w:w="120" w:type="dxa"/>
            </w:tcMar>
          </w:tcPr>
          <w:p w:rsidR="00CF2DC8" w:rsidRPr="00D248D7" w:rsidRDefault="00CF2DC8" w:rsidP="00CF2DC8">
            <w:r>
              <w:t>Are there onsite storage facilities and are they secure?</w:t>
            </w:r>
          </w:p>
        </w:tc>
        <w:tc>
          <w:tcPr>
            <w:tcW w:w="601" w:type="pct"/>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1504" w:type="pct"/>
            <w:shd w:val="clear" w:color="auto" w:fill="auto"/>
          </w:tcPr>
          <w:p w:rsidR="00CF2DC8" w:rsidRDefault="00CF2DC8" w:rsidP="00CF2DC8"/>
        </w:tc>
        <w:tc>
          <w:tcPr>
            <w:tcW w:w="751" w:type="pct"/>
          </w:tcPr>
          <w:p w:rsidR="00CF2DC8" w:rsidRDefault="00CF2DC8" w:rsidP="00CF2DC8"/>
        </w:tc>
        <w:tc>
          <w:tcPr>
            <w:tcW w:w="527" w:type="pct"/>
          </w:tcPr>
          <w:p w:rsidR="00CF2DC8" w:rsidRDefault="00CF2DC8" w:rsidP="00CF2DC8"/>
        </w:tc>
        <w:tc>
          <w:tcPr>
            <w:tcW w:w="526" w:type="pct"/>
          </w:tcPr>
          <w:p w:rsidR="00CF2DC8" w:rsidRDefault="00CF2DC8" w:rsidP="00CF2DC8"/>
        </w:tc>
      </w:tr>
      <w:tr w:rsidR="00CF2DC8" w:rsidTr="00CF2DC8">
        <w:tc>
          <w:tcPr>
            <w:tcW w:w="1091" w:type="pct"/>
            <w:tcMar>
              <w:top w:w="120" w:type="dxa"/>
              <w:left w:w="120" w:type="dxa"/>
              <w:bottom w:w="120" w:type="dxa"/>
              <w:right w:w="120" w:type="dxa"/>
            </w:tcMar>
          </w:tcPr>
          <w:p w:rsidR="00CF2DC8" w:rsidRPr="00D248D7" w:rsidRDefault="00CF2DC8" w:rsidP="00CF2DC8">
            <w:r w:rsidRPr="00D248D7">
              <w:t xml:space="preserve">Can </w:t>
            </w:r>
            <w:r>
              <w:t xml:space="preserve">the </w:t>
            </w:r>
            <w:r w:rsidRPr="00D248D7">
              <w:t>site be made secure when there is no work taking place?</w:t>
            </w:r>
          </w:p>
        </w:tc>
        <w:tc>
          <w:tcPr>
            <w:tcW w:w="601" w:type="pct"/>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 </w:t>
            </w:r>
          </w:p>
        </w:tc>
        <w:tc>
          <w:tcPr>
            <w:tcW w:w="1504" w:type="pct"/>
            <w:shd w:val="clear" w:color="auto" w:fill="auto"/>
          </w:tcPr>
          <w:p w:rsidR="00CF2DC8" w:rsidRDefault="00CF2DC8" w:rsidP="00CF2DC8"/>
        </w:tc>
        <w:tc>
          <w:tcPr>
            <w:tcW w:w="751" w:type="pct"/>
          </w:tcPr>
          <w:p w:rsidR="00CF2DC8" w:rsidRDefault="00CF2DC8" w:rsidP="00CF2DC8"/>
        </w:tc>
        <w:tc>
          <w:tcPr>
            <w:tcW w:w="527" w:type="pct"/>
          </w:tcPr>
          <w:p w:rsidR="00CF2DC8" w:rsidRDefault="00CF2DC8" w:rsidP="00CF2DC8"/>
        </w:tc>
        <w:tc>
          <w:tcPr>
            <w:tcW w:w="526" w:type="pct"/>
          </w:tcPr>
          <w:p w:rsidR="00CF2DC8" w:rsidRDefault="00CF2DC8" w:rsidP="00CF2DC8"/>
        </w:tc>
      </w:tr>
    </w:tbl>
    <w:p w:rsidR="00CF2DC8" w:rsidRDefault="00CF2DC8" w:rsidP="006712E5">
      <w:pPr>
        <w:sectPr w:rsidR="00CF2DC8" w:rsidSect="0044203F">
          <w:pgSz w:w="11906" w:h="16838" w:code="9"/>
          <w:pgMar w:top="1418" w:right="1134" w:bottom="1418" w:left="1418" w:header="567" w:footer="567" w:gutter="0"/>
          <w:cols w:space="708"/>
          <w:docGrid w:linePitch="360"/>
        </w:sectPr>
      </w:pPr>
    </w:p>
    <w:p w:rsidR="006712E5" w:rsidRDefault="006712E5" w:rsidP="006712E5"/>
    <w:tbl>
      <w:tblPr>
        <w:tblW w:w="499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35"/>
        <w:gridCol w:w="1133"/>
        <w:gridCol w:w="2784"/>
        <w:gridCol w:w="1405"/>
        <w:gridCol w:w="979"/>
        <w:gridCol w:w="989"/>
      </w:tblGrid>
      <w:tr w:rsidR="00CF2DC8" w:rsidRPr="001A48AB" w:rsidTr="00CF2DC8">
        <w:trPr>
          <w:tblHeader/>
        </w:trPr>
        <w:tc>
          <w:tcPr>
            <w:tcW w:w="2057" w:type="dxa"/>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br w:type="page"/>
              <w:t>10. Electrical</w:t>
            </w:r>
          </w:p>
        </w:tc>
        <w:tc>
          <w:tcPr>
            <w:tcW w:w="1134" w:type="dxa"/>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Yes,No,N/A</w:t>
            </w:r>
          </w:p>
        </w:tc>
        <w:tc>
          <w:tcPr>
            <w:tcW w:w="2835" w:type="dxa"/>
            <w:shd w:val="clear" w:color="auto" w:fill="E6E6E6"/>
            <w:tcMar>
              <w:top w:w="60" w:type="dxa"/>
              <w:left w:w="72" w:type="dxa"/>
              <w:bottom w:w="60" w:type="dxa"/>
              <w:right w:w="96" w:type="dxa"/>
            </w:tcMar>
            <w:vAlign w:val="center"/>
          </w:tcPr>
          <w:p w:rsidR="00CF2DC8" w:rsidRPr="00AF5AD2" w:rsidRDefault="00CF2DC8" w:rsidP="00CF2DC8">
            <w:pPr>
              <w:rPr>
                <w:b/>
              </w:rPr>
            </w:pPr>
            <w:r w:rsidRPr="00AF5AD2">
              <w:rPr>
                <w:b/>
              </w:rPr>
              <w:t>If the answer is 'no' — then</w:t>
            </w:r>
          </w:p>
        </w:tc>
        <w:tc>
          <w:tcPr>
            <w:tcW w:w="1417" w:type="dxa"/>
            <w:shd w:val="clear" w:color="auto" w:fill="E6E6E6"/>
          </w:tcPr>
          <w:p w:rsidR="00CF2DC8" w:rsidRPr="00AF5AD2" w:rsidRDefault="00CF2DC8" w:rsidP="00CF2DC8">
            <w:pPr>
              <w:rPr>
                <w:b/>
              </w:rPr>
            </w:pPr>
            <w:r w:rsidRPr="00AF5AD2">
              <w:rPr>
                <w:b/>
              </w:rPr>
              <w:t>Person responsible to action</w:t>
            </w:r>
          </w:p>
        </w:tc>
        <w:tc>
          <w:tcPr>
            <w:tcW w:w="993" w:type="dxa"/>
            <w:shd w:val="clear" w:color="auto" w:fill="E6E6E6"/>
          </w:tcPr>
          <w:p w:rsidR="00CF2DC8" w:rsidRPr="00AF5AD2" w:rsidRDefault="00CF2DC8" w:rsidP="00CF2DC8">
            <w:pPr>
              <w:rPr>
                <w:b/>
              </w:rPr>
            </w:pPr>
            <w:r w:rsidRPr="00AF5AD2">
              <w:rPr>
                <w:b/>
              </w:rPr>
              <w:t>Date due</w:t>
            </w:r>
          </w:p>
        </w:tc>
        <w:tc>
          <w:tcPr>
            <w:tcW w:w="992" w:type="dxa"/>
            <w:shd w:val="clear" w:color="auto" w:fill="E6E6E6"/>
          </w:tcPr>
          <w:p w:rsidR="00CF2DC8" w:rsidRPr="00AF5AD2" w:rsidRDefault="00CF2DC8" w:rsidP="00CF2DC8">
            <w:pPr>
              <w:rPr>
                <w:b/>
              </w:rPr>
            </w:pPr>
            <w:r w:rsidRPr="00AF5AD2">
              <w:rPr>
                <w:b/>
              </w:rPr>
              <w:t>Date completed</w:t>
            </w:r>
          </w:p>
        </w:tc>
      </w:tr>
      <w:tr w:rsidR="00CF2DC8" w:rsidTr="00CF2DC8">
        <w:tc>
          <w:tcPr>
            <w:tcW w:w="2057" w:type="dxa"/>
            <w:tcMar>
              <w:top w:w="120" w:type="dxa"/>
              <w:left w:w="120" w:type="dxa"/>
              <w:bottom w:w="120" w:type="dxa"/>
              <w:right w:w="120" w:type="dxa"/>
            </w:tcMar>
          </w:tcPr>
          <w:p w:rsidR="00CF2DC8" w:rsidRPr="00212F10" w:rsidRDefault="00CF2DC8" w:rsidP="00CF2DC8">
            <w:r w:rsidRPr="00212F10">
              <w:t>Is there any work being conducted near powerlines?</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 </w:t>
            </w:r>
          </w:p>
        </w:tc>
        <w:tc>
          <w:tcPr>
            <w:tcW w:w="2835" w:type="dxa"/>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057" w:type="dxa"/>
            <w:tcMar>
              <w:top w:w="120" w:type="dxa"/>
              <w:left w:w="120" w:type="dxa"/>
              <w:bottom w:w="120" w:type="dxa"/>
              <w:right w:w="120" w:type="dxa"/>
            </w:tcMar>
          </w:tcPr>
          <w:p w:rsidR="00CF2DC8" w:rsidRPr="00212F10" w:rsidRDefault="00CF2DC8" w:rsidP="00CF2DC8">
            <w:r w:rsidRPr="00212F10">
              <w:t>Is there clear access to electrical panels and switches?</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shd w:val="clear" w:color="auto" w:fill="auto"/>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057" w:type="dxa"/>
            <w:tcMar>
              <w:top w:w="120" w:type="dxa"/>
              <w:left w:w="120" w:type="dxa"/>
              <w:bottom w:w="120" w:type="dxa"/>
              <w:right w:w="120" w:type="dxa"/>
            </w:tcMar>
          </w:tcPr>
          <w:p w:rsidR="00CF2DC8" w:rsidRPr="00212F10" w:rsidRDefault="00CF2DC8" w:rsidP="00CF2DC8">
            <w:r w:rsidRPr="00212F10">
              <w:t>Do temporary boards have R</w:t>
            </w:r>
            <w:r>
              <w:t xml:space="preserve">esidual </w:t>
            </w:r>
            <w:r w:rsidRPr="00212F10">
              <w:t>C</w:t>
            </w:r>
            <w:r>
              <w:t xml:space="preserve">urrent </w:t>
            </w:r>
            <w:r w:rsidRPr="00212F10">
              <w:t>D</w:t>
            </w:r>
            <w:r>
              <w:t>evice</w:t>
            </w:r>
            <w:r w:rsidRPr="00212F10">
              <w:t xml:space="preserve">s </w:t>
            </w:r>
            <w:r>
              <w:t xml:space="preserve">(RCDs) </w:t>
            </w:r>
            <w:r w:rsidRPr="00212F10">
              <w:t>fitted?</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 </w:t>
            </w:r>
          </w:p>
        </w:tc>
        <w:tc>
          <w:tcPr>
            <w:tcW w:w="2835" w:type="dxa"/>
            <w:shd w:val="clear" w:color="auto" w:fill="auto"/>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057" w:type="dxa"/>
            <w:tcMar>
              <w:top w:w="120" w:type="dxa"/>
              <w:left w:w="120" w:type="dxa"/>
              <w:bottom w:w="120" w:type="dxa"/>
              <w:right w:w="120" w:type="dxa"/>
            </w:tcMar>
          </w:tcPr>
          <w:p w:rsidR="00CF2DC8" w:rsidRPr="00212F10" w:rsidRDefault="00CF2DC8" w:rsidP="00CF2DC8">
            <w:r w:rsidRPr="00212F10">
              <w:t>Are there any double adaptors or piggyback plugs being used?</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shd w:val="clear" w:color="auto" w:fill="auto"/>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057" w:type="dxa"/>
            <w:tcMar>
              <w:top w:w="120" w:type="dxa"/>
              <w:left w:w="120" w:type="dxa"/>
              <w:bottom w:w="120" w:type="dxa"/>
              <w:right w:w="120" w:type="dxa"/>
            </w:tcMar>
          </w:tcPr>
          <w:p w:rsidR="00CF2DC8" w:rsidRPr="00212F10" w:rsidRDefault="00CF2DC8" w:rsidP="00CF2DC8">
            <w:r w:rsidRPr="00212F10">
              <w:t>Are there cords on the ground that can come into contact with water or moving plant?</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shd w:val="clear" w:color="auto" w:fill="auto"/>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r w:rsidR="00CF2DC8" w:rsidTr="00CF2DC8">
        <w:tc>
          <w:tcPr>
            <w:tcW w:w="2057" w:type="dxa"/>
            <w:tcMar>
              <w:top w:w="120" w:type="dxa"/>
              <w:left w:w="120" w:type="dxa"/>
              <w:bottom w:w="120" w:type="dxa"/>
              <w:right w:w="120" w:type="dxa"/>
            </w:tcMar>
          </w:tcPr>
          <w:p w:rsidR="00CF2DC8" w:rsidRPr="00212F10" w:rsidRDefault="00CF2DC8" w:rsidP="00CF2DC8">
            <w:r w:rsidRPr="00212F10">
              <w:t>Are electrical equipment and cords tagged and in date? (sample number to be reviewed)</w:t>
            </w:r>
          </w:p>
        </w:tc>
        <w:tc>
          <w:tcPr>
            <w:tcW w:w="1134" w:type="dxa"/>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2835" w:type="dxa"/>
            <w:shd w:val="clear" w:color="auto" w:fill="auto"/>
            <w:tcMar>
              <w:top w:w="120" w:type="dxa"/>
              <w:left w:w="120" w:type="dxa"/>
              <w:bottom w:w="120" w:type="dxa"/>
              <w:right w:w="120" w:type="dxa"/>
            </w:tcMar>
          </w:tcPr>
          <w:p w:rsidR="00CF2DC8" w:rsidRDefault="00CF2DC8" w:rsidP="00CF2DC8"/>
        </w:tc>
        <w:tc>
          <w:tcPr>
            <w:tcW w:w="1417" w:type="dxa"/>
          </w:tcPr>
          <w:p w:rsidR="00CF2DC8" w:rsidRDefault="00CF2DC8" w:rsidP="00CF2DC8"/>
        </w:tc>
        <w:tc>
          <w:tcPr>
            <w:tcW w:w="993" w:type="dxa"/>
          </w:tcPr>
          <w:p w:rsidR="00CF2DC8" w:rsidRDefault="00CF2DC8" w:rsidP="00CF2DC8"/>
        </w:tc>
        <w:tc>
          <w:tcPr>
            <w:tcW w:w="992" w:type="dxa"/>
          </w:tcPr>
          <w:p w:rsidR="00CF2DC8" w:rsidRDefault="00CF2DC8" w:rsidP="00CF2DC8"/>
        </w:tc>
      </w:tr>
    </w:tbl>
    <w:p w:rsidR="00CF2DC8" w:rsidRDefault="00CF2DC8" w:rsidP="006712E5"/>
    <w:tbl>
      <w:tblPr>
        <w:tblW w:w="4968" w:type="pct"/>
        <w:tblInd w:w="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20"/>
        <w:gridCol w:w="1158"/>
        <w:gridCol w:w="2763"/>
        <w:gridCol w:w="1408"/>
        <w:gridCol w:w="956"/>
        <w:gridCol w:w="973"/>
      </w:tblGrid>
      <w:tr w:rsidR="00CF2DC8" w:rsidRPr="001A48AB" w:rsidTr="00CF2DC8">
        <w:trPr>
          <w:tblHeader/>
        </w:trPr>
        <w:tc>
          <w:tcPr>
            <w:tcW w:w="1091" w:type="pct"/>
            <w:shd w:val="clear" w:color="auto" w:fill="E6E6E6"/>
            <w:tcMar>
              <w:top w:w="120" w:type="dxa"/>
              <w:left w:w="120" w:type="dxa"/>
              <w:bottom w:w="120" w:type="dxa"/>
              <w:right w:w="120" w:type="dxa"/>
            </w:tcMar>
            <w:vAlign w:val="center"/>
          </w:tcPr>
          <w:p w:rsidR="00CF2DC8" w:rsidRPr="00AF5AD2" w:rsidRDefault="00CF2DC8" w:rsidP="00CF2DC8">
            <w:pPr>
              <w:rPr>
                <w:b/>
              </w:rPr>
            </w:pPr>
            <w:r w:rsidRPr="00AF5AD2">
              <w:rPr>
                <w:b/>
              </w:rPr>
              <w:t>11. Scaffolding</w:t>
            </w:r>
          </w:p>
        </w:tc>
        <w:tc>
          <w:tcPr>
            <w:tcW w:w="614" w:type="pct"/>
            <w:shd w:val="clear" w:color="auto" w:fill="E6E6E6"/>
            <w:tcMar>
              <w:top w:w="120" w:type="dxa"/>
              <w:left w:w="120" w:type="dxa"/>
              <w:bottom w:w="120" w:type="dxa"/>
              <w:right w:w="120" w:type="dxa"/>
            </w:tcMar>
            <w:vAlign w:val="center"/>
          </w:tcPr>
          <w:p w:rsidR="00CF2DC8" w:rsidRPr="00AF5AD2" w:rsidRDefault="00CF2DC8" w:rsidP="00CF2DC8">
            <w:pPr>
              <w:rPr>
                <w:b/>
              </w:rPr>
            </w:pPr>
            <w:r w:rsidRPr="00AF5AD2">
              <w:rPr>
                <w:b/>
              </w:rPr>
              <w:t>Yes,No,N/A</w:t>
            </w:r>
          </w:p>
        </w:tc>
        <w:tc>
          <w:tcPr>
            <w:tcW w:w="1491" w:type="pct"/>
            <w:shd w:val="clear" w:color="auto" w:fill="E6E6E6"/>
            <w:tcMar>
              <w:top w:w="120" w:type="dxa"/>
              <w:left w:w="120" w:type="dxa"/>
              <w:bottom w:w="120" w:type="dxa"/>
              <w:right w:w="120" w:type="dxa"/>
            </w:tcMar>
            <w:vAlign w:val="center"/>
          </w:tcPr>
          <w:p w:rsidR="00CF2DC8" w:rsidRPr="00AF5AD2" w:rsidRDefault="00CF2DC8" w:rsidP="00CF2DC8">
            <w:pPr>
              <w:rPr>
                <w:b/>
              </w:rPr>
            </w:pPr>
            <w:r w:rsidRPr="00AF5AD2">
              <w:rPr>
                <w:b/>
              </w:rPr>
              <w:t>If the answer is 'no' — then</w:t>
            </w:r>
          </w:p>
        </w:tc>
        <w:tc>
          <w:tcPr>
            <w:tcW w:w="761" w:type="pct"/>
            <w:shd w:val="clear" w:color="auto" w:fill="E6E6E6"/>
          </w:tcPr>
          <w:p w:rsidR="00CF2DC8" w:rsidRPr="00AF5AD2" w:rsidRDefault="00CF2DC8" w:rsidP="00CF2DC8">
            <w:pPr>
              <w:rPr>
                <w:b/>
              </w:rPr>
            </w:pPr>
            <w:r w:rsidRPr="00AF5AD2">
              <w:rPr>
                <w:b/>
              </w:rPr>
              <w:t>Person responsible to action</w:t>
            </w:r>
          </w:p>
        </w:tc>
        <w:tc>
          <w:tcPr>
            <w:tcW w:w="517" w:type="pct"/>
            <w:shd w:val="clear" w:color="auto" w:fill="E6E6E6"/>
          </w:tcPr>
          <w:p w:rsidR="00CF2DC8" w:rsidRPr="00AF5AD2" w:rsidRDefault="00CF2DC8" w:rsidP="00CF2DC8">
            <w:pPr>
              <w:rPr>
                <w:b/>
              </w:rPr>
            </w:pPr>
            <w:r w:rsidRPr="00AF5AD2">
              <w:rPr>
                <w:b/>
              </w:rPr>
              <w:t>Date due</w:t>
            </w:r>
          </w:p>
        </w:tc>
        <w:tc>
          <w:tcPr>
            <w:tcW w:w="526" w:type="pct"/>
            <w:shd w:val="clear" w:color="auto" w:fill="E6E6E6"/>
          </w:tcPr>
          <w:p w:rsidR="00CF2DC8" w:rsidRPr="00AF5AD2" w:rsidRDefault="00CF2DC8" w:rsidP="00CF2DC8">
            <w:pPr>
              <w:rPr>
                <w:b/>
              </w:rPr>
            </w:pPr>
            <w:r w:rsidRPr="00AF5AD2">
              <w:rPr>
                <w:b/>
              </w:rPr>
              <w:t>Date completed</w:t>
            </w:r>
          </w:p>
        </w:tc>
      </w:tr>
      <w:tr w:rsidR="00CF2DC8" w:rsidRPr="00C6079C" w:rsidTr="00CF2DC8">
        <w:tc>
          <w:tcPr>
            <w:tcW w:w="1091" w:type="pct"/>
            <w:tcMar>
              <w:top w:w="120" w:type="dxa"/>
              <w:left w:w="120" w:type="dxa"/>
              <w:bottom w:w="120" w:type="dxa"/>
              <w:right w:w="120" w:type="dxa"/>
            </w:tcMar>
          </w:tcPr>
          <w:p w:rsidR="00CF2DC8" w:rsidRPr="00F01B39" w:rsidRDefault="00CF2DC8" w:rsidP="00CF2DC8">
            <w:r w:rsidRPr="00F01B39">
              <w:t>Is scaffolding on a stable, level foundation with proper base plates?</w:t>
            </w:r>
          </w:p>
        </w:tc>
        <w:tc>
          <w:tcPr>
            <w:tcW w:w="614" w:type="pct"/>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856D83"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r w:rsidRPr="00856D83">
              <w:t> </w:t>
            </w:r>
          </w:p>
        </w:tc>
        <w:tc>
          <w:tcPr>
            <w:tcW w:w="1491" w:type="pct"/>
            <w:tcMar>
              <w:top w:w="120" w:type="dxa"/>
              <w:left w:w="120" w:type="dxa"/>
              <w:bottom w:w="120" w:type="dxa"/>
              <w:right w:w="120" w:type="dxa"/>
            </w:tcMar>
          </w:tcPr>
          <w:p w:rsidR="00CF2DC8" w:rsidRPr="00856D83" w:rsidRDefault="00CF2DC8" w:rsidP="00CF2DC8"/>
        </w:tc>
        <w:tc>
          <w:tcPr>
            <w:tcW w:w="761" w:type="pct"/>
          </w:tcPr>
          <w:p w:rsidR="00CF2DC8" w:rsidRPr="00856D83" w:rsidRDefault="00CF2DC8" w:rsidP="00CF2DC8"/>
        </w:tc>
        <w:tc>
          <w:tcPr>
            <w:tcW w:w="517" w:type="pct"/>
          </w:tcPr>
          <w:p w:rsidR="00CF2DC8" w:rsidRPr="00856D83" w:rsidRDefault="00CF2DC8" w:rsidP="00CF2DC8"/>
        </w:tc>
        <w:tc>
          <w:tcPr>
            <w:tcW w:w="526" w:type="pct"/>
          </w:tcPr>
          <w:p w:rsidR="00CF2DC8" w:rsidRPr="00856D83" w:rsidRDefault="00CF2DC8" w:rsidP="00CF2DC8"/>
        </w:tc>
      </w:tr>
      <w:tr w:rsidR="00CF2DC8" w:rsidRPr="00C6079C" w:rsidTr="00CF2DC8">
        <w:tc>
          <w:tcPr>
            <w:tcW w:w="1091" w:type="pct"/>
            <w:tcMar>
              <w:top w:w="120" w:type="dxa"/>
              <w:left w:w="120" w:type="dxa"/>
              <w:bottom w:w="120" w:type="dxa"/>
              <w:right w:w="120" w:type="dxa"/>
            </w:tcMar>
          </w:tcPr>
          <w:p w:rsidR="00CF2DC8" w:rsidRPr="00F01B39" w:rsidRDefault="00CF2DC8" w:rsidP="00CF2DC8">
            <w:r>
              <w:t>Are</w:t>
            </w:r>
            <w:r w:rsidRPr="00F01B39">
              <w:t xml:space="preserve"> platforms </w:t>
            </w:r>
            <w:r>
              <w:t xml:space="preserve">for workers </w:t>
            </w:r>
            <w:r w:rsidRPr="00F01B39">
              <w:t>or where materials are stored fully planked and fitted with guardrails, mid-rails and toeboards?</w:t>
            </w:r>
          </w:p>
        </w:tc>
        <w:tc>
          <w:tcPr>
            <w:tcW w:w="614" w:type="pct"/>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856D83"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r w:rsidRPr="00856D83">
              <w:t> </w:t>
            </w:r>
          </w:p>
        </w:tc>
        <w:tc>
          <w:tcPr>
            <w:tcW w:w="1491" w:type="pct"/>
            <w:shd w:val="clear" w:color="auto" w:fill="auto"/>
            <w:tcMar>
              <w:top w:w="120" w:type="dxa"/>
              <w:left w:w="120" w:type="dxa"/>
              <w:bottom w:w="120" w:type="dxa"/>
              <w:right w:w="120" w:type="dxa"/>
            </w:tcMar>
          </w:tcPr>
          <w:p w:rsidR="00CF2DC8" w:rsidRPr="00856D83" w:rsidRDefault="00CF2DC8" w:rsidP="00CF2DC8"/>
        </w:tc>
        <w:tc>
          <w:tcPr>
            <w:tcW w:w="761" w:type="pct"/>
          </w:tcPr>
          <w:p w:rsidR="00CF2DC8" w:rsidRPr="00856D83" w:rsidRDefault="00CF2DC8" w:rsidP="00CF2DC8"/>
        </w:tc>
        <w:tc>
          <w:tcPr>
            <w:tcW w:w="517" w:type="pct"/>
          </w:tcPr>
          <w:p w:rsidR="00CF2DC8" w:rsidRPr="00856D83" w:rsidRDefault="00CF2DC8" w:rsidP="00CF2DC8"/>
        </w:tc>
        <w:tc>
          <w:tcPr>
            <w:tcW w:w="526" w:type="pct"/>
          </w:tcPr>
          <w:p w:rsidR="00CF2DC8" w:rsidRPr="00856D83" w:rsidRDefault="00CF2DC8" w:rsidP="00CF2DC8"/>
        </w:tc>
      </w:tr>
      <w:tr w:rsidR="00CF2DC8" w:rsidRPr="00C6079C" w:rsidTr="00CF2DC8">
        <w:tc>
          <w:tcPr>
            <w:tcW w:w="1091" w:type="pct"/>
            <w:tcMar>
              <w:top w:w="120" w:type="dxa"/>
              <w:left w:w="120" w:type="dxa"/>
              <w:bottom w:w="120" w:type="dxa"/>
              <w:right w:w="120" w:type="dxa"/>
            </w:tcMar>
          </w:tcPr>
          <w:p w:rsidR="00CF2DC8" w:rsidRPr="00F01B39" w:rsidRDefault="00CF2DC8" w:rsidP="00CF2DC8">
            <w:r w:rsidRPr="00F01B39">
              <w:t xml:space="preserve">Is the scaffolding fitted with a safe, secure temporary stairway or ladder to access </w:t>
            </w:r>
            <w:r>
              <w:t>the working deck? (see ‘Ladders’)</w:t>
            </w:r>
          </w:p>
        </w:tc>
        <w:tc>
          <w:tcPr>
            <w:tcW w:w="614" w:type="pct"/>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856D83"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r w:rsidRPr="00856D83">
              <w:t> </w:t>
            </w:r>
          </w:p>
        </w:tc>
        <w:tc>
          <w:tcPr>
            <w:tcW w:w="1491" w:type="pct"/>
            <w:shd w:val="clear" w:color="auto" w:fill="auto"/>
            <w:tcMar>
              <w:top w:w="120" w:type="dxa"/>
              <w:left w:w="120" w:type="dxa"/>
              <w:bottom w:w="120" w:type="dxa"/>
              <w:right w:w="120" w:type="dxa"/>
            </w:tcMar>
          </w:tcPr>
          <w:p w:rsidR="00CF2DC8" w:rsidRPr="00856D83" w:rsidRDefault="00CF2DC8" w:rsidP="00CF2DC8"/>
        </w:tc>
        <w:tc>
          <w:tcPr>
            <w:tcW w:w="761" w:type="pct"/>
          </w:tcPr>
          <w:p w:rsidR="00CF2DC8" w:rsidRPr="00856D83" w:rsidRDefault="00CF2DC8" w:rsidP="00CF2DC8"/>
        </w:tc>
        <w:tc>
          <w:tcPr>
            <w:tcW w:w="517" w:type="pct"/>
          </w:tcPr>
          <w:p w:rsidR="00CF2DC8" w:rsidRPr="00856D83" w:rsidRDefault="00CF2DC8" w:rsidP="00CF2DC8"/>
        </w:tc>
        <w:tc>
          <w:tcPr>
            <w:tcW w:w="526" w:type="pct"/>
          </w:tcPr>
          <w:p w:rsidR="00CF2DC8" w:rsidRPr="00856D83" w:rsidRDefault="00CF2DC8" w:rsidP="00CF2DC8"/>
        </w:tc>
      </w:tr>
      <w:tr w:rsidR="00CF2DC8" w:rsidRPr="00C6079C" w:rsidTr="00CF2DC8">
        <w:tc>
          <w:tcPr>
            <w:tcW w:w="1091" w:type="pct"/>
            <w:tcMar>
              <w:top w:w="120" w:type="dxa"/>
              <w:left w:w="120" w:type="dxa"/>
              <w:bottom w:w="120" w:type="dxa"/>
              <w:right w:w="120" w:type="dxa"/>
            </w:tcMar>
          </w:tcPr>
          <w:p w:rsidR="00CF2DC8" w:rsidRPr="00856D83" w:rsidRDefault="00CF2DC8" w:rsidP="00CF2DC8">
            <w:r>
              <w:t>Is protection provided to prevent vehicular impact?</w:t>
            </w:r>
          </w:p>
        </w:tc>
        <w:tc>
          <w:tcPr>
            <w:tcW w:w="614" w:type="pct"/>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856D83"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r w:rsidRPr="00856D83">
              <w:t> </w:t>
            </w:r>
          </w:p>
        </w:tc>
        <w:tc>
          <w:tcPr>
            <w:tcW w:w="1491" w:type="pct"/>
            <w:shd w:val="clear" w:color="auto" w:fill="auto"/>
            <w:tcMar>
              <w:top w:w="120" w:type="dxa"/>
              <w:left w:w="120" w:type="dxa"/>
              <w:bottom w:w="120" w:type="dxa"/>
              <w:right w:w="120" w:type="dxa"/>
            </w:tcMar>
          </w:tcPr>
          <w:p w:rsidR="00CF2DC8" w:rsidRPr="00856D83" w:rsidRDefault="00CF2DC8" w:rsidP="00CF2DC8"/>
        </w:tc>
        <w:tc>
          <w:tcPr>
            <w:tcW w:w="761" w:type="pct"/>
          </w:tcPr>
          <w:p w:rsidR="00CF2DC8" w:rsidRPr="00856D83" w:rsidRDefault="00CF2DC8" w:rsidP="00CF2DC8"/>
        </w:tc>
        <w:tc>
          <w:tcPr>
            <w:tcW w:w="517" w:type="pct"/>
          </w:tcPr>
          <w:p w:rsidR="00CF2DC8" w:rsidRPr="00856D83" w:rsidRDefault="00CF2DC8" w:rsidP="00CF2DC8"/>
        </w:tc>
        <w:tc>
          <w:tcPr>
            <w:tcW w:w="526" w:type="pct"/>
          </w:tcPr>
          <w:p w:rsidR="00CF2DC8" w:rsidRPr="00856D83" w:rsidRDefault="00CF2DC8" w:rsidP="00CF2DC8"/>
        </w:tc>
      </w:tr>
    </w:tbl>
    <w:p w:rsidR="00CF2DC8" w:rsidRDefault="00CF2DC8" w:rsidP="006712E5"/>
    <w:tbl>
      <w:tblPr>
        <w:tblW w:w="499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34"/>
        <w:gridCol w:w="1123"/>
        <w:gridCol w:w="2805"/>
        <w:gridCol w:w="1401"/>
        <w:gridCol w:w="983"/>
        <w:gridCol w:w="979"/>
      </w:tblGrid>
      <w:tr w:rsidR="00CF2DC8" w:rsidRPr="001A48AB" w:rsidTr="00BD2C09">
        <w:trPr>
          <w:tblHeader/>
        </w:trPr>
        <w:tc>
          <w:tcPr>
            <w:tcW w:w="1091" w:type="pct"/>
            <w:shd w:val="clear" w:color="auto" w:fill="E6E6E6"/>
            <w:tcMar>
              <w:top w:w="60" w:type="dxa"/>
              <w:left w:w="72" w:type="dxa"/>
              <w:bottom w:w="60" w:type="dxa"/>
              <w:right w:w="96" w:type="dxa"/>
            </w:tcMar>
            <w:vAlign w:val="center"/>
          </w:tcPr>
          <w:p w:rsidR="00CF2DC8" w:rsidRPr="00D30613" w:rsidRDefault="00CF2DC8" w:rsidP="00CF2DC8">
            <w:pPr>
              <w:rPr>
                <w:b/>
              </w:rPr>
            </w:pPr>
            <w:r w:rsidRPr="00D30613">
              <w:rPr>
                <w:b/>
              </w:rPr>
              <w:t>12. Mobile plant</w:t>
            </w:r>
          </w:p>
        </w:tc>
        <w:tc>
          <w:tcPr>
            <w:tcW w:w="602" w:type="pct"/>
            <w:shd w:val="clear" w:color="auto" w:fill="E6E6E6"/>
            <w:tcMar>
              <w:top w:w="60" w:type="dxa"/>
              <w:left w:w="72" w:type="dxa"/>
              <w:bottom w:w="60" w:type="dxa"/>
              <w:right w:w="96" w:type="dxa"/>
            </w:tcMar>
            <w:vAlign w:val="center"/>
          </w:tcPr>
          <w:p w:rsidR="00CF2DC8" w:rsidRPr="00D30613" w:rsidRDefault="00CF2DC8" w:rsidP="00CF2DC8">
            <w:pPr>
              <w:rPr>
                <w:b/>
              </w:rPr>
            </w:pPr>
            <w:r w:rsidRPr="00D30613">
              <w:rPr>
                <w:b/>
              </w:rPr>
              <w:t>Yes,No,N/A</w:t>
            </w:r>
          </w:p>
        </w:tc>
        <w:tc>
          <w:tcPr>
            <w:tcW w:w="1504" w:type="pct"/>
            <w:shd w:val="clear" w:color="auto" w:fill="E6E6E6"/>
            <w:tcMar>
              <w:top w:w="60" w:type="dxa"/>
              <w:left w:w="72" w:type="dxa"/>
              <w:bottom w:w="60" w:type="dxa"/>
              <w:right w:w="96" w:type="dxa"/>
            </w:tcMar>
            <w:vAlign w:val="center"/>
          </w:tcPr>
          <w:p w:rsidR="00CF2DC8" w:rsidRPr="00D30613" w:rsidRDefault="00CF2DC8" w:rsidP="00CF2DC8">
            <w:pPr>
              <w:rPr>
                <w:b/>
              </w:rPr>
            </w:pPr>
            <w:r w:rsidRPr="00D30613">
              <w:rPr>
                <w:b/>
              </w:rPr>
              <w:t>If the answer is 'no' — then</w:t>
            </w:r>
          </w:p>
        </w:tc>
        <w:tc>
          <w:tcPr>
            <w:tcW w:w="751" w:type="pct"/>
            <w:shd w:val="clear" w:color="auto" w:fill="E6E6E6"/>
          </w:tcPr>
          <w:p w:rsidR="00CF2DC8" w:rsidRPr="00D30613" w:rsidRDefault="00CF2DC8" w:rsidP="00CF2DC8">
            <w:pPr>
              <w:rPr>
                <w:b/>
              </w:rPr>
            </w:pPr>
            <w:r w:rsidRPr="00D30613">
              <w:rPr>
                <w:b/>
              </w:rPr>
              <w:t>Person responsible to action</w:t>
            </w:r>
          </w:p>
        </w:tc>
        <w:tc>
          <w:tcPr>
            <w:tcW w:w="527" w:type="pct"/>
            <w:shd w:val="clear" w:color="auto" w:fill="E6E6E6"/>
          </w:tcPr>
          <w:p w:rsidR="00CF2DC8" w:rsidRPr="00D30613" w:rsidRDefault="00CF2DC8" w:rsidP="00CF2DC8">
            <w:pPr>
              <w:rPr>
                <w:b/>
              </w:rPr>
            </w:pPr>
            <w:r w:rsidRPr="00D30613">
              <w:rPr>
                <w:b/>
              </w:rPr>
              <w:t>Date due</w:t>
            </w:r>
          </w:p>
        </w:tc>
        <w:tc>
          <w:tcPr>
            <w:tcW w:w="525" w:type="pct"/>
            <w:shd w:val="clear" w:color="auto" w:fill="E6E6E6"/>
          </w:tcPr>
          <w:p w:rsidR="00CF2DC8" w:rsidRPr="00D30613" w:rsidRDefault="00CF2DC8" w:rsidP="00CF2DC8">
            <w:pPr>
              <w:rPr>
                <w:b/>
              </w:rPr>
            </w:pPr>
            <w:r w:rsidRPr="00D30613">
              <w:rPr>
                <w:b/>
              </w:rPr>
              <w:t>Date completed</w:t>
            </w:r>
          </w:p>
        </w:tc>
      </w:tr>
      <w:tr w:rsidR="00CF2DC8" w:rsidTr="00BD2C09">
        <w:tc>
          <w:tcPr>
            <w:tcW w:w="1091" w:type="pct"/>
            <w:tcMar>
              <w:top w:w="120" w:type="dxa"/>
              <w:left w:w="120" w:type="dxa"/>
              <w:bottom w:w="120" w:type="dxa"/>
              <w:right w:w="120" w:type="dxa"/>
            </w:tcMar>
          </w:tcPr>
          <w:p w:rsidR="00CF2DC8" w:rsidRPr="00212F10" w:rsidRDefault="00CF2DC8" w:rsidP="00CF2DC8">
            <w:r>
              <w:t>Is mobile plant inspected daily prior to use?</w:t>
            </w:r>
          </w:p>
        </w:tc>
        <w:tc>
          <w:tcPr>
            <w:tcW w:w="602" w:type="pct"/>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 </w:t>
            </w:r>
          </w:p>
        </w:tc>
        <w:tc>
          <w:tcPr>
            <w:tcW w:w="1504" w:type="pct"/>
            <w:tcMar>
              <w:top w:w="120" w:type="dxa"/>
              <w:left w:w="120" w:type="dxa"/>
              <w:bottom w:w="120" w:type="dxa"/>
              <w:right w:w="120" w:type="dxa"/>
            </w:tcMar>
          </w:tcPr>
          <w:p w:rsidR="00CF2DC8" w:rsidRDefault="00CF2DC8" w:rsidP="00CF2DC8"/>
        </w:tc>
        <w:tc>
          <w:tcPr>
            <w:tcW w:w="751" w:type="pct"/>
          </w:tcPr>
          <w:p w:rsidR="00CF2DC8" w:rsidRDefault="00CF2DC8" w:rsidP="00CF2DC8"/>
        </w:tc>
        <w:tc>
          <w:tcPr>
            <w:tcW w:w="527" w:type="pct"/>
          </w:tcPr>
          <w:p w:rsidR="00CF2DC8" w:rsidRDefault="00CF2DC8" w:rsidP="00CF2DC8"/>
        </w:tc>
        <w:tc>
          <w:tcPr>
            <w:tcW w:w="525" w:type="pct"/>
          </w:tcPr>
          <w:p w:rsidR="00CF2DC8" w:rsidRDefault="00CF2DC8" w:rsidP="00CF2DC8"/>
        </w:tc>
      </w:tr>
      <w:tr w:rsidR="00CF2DC8" w:rsidRPr="00833A2D" w:rsidTr="00BD2C09">
        <w:tc>
          <w:tcPr>
            <w:tcW w:w="1091" w:type="pct"/>
            <w:tcMar>
              <w:top w:w="120" w:type="dxa"/>
              <w:left w:w="120" w:type="dxa"/>
              <w:bottom w:w="120" w:type="dxa"/>
              <w:right w:w="120" w:type="dxa"/>
            </w:tcMar>
          </w:tcPr>
          <w:p w:rsidR="00CF2DC8" w:rsidRPr="009E63B5" w:rsidRDefault="00CF2DC8" w:rsidP="00CF2DC8">
            <w:r w:rsidRPr="00833A2D">
              <w:t>Is the counterweight slewing area clear of obstacles and barricaded</w:t>
            </w:r>
            <w:r>
              <w:t>?</w:t>
            </w:r>
          </w:p>
        </w:tc>
        <w:tc>
          <w:tcPr>
            <w:tcW w:w="602" w:type="pct"/>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Pr="00833A2D"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1504" w:type="pct"/>
            <w:shd w:val="clear" w:color="auto" w:fill="auto"/>
            <w:tcMar>
              <w:top w:w="120" w:type="dxa"/>
              <w:left w:w="120" w:type="dxa"/>
              <w:bottom w:w="120" w:type="dxa"/>
              <w:right w:w="120" w:type="dxa"/>
            </w:tcMar>
          </w:tcPr>
          <w:p w:rsidR="00CF2DC8" w:rsidRPr="00833A2D" w:rsidRDefault="00CF2DC8" w:rsidP="00CF2DC8"/>
        </w:tc>
        <w:tc>
          <w:tcPr>
            <w:tcW w:w="751" w:type="pct"/>
          </w:tcPr>
          <w:p w:rsidR="00CF2DC8" w:rsidRPr="00833A2D" w:rsidRDefault="00CF2DC8" w:rsidP="00CF2DC8"/>
        </w:tc>
        <w:tc>
          <w:tcPr>
            <w:tcW w:w="527" w:type="pct"/>
          </w:tcPr>
          <w:p w:rsidR="00CF2DC8" w:rsidRPr="00833A2D" w:rsidRDefault="00CF2DC8" w:rsidP="00CF2DC8"/>
        </w:tc>
        <w:tc>
          <w:tcPr>
            <w:tcW w:w="525" w:type="pct"/>
          </w:tcPr>
          <w:p w:rsidR="00CF2DC8" w:rsidRPr="00833A2D" w:rsidRDefault="00CF2DC8" w:rsidP="00CF2DC8"/>
        </w:tc>
      </w:tr>
      <w:tr w:rsidR="00CF2DC8" w:rsidTr="00BD2C09">
        <w:tc>
          <w:tcPr>
            <w:tcW w:w="1091" w:type="pct"/>
            <w:tcMar>
              <w:top w:w="120" w:type="dxa"/>
              <w:left w:w="120" w:type="dxa"/>
              <w:bottom w:w="120" w:type="dxa"/>
              <w:right w:w="120" w:type="dxa"/>
            </w:tcMar>
          </w:tcPr>
          <w:p w:rsidR="00CF2DC8" w:rsidRPr="009E63B5" w:rsidRDefault="00CF2DC8" w:rsidP="00CF2DC8">
            <w:r>
              <w:t>Do loads on cranes</w:t>
            </w:r>
            <w:r w:rsidRPr="009E63B5">
              <w:t xml:space="preserve"> pass overhead </w:t>
            </w:r>
            <w:r>
              <w:t xml:space="preserve">of </w:t>
            </w:r>
            <w:r w:rsidRPr="009E63B5">
              <w:t>workers</w:t>
            </w:r>
            <w:r>
              <w:t xml:space="preserve"> and/or the public?</w:t>
            </w:r>
          </w:p>
        </w:tc>
        <w:tc>
          <w:tcPr>
            <w:tcW w:w="602" w:type="pct"/>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 </w:t>
            </w:r>
          </w:p>
        </w:tc>
        <w:tc>
          <w:tcPr>
            <w:tcW w:w="1504" w:type="pct"/>
            <w:shd w:val="clear" w:color="auto" w:fill="auto"/>
            <w:tcMar>
              <w:top w:w="120" w:type="dxa"/>
              <w:left w:w="120" w:type="dxa"/>
              <w:bottom w:w="120" w:type="dxa"/>
              <w:right w:w="120" w:type="dxa"/>
            </w:tcMar>
          </w:tcPr>
          <w:p w:rsidR="00CF2DC8" w:rsidRDefault="00CF2DC8" w:rsidP="00CF2DC8"/>
        </w:tc>
        <w:tc>
          <w:tcPr>
            <w:tcW w:w="751" w:type="pct"/>
          </w:tcPr>
          <w:p w:rsidR="00CF2DC8" w:rsidRDefault="00CF2DC8" w:rsidP="00CF2DC8"/>
        </w:tc>
        <w:tc>
          <w:tcPr>
            <w:tcW w:w="527" w:type="pct"/>
          </w:tcPr>
          <w:p w:rsidR="00CF2DC8" w:rsidRDefault="00CF2DC8" w:rsidP="00CF2DC8"/>
        </w:tc>
        <w:tc>
          <w:tcPr>
            <w:tcW w:w="525" w:type="pct"/>
          </w:tcPr>
          <w:p w:rsidR="00CF2DC8" w:rsidRDefault="00CF2DC8" w:rsidP="00CF2DC8"/>
        </w:tc>
      </w:tr>
      <w:tr w:rsidR="00CF2DC8" w:rsidTr="00BD2C09">
        <w:tc>
          <w:tcPr>
            <w:tcW w:w="1091" w:type="pct"/>
            <w:tcMar>
              <w:top w:w="120" w:type="dxa"/>
              <w:left w:w="120" w:type="dxa"/>
              <w:bottom w:w="120" w:type="dxa"/>
              <w:right w:w="120" w:type="dxa"/>
            </w:tcMar>
          </w:tcPr>
          <w:p w:rsidR="00CF2DC8" w:rsidRPr="00212F10" w:rsidRDefault="00CF2DC8" w:rsidP="00CF2DC8">
            <w:r>
              <w:t>Are site speed limits for mobile plant being adhered to?</w:t>
            </w:r>
          </w:p>
        </w:tc>
        <w:tc>
          <w:tcPr>
            <w:tcW w:w="602" w:type="pct"/>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1504" w:type="pct"/>
            <w:shd w:val="clear" w:color="auto" w:fill="auto"/>
            <w:tcMar>
              <w:top w:w="120" w:type="dxa"/>
              <w:left w:w="120" w:type="dxa"/>
              <w:bottom w:w="120" w:type="dxa"/>
              <w:right w:w="120" w:type="dxa"/>
            </w:tcMar>
          </w:tcPr>
          <w:p w:rsidR="00CF2DC8" w:rsidRDefault="00CF2DC8" w:rsidP="00CF2DC8"/>
        </w:tc>
        <w:tc>
          <w:tcPr>
            <w:tcW w:w="751" w:type="pct"/>
          </w:tcPr>
          <w:p w:rsidR="00CF2DC8" w:rsidRDefault="00CF2DC8" w:rsidP="00CF2DC8"/>
        </w:tc>
        <w:tc>
          <w:tcPr>
            <w:tcW w:w="527" w:type="pct"/>
          </w:tcPr>
          <w:p w:rsidR="00CF2DC8" w:rsidRDefault="00CF2DC8" w:rsidP="00CF2DC8"/>
        </w:tc>
        <w:tc>
          <w:tcPr>
            <w:tcW w:w="525" w:type="pct"/>
          </w:tcPr>
          <w:p w:rsidR="00CF2DC8" w:rsidRDefault="00CF2DC8" w:rsidP="00CF2DC8"/>
        </w:tc>
      </w:tr>
      <w:tr w:rsidR="00CF2DC8" w:rsidTr="00BD2C09">
        <w:tc>
          <w:tcPr>
            <w:tcW w:w="1091" w:type="pct"/>
            <w:tcMar>
              <w:top w:w="120" w:type="dxa"/>
              <w:left w:w="120" w:type="dxa"/>
              <w:bottom w:w="120" w:type="dxa"/>
              <w:right w:w="120" w:type="dxa"/>
            </w:tcMar>
          </w:tcPr>
          <w:p w:rsidR="00CF2DC8" w:rsidRPr="00212F10" w:rsidRDefault="00CF2DC8" w:rsidP="00CF2DC8">
            <w:r>
              <w:t>Are seatbelts installed in mobile plant being used?</w:t>
            </w:r>
          </w:p>
        </w:tc>
        <w:tc>
          <w:tcPr>
            <w:tcW w:w="602" w:type="pct"/>
            <w:tcMar>
              <w:top w:w="120" w:type="dxa"/>
              <w:left w:w="120" w:type="dxa"/>
              <w:bottom w:w="120" w:type="dxa"/>
              <w:right w:w="120" w:type="dxa"/>
            </w:tcMar>
          </w:tcPr>
          <w:p w:rsidR="00CF2DC8" w:rsidRDefault="00CF2DC8" w:rsidP="00CF2DC8">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CF2DC8" w:rsidRDefault="00CF2DC8" w:rsidP="00CF2DC8">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CF2DC8" w:rsidRDefault="00CF2DC8" w:rsidP="00CF2DC8">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1504" w:type="pct"/>
            <w:shd w:val="clear" w:color="auto" w:fill="auto"/>
            <w:tcMar>
              <w:top w:w="120" w:type="dxa"/>
              <w:left w:w="120" w:type="dxa"/>
              <w:bottom w:w="120" w:type="dxa"/>
              <w:right w:w="120" w:type="dxa"/>
            </w:tcMar>
          </w:tcPr>
          <w:p w:rsidR="00CF2DC8" w:rsidRDefault="00CF2DC8" w:rsidP="00CF2DC8"/>
        </w:tc>
        <w:tc>
          <w:tcPr>
            <w:tcW w:w="751" w:type="pct"/>
          </w:tcPr>
          <w:p w:rsidR="00CF2DC8" w:rsidRDefault="00CF2DC8" w:rsidP="00CF2DC8"/>
        </w:tc>
        <w:tc>
          <w:tcPr>
            <w:tcW w:w="527" w:type="pct"/>
          </w:tcPr>
          <w:p w:rsidR="00CF2DC8" w:rsidRDefault="00CF2DC8" w:rsidP="00CF2DC8"/>
        </w:tc>
        <w:tc>
          <w:tcPr>
            <w:tcW w:w="525" w:type="pct"/>
          </w:tcPr>
          <w:p w:rsidR="00CF2DC8" w:rsidRDefault="00CF2DC8" w:rsidP="00CF2DC8"/>
        </w:tc>
      </w:tr>
    </w:tbl>
    <w:p w:rsidR="00CF2DC8" w:rsidRDefault="00CF2DC8" w:rsidP="006712E5"/>
    <w:tbl>
      <w:tblPr>
        <w:tblW w:w="499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32"/>
        <w:gridCol w:w="1123"/>
        <w:gridCol w:w="2805"/>
        <w:gridCol w:w="1401"/>
        <w:gridCol w:w="983"/>
        <w:gridCol w:w="981"/>
      </w:tblGrid>
      <w:tr w:rsidR="00BD2C09" w:rsidRPr="001A48AB" w:rsidTr="00BD2C09">
        <w:trPr>
          <w:tblHeader/>
        </w:trPr>
        <w:tc>
          <w:tcPr>
            <w:tcW w:w="1090" w:type="pct"/>
            <w:shd w:val="clear" w:color="auto" w:fill="E6E6E6"/>
            <w:tcMar>
              <w:top w:w="60" w:type="dxa"/>
              <w:left w:w="72" w:type="dxa"/>
              <w:bottom w:w="60" w:type="dxa"/>
              <w:right w:w="96" w:type="dxa"/>
            </w:tcMar>
            <w:vAlign w:val="center"/>
          </w:tcPr>
          <w:p w:rsidR="00BD2C09" w:rsidRPr="00D30613" w:rsidRDefault="00BD2C09" w:rsidP="00BB26CB">
            <w:pPr>
              <w:rPr>
                <w:b/>
              </w:rPr>
            </w:pPr>
            <w:r w:rsidRPr="00D30613">
              <w:rPr>
                <w:b/>
              </w:rPr>
              <w:t>13. Dangerous goods/hazardous substances</w:t>
            </w:r>
          </w:p>
        </w:tc>
        <w:tc>
          <w:tcPr>
            <w:tcW w:w="602" w:type="pct"/>
            <w:shd w:val="clear" w:color="auto" w:fill="E6E6E6"/>
            <w:tcMar>
              <w:top w:w="60" w:type="dxa"/>
              <w:left w:w="72" w:type="dxa"/>
              <w:bottom w:w="60" w:type="dxa"/>
              <w:right w:w="96" w:type="dxa"/>
            </w:tcMar>
            <w:vAlign w:val="center"/>
          </w:tcPr>
          <w:p w:rsidR="00BD2C09" w:rsidRPr="00D30613" w:rsidRDefault="00BD2C09" w:rsidP="00BB26CB">
            <w:pPr>
              <w:rPr>
                <w:b/>
              </w:rPr>
            </w:pPr>
            <w:r w:rsidRPr="00D30613">
              <w:rPr>
                <w:b/>
              </w:rPr>
              <w:t>Yes,No,N/A</w:t>
            </w:r>
          </w:p>
        </w:tc>
        <w:tc>
          <w:tcPr>
            <w:tcW w:w="1504" w:type="pct"/>
            <w:shd w:val="clear" w:color="auto" w:fill="E6E6E6"/>
            <w:tcMar>
              <w:top w:w="60" w:type="dxa"/>
              <w:left w:w="72" w:type="dxa"/>
              <w:bottom w:w="60" w:type="dxa"/>
              <w:right w:w="96" w:type="dxa"/>
            </w:tcMar>
            <w:vAlign w:val="center"/>
          </w:tcPr>
          <w:p w:rsidR="00BD2C09" w:rsidRPr="00D30613" w:rsidRDefault="00BD2C09" w:rsidP="00BB26CB">
            <w:pPr>
              <w:rPr>
                <w:b/>
              </w:rPr>
            </w:pPr>
            <w:r w:rsidRPr="00D30613">
              <w:rPr>
                <w:b/>
              </w:rPr>
              <w:t>If the answer is 'no' — then</w:t>
            </w:r>
          </w:p>
        </w:tc>
        <w:tc>
          <w:tcPr>
            <w:tcW w:w="751" w:type="pct"/>
            <w:shd w:val="clear" w:color="auto" w:fill="E6E6E6"/>
          </w:tcPr>
          <w:p w:rsidR="00BD2C09" w:rsidRPr="00D30613" w:rsidRDefault="00BD2C09" w:rsidP="00BB26CB">
            <w:pPr>
              <w:rPr>
                <w:b/>
              </w:rPr>
            </w:pPr>
            <w:r w:rsidRPr="00D30613">
              <w:rPr>
                <w:b/>
              </w:rPr>
              <w:t>Person responsible to action</w:t>
            </w:r>
          </w:p>
        </w:tc>
        <w:tc>
          <w:tcPr>
            <w:tcW w:w="527" w:type="pct"/>
            <w:shd w:val="clear" w:color="auto" w:fill="E6E6E6"/>
          </w:tcPr>
          <w:p w:rsidR="00BD2C09" w:rsidRPr="00D30613" w:rsidRDefault="00BD2C09" w:rsidP="00BB26CB">
            <w:pPr>
              <w:rPr>
                <w:b/>
              </w:rPr>
            </w:pPr>
            <w:r w:rsidRPr="00D30613">
              <w:rPr>
                <w:b/>
              </w:rPr>
              <w:t>Date due</w:t>
            </w:r>
          </w:p>
        </w:tc>
        <w:tc>
          <w:tcPr>
            <w:tcW w:w="526" w:type="pct"/>
            <w:shd w:val="clear" w:color="auto" w:fill="E6E6E6"/>
          </w:tcPr>
          <w:p w:rsidR="00BD2C09" w:rsidRPr="00D30613" w:rsidRDefault="00BD2C09" w:rsidP="00BB26CB">
            <w:pPr>
              <w:rPr>
                <w:b/>
              </w:rPr>
            </w:pPr>
            <w:r w:rsidRPr="00D30613">
              <w:rPr>
                <w:b/>
              </w:rPr>
              <w:t>Date completed</w:t>
            </w:r>
          </w:p>
        </w:tc>
      </w:tr>
      <w:tr w:rsidR="00BD2C09" w:rsidTr="00BD2C09">
        <w:tc>
          <w:tcPr>
            <w:tcW w:w="1090" w:type="pct"/>
            <w:tcMar>
              <w:top w:w="120" w:type="dxa"/>
              <w:left w:w="120" w:type="dxa"/>
              <w:bottom w:w="120" w:type="dxa"/>
              <w:right w:w="120" w:type="dxa"/>
            </w:tcMar>
          </w:tcPr>
          <w:p w:rsidR="00BD2C09" w:rsidRDefault="00BD2C09" w:rsidP="00BB26CB">
            <w:r>
              <w:t>Is the dangerous goods register up to date?</w:t>
            </w:r>
          </w:p>
        </w:tc>
        <w:tc>
          <w:tcPr>
            <w:tcW w:w="602" w:type="pct"/>
            <w:tcMar>
              <w:top w:w="120" w:type="dxa"/>
              <w:left w:w="120" w:type="dxa"/>
              <w:bottom w:w="120" w:type="dxa"/>
              <w:right w:w="120" w:type="dxa"/>
            </w:tcMar>
          </w:tcPr>
          <w:p w:rsidR="00BD2C09" w:rsidRDefault="00BD2C09" w:rsidP="00BB26CB">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BD2C09" w:rsidRDefault="00BD2C09" w:rsidP="00BB26CB">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BD2C09" w:rsidRDefault="00BD2C09" w:rsidP="00BB26CB">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1504" w:type="pct"/>
            <w:tcMar>
              <w:top w:w="120" w:type="dxa"/>
              <w:left w:w="120" w:type="dxa"/>
              <w:bottom w:w="120" w:type="dxa"/>
              <w:right w:w="120" w:type="dxa"/>
            </w:tcMar>
          </w:tcPr>
          <w:p w:rsidR="00BD2C09" w:rsidRDefault="00BD2C09" w:rsidP="00BB26CB"/>
        </w:tc>
        <w:tc>
          <w:tcPr>
            <w:tcW w:w="751" w:type="pct"/>
          </w:tcPr>
          <w:p w:rsidR="00BD2C09" w:rsidRDefault="00BD2C09" w:rsidP="00BB26CB"/>
        </w:tc>
        <w:tc>
          <w:tcPr>
            <w:tcW w:w="527" w:type="pct"/>
          </w:tcPr>
          <w:p w:rsidR="00BD2C09" w:rsidRDefault="00BD2C09" w:rsidP="00BB26CB"/>
        </w:tc>
        <w:tc>
          <w:tcPr>
            <w:tcW w:w="526" w:type="pct"/>
          </w:tcPr>
          <w:p w:rsidR="00BD2C09" w:rsidRDefault="00BD2C09" w:rsidP="00BB26CB"/>
        </w:tc>
      </w:tr>
      <w:tr w:rsidR="00BD2C09" w:rsidTr="00BD2C09">
        <w:tc>
          <w:tcPr>
            <w:tcW w:w="1090" w:type="pct"/>
            <w:tcMar>
              <w:top w:w="120" w:type="dxa"/>
              <w:left w:w="120" w:type="dxa"/>
              <w:bottom w:w="120" w:type="dxa"/>
              <w:right w:w="120" w:type="dxa"/>
            </w:tcMar>
          </w:tcPr>
          <w:p w:rsidR="00BD2C09" w:rsidRDefault="00BD2C09" w:rsidP="00BB26CB">
            <w:r>
              <w:t>Are all dangerous goods clearly identifiable and stored correctly?</w:t>
            </w:r>
          </w:p>
        </w:tc>
        <w:tc>
          <w:tcPr>
            <w:tcW w:w="602" w:type="pct"/>
            <w:tcMar>
              <w:top w:w="120" w:type="dxa"/>
              <w:left w:w="120" w:type="dxa"/>
              <w:bottom w:w="120" w:type="dxa"/>
              <w:right w:w="120" w:type="dxa"/>
            </w:tcMar>
          </w:tcPr>
          <w:p w:rsidR="00BD2C09" w:rsidRDefault="00BD2C09" w:rsidP="00BB26CB">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BD2C09" w:rsidRDefault="00BD2C09" w:rsidP="00BB26CB">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BD2C09" w:rsidRDefault="00BD2C09" w:rsidP="00BB26CB">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1504" w:type="pct"/>
            <w:tcMar>
              <w:top w:w="120" w:type="dxa"/>
              <w:left w:w="120" w:type="dxa"/>
              <w:bottom w:w="120" w:type="dxa"/>
              <w:right w:w="120" w:type="dxa"/>
            </w:tcMar>
          </w:tcPr>
          <w:p w:rsidR="00BD2C09" w:rsidRDefault="00BD2C09" w:rsidP="00BB26CB"/>
        </w:tc>
        <w:tc>
          <w:tcPr>
            <w:tcW w:w="751" w:type="pct"/>
          </w:tcPr>
          <w:p w:rsidR="00BD2C09" w:rsidRDefault="00BD2C09" w:rsidP="00BB26CB"/>
        </w:tc>
        <w:tc>
          <w:tcPr>
            <w:tcW w:w="527" w:type="pct"/>
          </w:tcPr>
          <w:p w:rsidR="00BD2C09" w:rsidRDefault="00BD2C09" w:rsidP="00BB26CB"/>
        </w:tc>
        <w:tc>
          <w:tcPr>
            <w:tcW w:w="526" w:type="pct"/>
          </w:tcPr>
          <w:p w:rsidR="00BD2C09" w:rsidRDefault="00BD2C09" w:rsidP="00BB26CB"/>
        </w:tc>
      </w:tr>
      <w:tr w:rsidR="00BD2C09" w:rsidTr="00BD2C09">
        <w:tc>
          <w:tcPr>
            <w:tcW w:w="1090" w:type="pct"/>
            <w:tcMar>
              <w:top w:w="120" w:type="dxa"/>
              <w:left w:w="120" w:type="dxa"/>
              <w:bottom w:w="120" w:type="dxa"/>
              <w:right w:w="120" w:type="dxa"/>
            </w:tcMar>
          </w:tcPr>
          <w:p w:rsidR="00BD2C09" w:rsidRPr="00212F10" w:rsidRDefault="00BD2C09" w:rsidP="00BB26CB">
            <w:r>
              <w:t>Are material safety data sheets available for all dangerous goods and hazardous substances on site?</w:t>
            </w:r>
          </w:p>
        </w:tc>
        <w:tc>
          <w:tcPr>
            <w:tcW w:w="602" w:type="pct"/>
            <w:tcMar>
              <w:top w:w="120" w:type="dxa"/>
              <w:left w:w="120" w:type="dxa"/>
              <w:bottom w:w="120" w:type="dxa"/>
              <w:right w:w="120" w:type="dxa"/>
            </w:tcMar>
          </w:tcPr>
          <w:p w:rsidR="00BD2C09" w:rsidRDefault="00BD2C09" w:rsidP="00BB26CB">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BD2C09" w:rsidRDefault="00BD2C09" w:rsidP="00BB26CB">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BD2C09" w:rsidRDefault="00BD2C09" w:rsidP="00BB26CB">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 </w:t>
            </w:r>
          </w:p>
        </w:tc>
        <w:tc>
          <w:tcPr>
            <w:tcW w:w="1504" w:type="pct"/>
            <w:tcMar>
              <w:top w:w="120" w:type="dxa"/>
              <w:left w:w="120" w:type="dxa"/>
              <w:bottom w:w="120" w:type="dxa"/>
              <w:right w:w="120" w:type="dxa"/>
            </w:tcMar>
          </w:tcPr>
          <w:p w:rsidR="00BD2C09" w:rsidRDefault="00BD2C09" w:rsidP="00BB26CB"/>
        </w:tc>
        <w:tc>
          <w:tcPr>
            <w:tcW w:w="751" w:type="pct"/>
          </w:tcPr>
          <w:p w:rsidR="00BD2C09" w:rsidRDefault="00BD2C09" w:rsidP="00BB26CB"/>
        </w:tc>
        <w:tc>
          <w:tcPr>
            <w:tcW w:w="527" w:type="pct"/>
          </w:tcPr>
          <w:p w:rsidR="00BD2C09" w:rsidRDefault="00BD2C09" w:rsidP="00BB26CB"/>
        </w:tc>
        <w:tc>
          <w:tcPr>
            <w:tcW w:w="526" w:type="pct"/>
          </w:tcPr>
          <w:p w:rsidR="00BD2C09" w:rsidRDefault="00BD2C09" w:rsidP="00BB26CB"/>
        </w:tc>
      </w:tr>
    </w:tbl>
    <w:p w:rsidR="00CF2DC8" w:rsidRDefault="00CF2DC8" w:rsidP="006712E5"/>
    <w:p w:rsidR="00BD2C09" w:rsidRDefault="00BD2C09" w:rsidP="006712E5">
      <w:pPr>
        <w:sectPr w:rsidR="00BD2C09" w:rsidSect="0044203F">
          <w:pgSz w:w="11906" w:h="16838" w:code="9"/>
          <w:pgMar w:top="1418" w:right="1134" w:bottom="1418" w:left="1418" w:header="567" w:footer="567" w:gutter="0"/>
          <w:cols w:space="708"/>
          <w:docGrid w:linePitch="360"/>
        </w:sectPr>
      </w:pPr>
    </w:p>
    <w:tbl>
      <w:tblPr>
        <w:tblW w:w="5000" w:type="pct"/>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47"/>
        <w:gridCol w:w="1128"/>
        <w:gridCol w:w="2822"/>
        <w:gridCol w:w="1449"/>
        <w:gridCol w:w="949"/>
        <w:gridCol w:w="943"/>
      </w:tblGrid>
      <w:tr w:rsidR="00BD2C09" w:rsidRPr="001A48AB" w:rsidTr="00BD2C09">
        <w:trPr>
          <w:tblHeader/>
        </w:trPr>
        <w:tc>
          <w:tcPr>
            <w:tcW w:w="1096" w:type="pct"/>
            <w:shd w:val="clear" w:color="auto" w:fill="E6E6E6"/>
            <w:vAlign w:val="center"/>
          </w:tcPr>
          <w:p w:rsidR="00BD2C09" w:rsidRPr="00D30613" w:rsidRDefault="00BD2C09" w:rsidP="00BB26CB">
            <w:pPr>
              <w:rPr>
                <w:b/>
              </w:rPr>
            </w:pPr>
            <w:r w:rsidRPr="00D30613">
              <w:rPr>
                <w:b/>
              </w:rPr>
              <w:t>14. Emergencies</w:t>
            </w:r>
          </w:p>
        </w:tc>
        <w:tc>
          <w:tcPr>
            <w:tcW w:w="604" w:type="pct"/>
            <w:shd w:val="clear" w:color="auto" w:fill="E6E6E6"/>
            <w:tcMar>
              <w:top w:w="60" w:type="dxa"/>
              <w:left w:w="72" w:type="dxa"/>
              <w:bottom w:w="60" w:type="dxa"/>
              <w:right w:w="96" w:type="dxa"/>
            </w:tcMar>
            <w:vAlign w:val="center"/>
          </w:tcPr>
          <w:p w:rsidR="00BD2C09" w:rsidRPr="00D30613" w:rsidRDefault="00BD2C09" w:rsidP="00BB26CB">
            <w:pPr>
              <w:rPr>
                <w:b/>
              </w:rPr>
            </w:pPr>
            <w:r w:rsidRPr="00D30613">
              <w:rPr>
                <w:b/>
              </w:rPr>
              <w:t>Yes,No,N/A</w:t>
            </w:r>
          </w:p>
        </w:tc>
        <w:tc>
          <w:tcPr>
            <w:tcW w:w="1511" w:type="pct"/>
            <w:shd w:val="clear" w:color="auto" w:fill="E6E6E6"/>
            <w:tcMar>
              <w:top w:w="60" w:type="dxa"/>
              <w:left w:w="72" w:type="dxa"/>
              <w:bottom w:w="60" w:type="dxa"/>
              <w:right w:w="96" w:type="dxa"/>
            </w:tcMar>
            <w:vAlign w:val="center"/>
          </w:tcPr>
          <w:p w:rsidR="00BD2C09" w:rsidRPr="00D30613" w:rsidRDefault="00BD2C09" w:rsidP="00BB26CB">
            <w:pPr>
              <w:rPr>
                <w:b/>
              </w:rPr>
            </w:pPr>
            <w:r w:rsidRPr="00D30613">
              <w:rPr>
                <w:b/>
              </w:rPr>
              <w:t>If the answer is 'no' — then</w:t>
            </w:r>
          </w:p>
        </w:tc>
        <w:tc>
          <w:tcPr>
            <w:tcW w:w="776" w:type="pct"/>
            <w:shd w:val="clear" w:color="auto" w:fill="E6E6E6"/>
          </w:tcPr>
          <w:p w:rsidR="00BD2C09" w:rsidRPr="00D30613" w:rsidRDefault="00BD2C09" w:rsidP="00BB26CB">
            <w:pPr>
              <w:rPr>
                <w:b/>
              </w:rPr>
            </w:pPr>
            <w:r w:rsidRPr="00D30613">
              <w:rPr>
                <w:b/>
              </w:rPr>
              <w:t>Person responsible to action</w:t>
            </w:r>
          </w:p>
        </w:tc>
        <w:tc>
          <w:tcPr>
            <w:tcW w:w="508" w:type="pct"/>
            <w:shd w:val="clear" w:color="auto" w:fill="E6E6E6"/>
          </w:tcPr>
          <w:p w:rsidR="00BD2C09" w:rsidRPr="00D30613" w:rsidRDefault="00BD2C09" w:rsidP="00BB26CB">
            <w:pPr>
              <w:rPr>
                <w:b/>
              </w:rPr>
            </w:pPr>
            <w:r w:rsidRPr="00D30613">
              <w:rPr>
                <w:b/>
              </w:rPr>
              <w:t>Date due</w:t>
            </w:r>
          </w:p>
        </w:tc>
        <w:tc>
          <w:tcPr>
            <w:tcW w:w="505" w:type="pct"/>
            <w:shd w:val="clear" w:color="auto" w:fill="E6E6E6"/>
          </w:tcPr>
          <w:p w:rsidR="00BD2C09" w:rsidRPr="00D30613" w:rsidRDefault="00BD2C09" w:rsidP="00BB26CB">
            <w:pPr>
              <w:rPr>
                <w:b/>
              </w:rPr>
            </w:pPr>
            <w:r w:rsidRPr="00D30613">
              <w:rPr>
                <w:b/>
              </w:rPr>
              <w:t>Date completed</w:t>
            </w:r>
          </w:p>
        </w:tc>
      </w:tr>
      <w:tr w:rsidR="00BD2C09" w:rsidTr="00BD2C09">
        <w:tc>
          <w:tcPr>
            <w:tcW w:w="1096" w:type="pct"/>
          </w:tcPr>
          <w:p w:rsidR="00BD2C09" w:rsidRPr="00F91EF9" w:rsidRDefault="00BD2C09" w:rsidP="00BB26CB">
            <w:r w:rsidRPr="00F91EF9">
              <w:t>Are emergency evacuation procedures posted in the main work areas?</w:t>
            </w:r>
          </w:p>
        </w:tc>
        <w:tc>
          <w:tcPr>
            <w:tcW w:w="604" w:type="pct"/>
            <w:tcMar>
              <w:top w:w="120" w:type="dxa"/>
              <w:left w:w="120" w:type="dxa"/>
              <w:bottom w:w="120" w:type="dxa"/>
              <w:right w:w="120" w:type="dxa"/>
            </w:tcMar>
          </w:tcPr>
          <w:p w:rsidR="00BD2C09" w:rsidRDefault="00BD2C09" w:rsidP="00BB26CB">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BD2C09" w:rsidRDefault="00BD2C09" w:rsidP="00BB26CB">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BD2C09" w:rsidRDefault="00BD2C09" w:rsidP="00BB26CB">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1511" w:type="pct"/>
            <w:tcMar>
              <w:top w:w="120" w:type="dxa"/>
              <w:left w:w="120" w:type="dxa"/>
              <w:bottom w:w="120" w:type="dxa"/>
              <w:right w:w="120" w:type="dxa"/>
            </w:tcMar>
          </w:tcPr>
          <w:p w:rsidR="00BD2C09" w:rsidRDefault="00BD2C09" w:rsidP="00BB26CB"/>
        </w:tc>
        <w:tc>
          <w:tcPr>
            <w:tcW w:w="776" w:type="pct"/>
          </w:tcPr>
          <w:p w:rsidR="00BD2C09" w:rsidRDefault="00BD2C09" w:rsidP="00BB26CB"/>
        </w:tc>
        <w:tc>
          <w:tcPr>
            <w:tcW w:w="508" w:type="pct"/>
          </w:tcPr>
          <w:p w:rsidR="00BD2C09" w:rsidRDefault="00BD2C09" w:rsidP="00BB26CB"/>
        </w:tc>
        <w:tc>
          <w:tcPr>
            <w:tcW w:w="505" w:type="pct"/>
          </w:tcPr>
          <w:p w:rsidR="00BD2C09" w:rsidRDefault="00BD2C09" w:rsidP="00BB26CB"/>
        </w:tc>
      </w:tr>
      <w:tr w:rsidR="00BD2C09" w:rsidTr="00BD2C09">
        <w:tc>
          <w:tcPr>
            <w:tcW w:w="1096" w:type="pct"/>
          </w:tcPr>
          <w:p w:rsidR="00BD2C09" w:rsidRPr="00F91EF9" w:rsidRDefault="00BD2C09" w:rsidP="00BB26CB">
            <w:r w:rsidRPr="00F91EF9">
              <w:t>Is the emergency telephone number clearly displayed (e.g. stickers on phones, coasters, phone lists, etc.)?</w:t>
            </w:r>
          </w:p>
        </w:tc>
        <w:tc>
          <w:tcPr>
            <w:tcW w:w="604" w:type="pct"/>
            <w:tcMar>
              <w:top w:w="120" w:type="dxa"/>
              <w:left w:w="120" w:type="dxa"/>
              <w:bottom w:w="120" w:type="dxa"/>
              <w:right w:w="120" w:type="dxa"/>
            </w:tcMar>
          </w:tcPr>
          <w:p w:rsidR="00BD2C09" w:rsidRDefault="00BD2C09" w:rsidP="00BB26CB">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BD2C09" w:rsidRDefault="00BD2C09" w:rsidP="00BB26CB">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BD2C09" w:rsidRDefault="00BD2C09" w:rsidP="00BB26CB">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1511" w:type="pct"/>
            <w:tcMar>
              <w:top w:w="120" w:type="dxa"/>
              <w:left w:w="120" w:type="dxa"/>
              <w:bottom w:w="120" w:type="dxa"/>
              <w:right w:w="120" w:type="dxa"/>
            </w:tcMar>
          </w:tcPr>
          <w:p w:rsidR="00BD2C09" w:rsidRDefault="00BD2C09" w:rsidP="00BB26CB"/>
        </w:tc>
        <w:tc>
          <w:tcPr>
            <w:tcW w:w="776" w:type="pct"/>
          </w:tcPr>
          <w:p w:rsidR="00BD2C09" w:rsidRDefault="00BD2C09" w:rsidP="00BB26CB"/>
        </w:tc>
        <w:tc>
          <w:tcPr>
            <w:tcW w:w="508" w:type="pct"/>
          </w:tcPr>
          <w:p w:rsidR="00BD2C09" w:rsidRDefault="00BD2C09" w:rsidP="00BB26CB"/>
        </w:tc>
        <w:tc>
          <w:tcPr>
            <w:tcW w:w="505" w:type="pct"/>
          </w:tcPr>
          <w:p w:rsidR="00BD2C09" w:rsidRDefault="00BD2C09" w:rsidP="00BB26CB"/>
        </w:tc>
      </w:tr>
      <w:tr w:rsidR="00BD2C09" w:rsidTr="00BD2C09">
        <w:tc>
          <w:tcPr>
            <w:tcW w:w="1096" w:type="pct"/>
          </w:tcPr>
          <w:p w:rsidR="00BD2C09" w:rsidRPr="00F91EF9" w:rsidRDefault="00BD2C09" w:rsidP="00BB26CB">
            <w:r w:rsidRPr="00F91EF9">
              <w:t>Are fire extinguishers easily accessible and signposted?</w:t>
            </w:r>
          </w:p>
        </w:tc>
        <w:tc>
          <w:tcPr>
            <w:tcW w:w="604" w:type="pct"/>
            <w:tcMar>
              <w:top w:w="120" w:type="dxa"/>
              <w:left w:w="120" w:type="dxa"/>
              <w:bottom w:w="120" w:type="dxa"/>
              <w:right w:w="120" w:type="dxa"/>
            </w:tcMar>
          </w:tcPr>
          <w:p w:rsidR="00BD2C09" w:rsidRDefault="00BD2C09" w:rsidP="00BB26CB">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BD2C09" w:rsidRDefault="00BD2C09" w:rsidP="00BB26CB">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BD2C09" w:rsidRDefault="00BD2C09" w:rsidP="00BB26CB">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1511" w:type="pct"/>
            <w:tcMar>
              <w:top w:w="120" w:type="dxa"/>
              <w:left w:w="120" w:type="dxa"/>
              <w:bottom w:w="120" w:type="dxa"/>
              <w:right w:w="120" w:type="dxa"/>
            </w:tcMar>
          </w:tcPr>
          <w:p w:rsidR="00BD2C09" w:rsidRDefault="00BD2C09" w:rsidP="00BB26CB"/>
        </w:tc>
        <w:tc>
          <w:tcPr>
            <w:tcW w:w="776" w:type="pct"/>
          </w:tcPr>
          <w:p w:rsidR="00BD2C09" w:rsidRDefault="00BD2C09" w:rsidP="00BB26CB"/>
        </w:tc>
        <w:tc>
          <w:tcPr>
            <w:tcW w:w="508" w:type="pct"/>
          </w:tcPr>
          <w:p w:rsidR="00BD2C09" w:rsidRDefault="00BD2C09" w:rsidP="00BB26CB"/>
        </w:tc>
        <w:tc>
          <w:tcPr>
            <w:tcW w:w="505" w:type="pct"/>
          </w:tcPr>
          <w:p w:rsidR="00BD2C09" w:rsidRDefault="00BD2C09" w:rsidP="00BB26CB"/>
        </w:tc>
      </w:tr>
      <w:tr w:rsidR="00BD2C09" w:rsidTr="00BD2C09">
        <w:tc>
          <w:tcPr>
            <w:tcW w:w="1096" w:type="pct"/>
          </w:tcPr>
          <w:p w:rsidR="00BD2C09" w:rsidRPr="00F91EF9" w:rsidRDefault="00BD2C09" w:rsidP="00BB26CB">
            <w:r w:rsidRPr="00F91EF9">
              <w:t>Check the tags attached to fire extinguishers</w:t>
            </w:r>
            <w:r>
              <w:t xml:space="preserve"> — </w:t>
            </w:r>
            <w:r w:rsidRPr="00F91EF9">
              <w:t>have the fire extinguishers been inspected within the last six months?</w:t>
            </w:r>
          </w:p>
        </w:tc>
        <w:tc>
          <w:tcPr>
            <w:tcW w:w="604" w:type="pct"/>
            <w:tcMar>
              <w:top w:w="120" w:type="dxa"/>
              <w:left w:w="120" w:type="dxa"/>
              <w:bottom w:w="120" w:type="dxa"/>
              <w:right w:w="120" w:type="dxa"/>
            </w:tcMar>
          </w:tcPr>
          <w:p w:rsidR="00BD2C09" w:rsidRDefault="00BD2C09" w:rsidP="00BB26CB">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BD2C09" w:rsidRDefault="00BD2C09" w:rsidP="00BB26CB">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BD2C09" w:rsidRDefault="00BD2C09" w:rsidP="00BB26CB">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1511" w:type="pct"/>
            <w:tcMar>
              <w:top w:w="120" w:type="dxa"/>
              <w:left w:w="120" w:type="dxa"/>
              <w:bottom w:w="120" w:type="dxa"/>
              <w:right w:w="120" w:type="dxa"/>
            </w:tcMar>
          </w:tcPr>
          <w:p w:rsidR="00BD2C09" w:rsidRDefault="00BD2C09" w:rsidP="00BB26CB"/>
        </w:tc>
        <w:tc>
          <w:tcPr>
            <w:tcW w:w="776" w:type="pct"/>
          </w:tcPr>
          <w:p w:rsidR="00BD2C09" w:rsidRDefault="00BD2C09" w:rsidP="00BB26CB"/>
        </w:tc>
        <w:tc>
          <w:tcPr>
            <w:tcW w:w="508" w:type="pct"/>
          </w:tcPr>
          <w:p w:rsidR="00BD2C09" w:rsidRDefault="00BD2C09" w:rsidP="00BB26CB"/>
        </w:tc>
        <w:tc>
          <w:tcPr>
            <w:tcW w:w="505" w:type="pct"/>
          </w:tcPr>
          <w:p w:rsidR="00BD2C09" w:rsidRDefault="00BD2C09" w:rsidP="00BB26CB"/>
        </w:tc>
      </w:tr>
      <w:tr w:rsidR="00BD2C09" w:rsidTr="00BD2C09">
        <w:tc>
          <w:tcPr>
            <w:tcW w:w="1096" w:type="pct"/>
          </w:tcPr>
          <w:p w:rsidR="00BD2C09" w:rsidRPr="00F91EF9" w:rsidRDefault="00BD2C09" w:rsidP="00BB26CB">
            <w:r w:rsidRPr="00F91EF9">
              <w:t>Are the exits clearly visible and clear of obstructions?</w:t>
            </w:r>
          </w:p>
        </w:tc>
        <w:tc>
          <w:tcPr>
            <w:tcW w:w="604" w:type="pct"/>
            <w:tcMar>
              <w:top w:w="120" w:type="dxa"/>
              <w:left w:w="120" w:type="dxa"/>
              <w:bottom w:w="120" w:type="dxa"/>
              <w:right w:w="120" w:type="dxa"/>
            </w:tcMar>
          </w:tcPr>
          <w:p w:rsidR="00BD2C09" w:rsidRDefault="00BD2C09" w:rsidP="00BB26CB">
            <w:r>
              <w:fldChar w:fldCharType="begin">
                <w:ffData>
                  <w:name w:val="Check12"/>
                  <w:enabled/>
                  <w:calcOnExit w:val="0"/>
                  <w:checkBox>
                    <w:sizeAuto/>
                    <w:default w:val="0"/>
                  </w:checkBox>
                </w:ffData>
              </w:fldChar>
            </w:r>
            <w:r>
              <w:instrText xml:space="preserve"> FORMCHECKBOX </w:instrText>
            </w:r>
            <w:r w:rsidR="00FC6EA2">
              <w:fldChar w:fldCharType="separate"/>
            </w:r>
            <w:r>
              <w:fldChar w:fldCharType="end"/>
            </w:r>
            <w:r>
              <w:t xml:space="preserve"> Yes</w:t>
            </w:r>
          </w:p>
          <w:p w:rsidR="00BD2C09" w:rsidRDefault="00BD2C09" w:rsidP="00BB26CB">
            <w:r>
              <w:fldChar w:fldCharType="begin">
                <w:ffData>
                  <w:name w:val="Check13"/>
                  <w:enabled/>
                  <w:calcOnExit w:val="0"/>
                  <w:checkBox>
                    <w:sizeAuto/>
                    <w:default w:val="0"/>
                  </w:checkBox>
                </w:ffData>
              </w:fldChar>
            </w:r>
            <w:r>
              <w:instrText xml:space="preserve"> FORMCHECKBOX </w:instrText>
            </w:r>
            <w:r w:rsidR="00FC6EA2">
              <w:fldChar w:fldCharType="separate"/>
            </w:r>
            <w:r>
              <w:fldChar w:fldCharType="end"/>
            </w:r>
            <w:r>
              <w:t xml:space="preserve"> No</w:t>
            </w:r>
          </w:p>
          <w:p w:rsidR="00BD2C09" w:rsidRDefault="00BD2C09" w:rsidP="00BB26CB">
            <w:r>
              <w:fldChar w:fldCharType="begin">
                <w:ffData>
                  <w:name w:val="Check14"/>
                  <w:enabled/>
                  <w:calcOnExit w:val="0"/>
                  <w:checkBox>
                    <w:sizeAuto/>
                    <w:default w:val="0"/>
                  </w:checkBox>
                </w:ffData>
              </w:fldChar>
            </w:r>
            <w:r>
              <w:instrText xml:space="preserve"> FORMCHECKBOX </w:instrText>
            </w:r>
            <w:r w:rsidR="00FC6EA2">
              <w:fldChar w:fldCharType="separate"/>
            </w:r>
            <w:r>
              <w:fldChar w:fldCharType="end"/>
            </w:r>
            <w:r>
              <w:t xml:space="preserve"> N/A</w:t>
            </w:r>
          </w:p>
        </w:tc>
        <w:tc>
          <w:tcPr>
            <w:tcW w:w="1511" w:type="pct"/>
            <w:tcMar>
              <w:top w:w="120" w:type="dxa"/>
              <w:left w:w="120" w:type="dxa"/>
              <w:bottom w:w="120" w:type="dxa"/>
              <w:right w:w="120" w:type="dxa"/>
            </w:tcMar>
          </w:tcPr>
          <w:p w:rsidR="00BD2C09" w:rsidRDefault="00BD2C09" w:rsidP="00BB26CB"/>
        </w:tc>
        <w:tc>
          <w:tcPr>
            <w:tcW w:w="776" w:type="pct"/>
          </w:tcPr>
          <w:p w:rsidR="00BD2C09" w:rsidRDefault="00BD2C09" w:rsidP="00BB26CB"/>
        </w:tc>
        <w:tc>
          <w:tcPr>
            <w:tcW w:w="508" w:type="pct"/>
          </w:tcPr>
          <w:p w:rsidR="00BD2C09" w:rsidRDefault="00BD2C09" w:rsidP="00BB26CB"/>
        </w:tc>
        <w:tc>
          <w:tcPr>
            <w:tcW w:w="505" w:type="pct"/>
          </w:tcPr>
          <w:p w:rsidR="00BD2C09" w:rsidRDefault="00BD2C09" w:rsidP="00BB26CB"/>
        </w:tc>
      </w:tr>
    </w:tbl>
    <w:p w:rsidR="00CF2DC8" w:rsidRDefault="00CF2DC8" w:rsidP="006712E5"/>
    <w:tbl>
      <w:tblPr>
        <w:tblW w:w="5000" w:type="pct"/>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49"/>
        <w:gridCol w:w="1128"/>
        <w:gridCol w:w="2822"/>
        <w:gridCol w:w="1449"/>
        <w:gridCol w:w="949"/>
        <w:gridCol w:w="941"/>
      </w:tblGrid>
      <w:tr w:rsidR="00BD2C09" w:rsidRPr="00D30613" w:rsidTr="00BD2C09">
        <w:trPr>
          <w:tblHeader/>
        </w:trPr>
        <w:tc>
          <w:tcPr>
            <w:tcW w:w="1097" w:type="pct"/>
            <w:shd w:val="clear" w:color="auto" w:fill="E6E6E6"/>
            <w:vAlign w:val="center"/>
          </w:tcPr>
          <w:p w:rsidR="00BD2C09" w:rsidRPr="00D30613" w:rsidRDefault="00BD2C09" w:rsidP="00BB26CB">
            <w:pPr>
              <w:rPr>
                <w:b/>
              </w:rPr>
            </w:pPr>
            <w:r w:rsidRPr="00D30613">
              <w:rPr>
                <w:b/>
              </w:rPr>
              <w:t>15. Accidents/incidents and first aid</w:t>
            </w:r>
          </w:p>
        </w:tc>
        <w:tc>
          <w:tcPr>
            <w:tcW w:w="604" w:type="pct"/>
            <w:shd w:val="clear" w:color="auto" w:fill="E6E6E6"/>
            <w:tcMar>
              <w:top w:w="60" w:type="dxa"/>
              <w:left w:w="72" w:type="dxa"/>
              <w:bottom w:w="60" w:type="dxa"/>
              <w:right w:w="96" w:type="dxa"/>
            </w:tcMar>
            <w:vAlign w:val="center"/>
          </w:tcPr>
          <w:p w:rsidR="00BD2C09" w:rsidRPr="00D30613" w:rsidRDefault="00BD2C09" w:rsidP="00BB26CB">
            <w:pPr>
              <w:rPr>
                <w:b/>
              </w:rPr>
            </w:pPr>
            <w:r w:rsidRPr="00D30613">
              <w:rPr>
                <w:b/>
              </w:rPr>
              <w:t>Yes,No,N/A</w:t>
            </w:r>
          </w:p>
        </w:tc>
        <w:tc>
          <w:tcPr>
            <w:tcW w:w="1511" w:type="pct"/>
            <w:shd w:val="clear" w:color="auto" w:fill="E6E6E6"/>
            <w:tcMar>
              <w:top w:w="60" w:type="dxa"/>
              <w:left w:w="72" w:type="dxa"/>
              <w:bottom w:w="60" w:type="dxa"/>
              <w:right w:w="96" w:type="dxa"/>
            </w:tcMar>
            <w:vAlign w:val="center"/>
          </w:tcPr>
          <w:p w:rsidR="00BD2C09" w:rsidRPr="00D30613" w:rsidRDefault="00BD2C09" w:rsidP="00BB26CB">
            <w:pPr>
              <w:rPr>
                <w:b/>
              </w:rPr>
            </w:pPr>
            <w:r w:rsidRPr="00D30613">
              <w:rPr>
                <w:b/>
              </w:rPr>
              <w:t>If the answer is 'no' — then</w:t>
            </w:r>
          </w:p>
        </w:tc>
        <w:tc>
          <w:tcPr>
            <w:tcW w:w="776" w:type="pct"/>
            <w:shd w:val="clear" w:color="auto" w:fill="E6E6E6"/>
          </w:tcPr>
          <w:p w:rsidR="00BD2C09" w:rsidRPr="00D30613" w:rsidRDefault="00BD2C09" w:rsidP="00BB26CB">
            <w:pPr>
              <w:rPr>
                <w:b/>
              </w:rPr>
            </w:pPr>
            <w:r w:rsidRPr="00D30613">
              <w:rPr>
                <w:b/>
              </w:rPr>
              <w:t>Person responsible to action</w:t>
            </w:r>
          </w:p>
        </w:tc>
        <w:tc>
          <w:tcPr>
            <w:tcW w:w="508" w:type="pct"/>
            <w:shd w:val="clear" w:color="auto" w:fill="E6E6E6"/>
          </w:tcPr>
          <w:p w:rsidR="00BD2C09" w:rsidRPr="00D30613" w:rsidRDefault="00BD2C09" w:rsidP="00BB26CB">
            <w:pPr>
              <w:rPr>
                <w:b/>
              </w:rPr>
            </w:pPr>
            <w:r w:rsidRPr="00D30613">
              <w:rPr>
                <w:b/>
              </w:rPr>
              <w:t>Date due</w:t>
            </w:r>
          </w:p>
        </w:tc>
        <w:tc>
          <w:tcPr>
            <w:tcW w:w="505" w:type="pct"/>
            <w:shd w:val="clear" w:color="auto" w:fill="E6E6E6"/>
          </w:tcPr>
          <w:p w:rsidR="00BD2C09" w:rsidRPr="00D30613" w:rsidRDefault="00BD2C09" w:rsidP="00BB26CB">
            <w:pPr>
              <w:rPr>
                <w:b/>
              </w:rPr>
            </w:pPr>
            <w:r w:rsidRPr="00D30613">
              <w:rPr>
                <w:b/>
              </w:rPr>
              <w:t>Date completed</w:t>
            </w:r>
          </w:p>
        </w:tc>
      </w:tr>
      <w:tr w:rsidR="00BD2C09" w:rsidRPr="00D30613" w:rsidTr="00BD2C09">
        <w:tc>
          <w:tcPr>
            <w:tcW w:w="1097" w:type="pct"/>
          </w:tcPr>
          <w:p w:rsidR="00BD2C09" w:rsidRPr="00D30613" w:rsidRDefault="00BD2C09" w:rsidP="00BB26CB">
            <w:r w:rsidRPr="00D30613">
              <w:t>Are the accident/incident report book/forms readily available to staff?</w:t>
            </w:r>
          </w:p>
        </w:tc>
        <w:tc>
          <w:tcPr>
            <w:tcW w:w="604" w:type="pct"/>
            <w:tcMar>
              <w:top w:w="120" w:type="dxa"/>
              <w:left w:w="120" w:type="dxa"/>
              <w:bottom w:w="120" w:type="dxa"/>
              <w:right w:w="120" w:type="dxa"/>
            </w:tcMar>
          </w:tcPr>
          <w:p w:rsidR="00BD2C09" w:rsidRPr="00D30613" w:rsidRDefault="00BD2C09" w:rsidP="00BB26CB">
            <w:r w:rsidRPr="00D30613">
              <w:fldChar w:fldCharType="begin">
                <w:ffData>
                  <w:name w:val="Check12"/>
                  <w:enabled/>
                  <w:calcOnExit w:val="0"/>
                  <w:checkBox>
                    <w:sizeAuto/>
                    <w:default w:val="0"/>
                  </w:checkBox>
                </w:ffData>
              </w:fldChar>
            </w:r>
            <w:r w:rsidRPr="00D30613">
              <w:instrText xml:space="preserve"> FORMCHECKBOX </w:instrText>
            </w:r>
            <w:r w:rsidR="00FC6EA2">
              <w:fldChar w:fldCharType="separate"/>
            </w:r>
            <w:r w:rsidRPr="00D30613">
              <w:fldChar w:fldCharType="end"/>
            </w:r>
            <w:r w:rsidRPr="00D30613">
              <w:t xml:space="preserve"> Yes</w:t>
            </w:r>
          </w:p>
          <w:p w:rsidR="00BD2C09" w:rsidRPr="00D30613" w:rsidRDefault="00BD2C09" w:rsidP="00BB26CB">
            <w:r w:rsidRPr="00D30613">
              <w:fldChar w:fldCharType="begin">
                <w:ffData>
                  <w:name w:val="Check13"/>
                  <w:enabled/>
                  <w:calcOnExit w:val="0"/>
                  <w:checkBox>
                    <w:sizeAuto/>
                    <w:default w:val="0"/>
                  </w:checkBox>
                </w:ffData>
              </w:fldChar>
            </w:r>
            <w:r w:rsidRPr="00D30613">
              <w:instrText xml:space="preserve"> FORMCHECKBOX </w:instrText>
            </w:r>
            <w:r w:rsidR="00FC6EA2">
              <w:fldChar w:fldCharType="separate"/>
            </w:r>
            <w:r w:rsidRPr="00D30613">
              <w:fldChar w:fldCharType="end"/>
            </w:r>
            <w:r w:rsidRPr="00D30613">
              <w:t xml:space="preserve"> No</w:t>
            </w:r>
          </w:p>
          <w:p w:rsidR="00BD2C09" w:rsidRPr="00D30613" w:rsidRDefault="00BD2C09" w:rsidP="00BB26CB">
            <w:r w:rsidRPr="00D30613">
              <w:fldChar w:fldCharType="begin">
                <w:ffData>
                  <w:name w:val="Check14"/>
                  <w:enabled/>
                  <w:calcOnExit w:val="0"/>
                  <w:checkBox>
                    <w:sizeAuto/>
                    <w:default w:val="0"/>
                  </w:checkBox>
                </w:ffData>
              </w:fldChar>
            </w:r>
            <w:r w:rsidRPr="00D30613">
              <w:instrText xml:space="preserve"> FORMCHECKBOX </w:instrText>
            </w:r>
            <w:r w:rsidR="00FC6EA2">
              <w:fldChar w:fldCharType="separate"/>
            </w:r>
            <w:r w:rsidRPr="00D30613">
              <w:fldChar w:fldCharType="end"/>
            </w:r>
            <w:r w:rsidRPr="00D30613">
              <w:t xml:space="preserve"> N/A</w:t>
            </w:r>
          </w:p>
        </w:tc>
        <w:tc>
          <w:tcPr>
            <w:tcW w:w="1511" w:type="pct"/>
            <w:tcMar>
              <w:top w:w="120" w:type="dxa"/>
              <w:left w:w="120" w:type="dxa"/>
              <w:bottom w:w="120" w:type="dxa"/>
              <w:right w:w="120" w:type="dxa"/>
            </w:tcMar>
          </w:tcPr>
          <w:p w:rsidR="00BD2C09" w:rsidRPr="00D30613" w:rsidRDefault="00BD2C09" w:rsidP="00BB26CB"/>
        </w:tc>
        <w:tc>
          <w:tcPr>
            <w:tcW w:w="776" w:type="pct"/>
          </w:tcPr>
          <w:p w:rsidR="00BD2C09" w:rsidRPr="00D30613" w:rsidRDefault="00BD2C09" w:rsidP="00BB26CB"/>
        </w:tc>
        <w:tc>
          <w:tcPr>
            <w:tcW w:w="508" w:type="pct"/>
          </w:tcPr>
          <w:p w:rsidR="00BD2C09" w:rsidRPr="00D30613" w:rsidRDefault="00BD2C09" w:rsidP="00BB26CB"/>
        </w:tc>
        <w:tc>
          <w:tcPr>
            <w:tcW w:w="505" w:type="pct"/>
          </w:tcPr>
          <w:p w:rsidR="00BD2C09" w:rsidRPr="00D30613" w:rsidRDefault="00BD2C09" w:rsidP="00BB26CB"/>
        </w:tc>
      </w:tr>
      <w:tr w:rsidR="00BD2C09" w:rsidRPr="00D30613" w:rsidTr="00BD2C09">
        <w:tc>
          <w:tcPr>
            <w:tcW w:w="1097" w:type="pct"/>
          </w:tcPr>
          <w:p w:rsidR="00BD2C09" w:rsidRPr="00D30613" w:rsidRDefault="00BD2C09" w:rsidP="00BB26CB">
            <w:r w:rsidRPr="00D30613">
              <w:t>Are the details of First Aid officers up to date on noticeboards and other website listing?</w:t>
            </w:r>
          </w:p>
        </w:tc>
        <w:tc>
          <w:tcPr>
            <w:tcW w:w="604" w:type="pct"/>
            <w:tcMar>
              <w:top w:w="120" w:type="dxa"/>
              <w:left w:w="120" w:type="dxa"/>
              <w:bottom w:w="120" w:type="dxa"/>
              <w:right w:w="120" w:type="dxa"/>
            </w:tcMar>
          </w:tcPr>
          <w:p w:rsidR="00BD2C09" w:rsidRPr="00D30613" w:rsidRDefault="00BD2C09" w:rsidP="00BB26CB">
            <w:r w:rsidRPr="00D30613">
              <w:fldChar w:fldCharType="begin">
                <w:ffData>
                  <w:name w:val="Check12"/>
                  <w:enabled/>
                  <w:calcOnExit w:val="0"/>
                  <w:checkBox>
                    <w:sizeAuto/>
                    <w:default w:val="0"/>
                  </w:checkBox>
                </w:ffData>
              </w:fldChar>
            </w:r>
            <w:r w:rsidRPr="00D30613">
              <w:instrText xml:space="preserve"> FORMCHECKBOX </w:instrText>
            </w:r>
            <w:r w:rsidR="00FC6EA2">
              <w:fldChar w:fldCharType="separate"/>
            </w:r>
            <w:r w:rsidRPr="00D30613">
              <w:fldChar w:fldCharType="end"/>
            </w:r>
            <w:r w:rsidRPr="00D30613">
              <w:t xml:space="preserve"> Yes</w:t>
            </w:r>
          </w:p>
          <w:p w:rsidR="00BD2C09" w:rsidRPr="00D30613" w:rsidRDefault="00BD2C09" w:rsidP="00BB26CB">
            <w:r w:rsidRPr="00D30613">
              <w:fldChar w:fldCharType="begin">
                <w:ffData>
                  <w:name w:val="Check13"/>
                  <w:enabled/>
                  <w:calcOnExit w:val="0"/>
                  <w:checkBox>
                    <w:sizeAuto/>
                    <w:default w:val="0"/>
                  </w:checkBox>
                </w:ffData>
              </w:fldChar>
            </w:r>
            <w:r w:rsidRPr="00D30613">
              <w:instrText xml:space="preserve"> FORMCHECKBOX </w:instrText>
            </w:r>
            <w:r w:rsidR="00FC6EA2">
              <w:fldChar w:fldCharType="separate"/>
            </w:r>
            <w:r w:rsidRPr="00D30613">
              <w:fldChar w:fldCharType="end"/>
            </w:r>
            <w:r w:rsidRPr="00D30613">
              <w:t xml:space="preserve"> No</w:t>
            </w:r>
          </w:p>
          <w:p w:rsidR="00BD2C09" w:rsidRPr="00D30613" w:rsidRDefault="00BD2C09" w:rsidP="00BB26CB">
            <w:r w:rsidRPr="00D30613">
              <w:fldChar w:fldCharType="begin">
                <w:ffData>
                  <w:name w:val="Check14"/>
                  <w:enabled/>
                  <w:calcOnExit w:val="0"/>
                  <w:checkBox>
                    <w:sizeAuto/>
                    <w:default w:val="0"/>
                  </w:checkBox>
                </w:ffData>
              </w:fldChar>
            </w:r>
            <w:r w:rsidRPr="00D30613">
              <w:instrText xml:space="preserve"> FORMCHECKBOX </w:instrText>
            </w:r>
            <w:r w:rsidR="00FC6EA2">
              <w:fldChar w:fldCharType="separate"/>
            </w:r>
            <w:r w:rsidRPr="00D30613">
              <w:fldChar w:fldCharType="end"/>
            </w:r>
            <w:r w:rsidRPr="00D30613">
              <w:t xml:space="preserve"> N/A</w:t>
            </w:r>
          </w:p>
        </w:tc>
        <w:tc>
          <w:tcPr>
            <w:tcW w:w="1511" w:type="pct"/>
            <w:tcMar>
              <w:top w:w="120" w:type="dxa"/>
              <w:left w:w="120" w:type="dxa"/>
              <w:bottom w:w="120" w:type="dxa"/>
              <w:right w:w="120" w:type="dxa"/>
            </w:tcMar>
          </w:tcPr>
          <w:p w:rsidR="00BD2C09" w:rsidRPr="00D30613" w:rsidRDefault="00BD2C09" w:rsidP="00BB26CB"/>
        </w:tc>
        <w:tc>
          <w:tcPr>
            <w:tcW w:w="776" w:type="pct"/>
          </w:tcPr>
          <w:p w:rsidR="00BD2C09" w:rsidRPr="00D30613" w:rsidRDefault="00BD2C09" w:rsidP="00BB26CB"/>
        </w:tc>
        <w:tc>
          <w:tcPr>
            <w:tcW w:w="508" w:type="pct"/>
          </w:tcPr>
          <w:p w:rsidR="00BD2C09" w:rsidRPr="00D30613" w:rsidRDefault="00BD2C09" w:rsidP="00BB26CB"/>
        </w:tc>
        <w:tc>
          <w:tcPr>
            <w:tcW w:w="505" w:type="pct"/>
          </w:tcPr>
          <w:p w:rsidR="00BD2C09" w:rsidRPr="00D30613" w:rsidRDefault="00BD2C09" w:rsidP="00BB26CB"/>
        </w:tc>
      </w:tr>
      <w:tr w:rsidR="00BD2C09" w:rsidRPr="00D30613" w:rsidTr="00BD2C09">
        <w:tc>
          <w:tcPr>
            <w:tcW w:w="1097" w:type="pct"/>
          </w:tcPr>
          <w:p w:rsidR="00BD2C09" w:rsidRPr="00D30613" w:rsidRDefault="00BD2C09" w:rsidP="00BB26CB">
            <w:r w:rsidRPr="00D30613">
              <w:t>Are posters/notices indicating the contact details of the First Aid officers on display?</w:t>
            </w:r>
          </w:p>
        </w:tc>
        <w:tc>
          <w:tcPr>
            <w:tcW w:w="604" w:type="pct"/>
            <w:tcMar>
              <w:top w:w="120" w:type="dxa"/>
              <w:left w:w="120" w:type="dxa"/>
              <w:bottom w:w="120" w:type="dxa"/>
              <w:right w:w="120" w:type="dxa"/>
            </w:tcMar>
          </w:tcPr>
          <w:p w:rsidR="00BD2C09" w:rsidRPr="00D30613" w:rsidRDefault="00BD2C09" w:rsidP="00BB26CB">
            <w:r w:rsidRPr="00D30613">
              <w:fldChar w:fldCharType="begin">
                <w:ffData>
                  <w:name w:val="Check12"/>
                  <w:enabled/>
                  <w:calcOnExit w:val="0"/>
                  <w:checkBox>
                    <w:sizeAuto/>
                    <w:default w:val="0"/>
                  </w:checkBox>
                </w:ffData>
              </w:fldChar>
            </w:r>
            <w:r w:rsidRPr="00D30613">
              <w:instrText xml:space="preserve"> FORMCHECKBOX </w:instrText>
            </w:r>
            <w:r w:rsidR="00FC6EA2">
              <w:fldChar w:fldCharType="separate"/>
            </w:r>
            <w:r w:rsidRPr="00D30613">
              <w:fldChar w:fldCharType="end"/>
            </w:r>
            <w:r w:rsidRPr="00D30613">
              <w:t xml:space="preserve"> Yes</w:t>
            </w:r>
          </w:p>
          <w:p w:rsidR="00BD2C09" w:rsidRPr="00D30613" w:rsidRDefault="00BD2C09" w:rsidP="00BB26CB">
            <w:r w:rsidRPr="00D30613">
              <w:fldChar w:fldCharType="begin">
                <w:ffData>
                  <w:name w:val="Check13"/>
                  <w:enabled/>
                  <w:calcOnExit w:val="0"/>
                  <w:checkBox>
                    <w:sizeAuto/>
                    <w:default w:val="0"/>
                  </w:checkBox>
                </w:ffData>
              </w:fldChar>
            </w:r>
            <w:r w:rsidRPr="00D30613">
              <w:instrText xml:space="preserve"> FORMCHECKBOX </w:instrText>
            </w:r>
            <w:r w:rsidR="00FC6EA2">
              <w:fldChar w:fldCharType="separate"/>
            </w:r>
            <w:r w:rsidRPr="00D30613">
              <w:fldChar w:fldCharType="end"/>
            </w:r>
            <w:r w:rsidRPr="00D30613">
              <w:t xml:space="preserve"> No</w:t>
            </w:r>
          </w:p>
          <w:p w:rsidR="00BD2C09" w:rsidRPr="00D30613" w:rsidRDefault="00BD2C09" w:rsidP="00BB26CB">
            <w:r w:rsidRPr="00D30613">
              <w:fldChar w:fldCharType="begin">
                <w:ffData>
                  <w:name w:val="Check14"/>
                  <w:enabled/>
                  <w:calcOnExit w:val="0"/>
                  <w:checkBox>
                    <w:sizeAuto/>
                    <w:default w:val="0"/>
                  </w:checkBox>
                </w:ffData>
              </w:fldChar>
            </w:r>
            <w:r w:rsidRPr="00D30613">
              <w:instrText xml:space="preserve"> FORMCHECKBOX </w:instrText>
            </w:r>
            <w:r w:rsidR="00FC6EA2">
              <w:fldChar w:fldCharType="separate"/>
            </w:r>
            <w:r w:rsidRPr="00D30613">
              <w:fldChar w:fldCharType="end"/>
            </w:r>
            <w:r w:rsidRPr="00D30613">
              <w:t xml:space="preserve"> N/A </w:t>
            </w:r>
          </w:p>
        </w:tc>
        <w:tc>
          <w:tcPr>
            <w:tcW w:w="1511" w:type="pct"/>
            <w:tcMar>
              <w:top w:w="120" w:type="dxa"/>
              <w:left w:w="120" w:type="dxa"/>
              <w:bottom w:w="120" w:type="dxa"/>
              <w:right w:w="120" w:type="dxa"/>
            </w:tcMar>
          </w:tcPr>
          <w:p w:rsidR="00BD2C09" w:rsidRPr="00D30613" w:rsidRDefault="00BD2C09" w:rsidP="00BB26CB"/>
        </w:tc>
        <w:tc>
          <w:tcPr>
            <w:tcW w:w="776" w:type="pct"/>
          </w:tcPr>
          <w:p w:rsidR="00BD2C09" w:rsidRPr="00D30613" w:rsidRDefault="00BD2C09" w:rsidP="00BB26CB"/>
        </w:tc>
        <w:tc>
          <w:tcPr>
            <w:tcW w:w="508" w:type="pct"/>
          </w:tcPr>
          <w:p w:rsidR="00BD2C09" w:rsidRPr="00D30613" w:rsidRDefault="00BD2C09" w:rsidP="00BB26CB"/>
        </w:tc>
        <w:tc>
          <w:tcPr>
            <w:tcW w:w="505" w:type="pct"/>
          </w:tcPr>
          <w:p w:rsidR="00BD2C09" w:rsidRPr="00D30613" w:rsidRDefault="00BD2C09" w:rsidP="00BB26CB"/>
        </w:tc>
      </w:tr>
      <w:tr w:rsidR="00BD2C09" w:rsidRPr="00D30613" w:rsidTr="00BD2C09">
        <w:tc>
          <w:tcPr>
            <w:tcW w:w="1097" w:type="pct"/>
          </w:tcPr>
          <w:p w:rsidR="00BD2C09" w:rsidRPr="00D30613" w:rsidRDefault="00BD2C09" w:rsidP="00BB26CB">
            <w:r w:rsidRPr="00D30613">
              <w:t>Are the First Aid officers keeping their First Aid kit stocked and are they aware that they should never include medication (including headache preparations or pain killers of any kind)?</w:t>
            </w:r>
          </w:p>
        </w:tc>
        <w:tc>
          <w:tcPr>
            <w:tcW w:w="604" w:type="pct"/>
            <w:tcMar>
              <w:top w:w="120" w:type="dxa"/>
              <w:left w:w="120" w:type="dxa"/>
              <w:bottom w:w="120" w:type="dxa"/>
              <w:right w:w="120" w:type="dxa"/>
            </w:tcMar>
          </w:tcPr>
          <w:p w:rsidR="00BD2C09" w:rsidRPr="00D30613" w:rsidRDefault="00BD2C09" w:rsidP="00BB26CB">
            <w:r w:rsidRPr="00D30613">
              <w:fldChar w:fldCharType="begin">
                <w:ffData>
                  <w:name w:val="Check12"/>
                  <w:enabled/>
                  <w:calcOnExit w:val="0"/>
                  <w:checkBox>
                    <w:sizeAuto/>
                    <w:default w:val="0"/>
                  </w:checkBox>
                </w:ffData>
              </w:fldChar>
            </w:r>
            <w:r w:rsidRPr="00D30613">
              <w:instrText xml:space="preserve"> FORMCHECKBOX </w:instrText>
            </w:r>
            <w:r w:rsidR="00FC6EA2">
              <w:fldChar w:fldCharType="separate"/>
            </w:r>
            <w:r w:rsidRPr="00D30613">
              <w:fldChar w:fldCharType="end"/>
            </w:r>
            <w:r w:rsidRPr="00D30613">
              <w:t xml:space="preserve"> Yes</w:t>
            </w:r>
          </w:p>
          <w:p w:rsidR="00BD2C09" w:rsidRPr="00D30613" w:rsidRDefault="00BD2C09" w:rsidP="00BB26CB">
            <w:r w:rsidRPr="00D30613">
              <w:fldChar w:fldCharType="begin">
                <w:ffData>
                  <w:name w:val="Check13"/>
                  <w:enabled/>
                  <w:calcOnExit w:val="0"/>
                  <w:checkBox>
                    <w:sizeAuto/>
                    <w:default w:val="0"/>
                  </w:checkBox>
                </w:ffData>
              </w:fldChar>
            </w:r>
            <w:r w:rsidRPr="00D30613">
              <w:instrText xml:space="preserve"> FORMCHECKBOX </w:instrText>
            </w:r>
            <w:r w:rsidR="00FC6EA2">
              <w:fldChar w:fldCharType="separate"/>
            </w:r>
            <w:r w:rsidRPr="00D30613">
              <w:fldChar w:fldCharType="end"/>
            </w:r>
            <w:r w:rsidRPr="00D30613">
              <w:t xml:space="preserve"> No</w:t>
            </w:r>
          </w:p>
          <w:p w:rsidR="00BD2C09" w:rsidRPr="00D30613" w:rsidRDefault="00BD2C09" w:rsidP="00BB26CB">
            <w:r w:rsidRPr="00D30613">
              <w:fldChar w:fldCharType="begin">
                <w:ffData>
                  <w:name w:val="Check14"/>
                  <w:enabled/>
                  <w:calcOnExit w:val="0"/>
                  <w:checkBox>
                    <w:sizeAuto/>
                    <w:default w:val="0"/>
                  </w:checkBox>
                </w:ffData>
              </w:fldChar>
            </w:r>
            <w:r w:rsidRPr="00D30613">
              <w:instrText xml:space="preserve"> FORMCHECKBOX </w:instrText>
            </w:r>
            <w:r w:rsidR="00FC6EA2">
              <w:fldChar w:fldCharType="separate"/>
            </w:r>
            <w:r w:rsidRPr="00D30613">
              <w:fldChar w:fldCharType="end"/>
            </w:r>
            <w:r w:rsidRPr="00D30613">
              <w:t xml:space="preserve"> N/A</w:t>
            </w:r>
          </w:p>
        </w:tc>
        <w:tc>
          <w:tcPr>
            <w:tcW w:w="1511" w:type="pct"/>
            <w:tcMar>
              <w:top w:w="120" w:type="dxa"/>
              <w:left w:w="120" w:type="dxa"/>
              <w:bottom w:w="120" w:type="dxa"/>
              <w:right w:w="120" w:type="dxa"/>
            </w:tcMar>
          </w:tcPr>
          <w:p w:rsidR="00BD2C09" w:rsidRPr="00D30613" w:rsidRDefault="00BD2C09" w:rsidP="00BB26CB"/>
        </w:tc>
        <w:tc>
          <w:tcPr>
            <w:tcW w:w="776" w:type="pct"/>
          </w:tcPr>
          <w:p w:rsidR="00BD2C09" w:rsidRPr="00D30613" w:rsidRDefault="00BD2C09" w:rsidP="00BB26CB"/>
        </w:tc>
        <w:tc>
          <w:tcPr>
            <w:tcW w:w="508" w:type="pct"/>
          </w:tcPr>
          <w:p w:rsidR="00BD2C09" w:rsidRPr="00D30613" w:rsidRDefault="00BD2C09" w:rsidP="00BB26CB"/>
        </w:tc>
        <w:tc>
          <w:tcPr>
            <w:tcW w:w="505" w:type="pct"/>
          </w:tcPr>
          <w:p w:rsidR="00BD2C09" w:rsidRPr="00D30613" w:rsidRDefault="00BD2C09" w:rsidP="00BB26CB"/>
        </w:tc>
      </w:tr>
    </w:tbl>
    <w:p w:rsidR="00CF2DC8" w:rsidRDefault="00CF2DC8" w:rsidP="006712E5"/>
    <w:p w:rsidR="00CF2DC8" w:rsidRDefault="00CF2DC8" w:rsidP="006712E5"/>
    <w:p w:rsidR="00BD2C09" w:rsidRPr="00BD2C09" w:rsidRDefault="00BD2C09" w:rsidP="00BD2C09">
      <w:pPr>
        <w:rPr>
          <w:rFonts w:eastAsiaTheme="majorEastAsia"/>
        </w:rPr>
      </w:pPr>
      <w:r w:rsidRPr="00BD2C09">
        <w:rPr>
          <w:rFonts w:eastAsiaTheme="majorEastAsia"/>
        </w:rPr>
        <w:t>Number of safety breaches noted during this inspection:</w:t>
      </w:r>
    </w:p>
    <w:p w:rsidR="00BD2C09" w:rsidRPr="00A44925" w:rsidRDefault="00BD2C09" w:rsidP="00BD2C09">
      <w:pPr>
        <w:pStyle w:val="BodyText3"/>
      </w:pPr>
    </w:p>
    <w:p w:rsidR="00BD2C09" w:rsidRDefault="00BD2C09" w:rsidP="00BD2C09">
      <w:r w:rsidRPr="0085764A">
        <w:t xml:space="preserve">Details of </w:t>
      </w:r>
      <w:r>
        <w:t>agency personnel 1:</w:t>
      </w:r>
    </w:p>
    <w:p w:rsidR="00BD2C09" w:rsidRDefault="00BD2C09" w:rsidP="00BD2C09">
      <w:r>
        <w:t>Name:</w:t>
      </w:r>
    </w:p>
    <w:p w:rsidR="00BD2C09" w:rsidRPr="00040A54" w:rsidRDefault="00BD2C09" w:rsidP="00BD2C09">
      <w:r>
        <w:t>Signature:</w:t>
      </w:r>
      <w:r>
        <w:tab/>
      </w:r>
    </w:p>
    <w:p w:rsidR="00BD2C09" w:rsidRDefault="00BD2C09" w:rsidP="00BD2C09">
      <w:pPr>
        <w:pStyle w:val="BodyText3"/>
      </w:pPr>
    </w:p>
    <w:p w:rsidR="00BD2C09" w:rsidRDefault="00BD2C09" w:rsidP="00BD2C09">
      <w:r w:rsidRPr="0085764A">
        <w:t xml:space="preserve">Details of </w:t>
      </w:r>
      <w:r>
        <w:t>a</w:t>
      </w:r>
      <w:r w:rsidRPr="0085764A">
        <w:t xml:space="preserve">gency personnel </w:t>
      </w:r>
      <w:r>
        <w:t>2</w:t>
      </w:r>
      <w:r w:rsidRPr="0085764A">
        <w:t>:</w:t>
      </w:r>
    </w:p>
    <w:p w:rsidR="00BD2C09" w:rsidRDefault="00BD2C09" w:rsidP="00BD2C09">
      <w:r>
        <w:t>Name:</w:t>
      </w:r>
    </w:p>
    <w:p w:rsidR="00BD2C09" w:rsidRDefault="00BD2C09" w:rsidP="00BD2C09">
      <w:r>
        <w:t>Signature:</w:t>
      </w:r>
    </w:p>
    <w:p w:rsidR="00BD2C09" w:rsidRDefault="00BD2C09" w:rsidP="00BD2C09">
      <w:pPr>
        <w:pStyle w:val="BodyText3"/>
      </w:pPr>
    </w:p>
    <w:p w:rsidR="00BD2C09" w:rsidRDefault="00BD2C09" w:rsidP="00BD2C09">
      <w:r w:rsidRPr="0085764A">
        <w:t xml:space="preserve">Details of </w:t>
      </w:r>
      <w:r>
        <w:t>c</w:t>
      </w:r>
      <w:r w:rsidRPr="0085764A">
        <w:t>ontractor rep</w:t>
      </w:r>
      <w:r>
        <w:t>resentative:</w:t>
      </w:r>
    </w:p>
    <w:p w:rsidR="00BD2C09" w:rsidRDefault="00BD2C09" w:rsidP="00BD2C09">
      <w:r>
        <w:t>Name:</w:t>
      </w:r>
    </w:p>
    <w:p w:rsidR="00BD2C09" w:rsidRDefault="00BD2C09" w:rsidP="00BD2C09">
      <w:r>
        <w:t>Signature:</w:t>
      </w:r>
    </w:p>
    <w:p w:rsidR="00BD2C09" w:rsidRPr="00A44925" w:rsidRDefault="00BD2C09" w:rsidP="00BD2C09"/>
    <w:p w:rsidR="00BD2C09" w:rsidRDefault="00BD2C09" w:rsidP="00BD2C09">
      <w:r>
        <w:t>Copy of inspection sheets to:</w:t>
      </w:r>
    </w:p>
    <w:p w:rsidR="00BD2C09" w:rsidRDefault="00BD2C09" w:rsidP="00BD2C09"/>
    <w:p w:rsidR="00BD2C09" w:rsidRDefault="00BD2C09" w:rsidP="00BD2C09"/>
    <w:p w:rsidR="00BD2C09" w:rsidRDefault="00BD2C09" w:rsidP="00BD2C09"/>
    <w:p w:rsidR="00BD2C09" w:rsidRDefault="00BD2C09" w:rsidP="00BD2C09"/>
    <w:p w:rsidR="00BD2C09" w:rsidRPr="00BD2C09" w:rsidRDefault="00BD2C09" w:rsidP="00BD2C09">
      <w:r w:rsidRPr="00BD2C09">
        <w:t>Note: Copy of safety inspection report must be supplied to principal contractor.</w:t>
      </w:r>
    </w:p>
    <w:p w:rsidR="00BD2C09" w:rsidRPr="0085764A" w:rsidRDefault="00BD2C09" w:rsidP="00BD2C09"/>
    <w:p w:rsidR="00BD2C09" w:rsidRDefault="00BD2C09" w:rsidP="00BD2C09">
      <w:r>
        <w:t>Signature:</w:t>
      </w:r>
    </w:p>
    <w:p w:rsidR="00BD2C09" w:rsidRDefault="00BD2C09" w:rsidP="00BD2C09">
      <w:r>
        <w:t>Date:</w:t>
      </w:r>
    </w:p>
    <w:p w:rsidR="00CF2DC8" w:rsidRDefault="00CF2DC8" w:rsidP="006712E5"/>
    <w:p w:rsidR="00BD2C09" w:rsidRDefault="00BD2C09" w:rsidP="006712E5">
      <w:pPr>
        <w:sectPr w:rsidR="00BD2C09" w:rsidSect="0044203F">
          <w:pgSz w:w="11906" w:h="16838" w:code="9"/>
          <w:pgMar w:top="1418" w:right="1134" w:bottom="1418" w:left="1418" w:header="567" w:footer="567" w:gutter="0"/>
          <w:cols w:space="708"/>
          <w:docGrid w:linePitch="360"/>
        </w:sectPr>
      </w:pPr>
    </w:p>
    <w:p w:rsidR="00BD2C09" w:rsidRDefault="00BD2C09" w:rsidP="00BD2C09">
      <w:pPr>
        <w:pStyle w:val="Heading1"/>
      </w:pPr>
      <w:bookmarkStart w:id="122" w:name="_Toc346186599"/>
      <w:bookmarkStart w:id="123" w:name="_Toc346530162"/>
      <w:bookmarkStart w:id="124" w:name="_Toc185826072"/>
      <w:bookmarkStart w:id="125" w:name="_Toc185826369"/>
      <w:r>
        <w:t>Stage Review</w:t>
      </w:r>
      <w:bookmarkEnd w:id="122"/>
      <w:bookmarkEnd w:id="123"/>
    </w:p>
    <w:p w:rsidR="00BD2C09" w:rsidRPr="00BD2C09" w:rsidRDefault="00BD2C09" w:rsidP="00BD2C09">
      <w:pPr>
        <w:pStyle w:val="Heading2"/>
      </w:pPr>
      <w:bookmarkStart w:id="126" w:name="_Toc346186600"/>
      <w:bookmarkStart w:id="127" w:name="_Toc346530163"/>
      <w:r w:rsidRPr="00BD2C09">
        <w:t>Construction stage review template</w:t>
      </w:r>
      <w:bookmarkEnd w:id="124"/>
      <w:bookmarkEnd w:id="126"/>
      <w:bookmarkEnd w:id="127"/>
    </w:p>
    <w:bookmarkEnd w:id="125"/>
    <w:p w:rsidR="00BD2C09" w:rsidRPr="0095310E" w:rsidRDefault="00BD2C09" w:rsidP="00BD2C09">
      <w:r w:rsidRPr="0095310E">
        <w:t xml:space="preserve">This stage review template can be used to verify that the </w:t>
      </w:r>
      <w:r>
        <w:t>construction s</w:t>
      </w:r>
      <w:r w:rsidRPr="0095310E">
        <w:t>tage KMAs have been implemented</w:t>
      </w:r>
      <w:r>
        <w:t xml:space="preserve"> prior to progressing to the final project stage in the Model Client Framework: completion.</w:t>
      </w:r>
    </w:p>
    <w:p w:rsidR="00BD2C09" w:rsidRDefault="00BD2C09" w:rsidP="00BD2C09">
      <w:pPr>
        <w:pStyle w:val="Heading2"/>
        <w:rPr>
          <w:lang w:val="en-GB"/>
        </w:rPr>
      </w:pPr>
    </w:p>
    <w:p w:rsidR="00BD2C09" w:rsidRPr="00214102" w:rsidRDefault="00BD2C09" w:rsidP="00BD2C09">
      <w:pPr>
        <w:pStyle w:val="Heading2"/>
      </w:pPr>
      <w:bookmarkStart w:id="128" w:name="_Toc346186601"/>
      <w:bookmarkStart w:id="129" w:name="_Toc346530164"/>
      <w:r w:rsidRPr="003D703C">
        <w:rPr>
          <w:lang w:val="en-GB"/>
        </w:rPr>
        <w:t>Construction stage review</w:t>
      </w:r>
      <w:bookmarkEnd w:id="128"/>
      <w:bookmarkEnd w:id="129"/>
    </w:p>
    <w:p w:rsidR="00BD2C09" w:rsidRPr="00214102" w:rsidRDefault="00BD2C09" w:rsidP="00BD2C09">
      <w:pPr>
        <w:pStyle w:val="Heading2"/>
      </w:pPr>
    </w:p>
    <w:tbl>
      <w:tblPr>
        <w:tblW w:w="0" w:type="auto"/>
        <w:tblInd w:w="5" w:type="dxa"/>
        <w:tblLayout w:type="fixed"/>
        <w:tblCellMar>
          <w:left w:w="0" w:type="dxa"/>
          <w:right w:w="0" w:type="dxa"/>
        </w:tblCellMar>
        <w:tblLook w:val="0000" w:firstRow="0" w:lastRow="0" w:firstColumn="0" w:lastColumn="0" w:noHBand="0" w:noVBand="0"/>
      </w:tblPr>
      <w:tblGrid>
        <w:gridCol w:w="5103"/>
        <w:gridCol w:w="1985"/>
        <w:gridCol w:w="2272"/>
      </w:tblGrid>
      <w:tr w:rsidR="00BD2C09" w:rsidRPr="0027047B" w:rsidTr="00BB26CB">
        <w:trPr>
          <w:tblHeader/>
        </w:trPr>
        <w:tc>
          <w:tcPr>
            <w:tcW w:w="510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BD2C09" w:rsidRPr="00305E83" w:rsidRDefault="00BD2C09" w:rsidP="00BB26CB">
            <w:pPr>
              <w:rPr>
                <w:b/>
                <w:lang w:val="en-GB"/>
              </w:rPr>
            </w:pPr>
            <w:r w:rsidRPr="00305E83">
              <w:rPr>
                <w:b/>
                <w:lang w:val="en-GB"/>
              </w:rPr>
              <w:t>C1 Approve project OHS management plan</w:t>
            </w:r>
          </w:p>
        </w:tc>
        <w:tc>
          <w:tcPr>
            <w:tcW w:w="1985" w:type="dxa"/>
            <w:tcBorders>
              <w:top w:val="single" w:sz="4" w:space="0" w:color="000000"/>
              <w:left w:val="single" w:sz="4" w:space="0" w:color="000000"/>
              <w:bottom w:val="single" w:sz="4" w:space="0" w:color="000000"/>
              <w:right w:val="single" w:sz="4" w:space="0" w:color="000000"/>
            </w:tcBorders>
            <w:shd w:val="clear" w:color="auto" w:fill="E6E6E6"/>
          </w:tcPr>
          <w:p w:rsidR="00BD2C09" w:rsidRPr="00305E83" w:rsidRDefault="00BD2C09" w:rsidP="00BB26CB">
            <w:pPr>
              <w:rPr>
                <w:b/>
                <w:lang w:val="en-GB"/>
              </w:rPr>
            </w:pPr>
            <w:r w:rsidRPr="00305E83">
              <w:rPr>
                <w:b/>
                <w:lang w:val="en-GB"/>
              </w:rPr>
              <w:t>Assessment</w:t>
            </w:r>
          </w:p>
        </w:tc>
        <w:tc>
          <w:tcPr>
            <w:tcW w:w="2272" w:type="dxa"/>
            <w:tcBorders>
              <w:top w:val="single" w:sz="4" w:space="0" w:color="000000"/>
              <w:left w:val="single" w:sz="4" w:space="0" w:color="000000"/>
              <w:bottom w:val="single" w:sz="4" w:space="0" w:color="000000"/>
              <w:right w:val="single" w:sz="4" w:space="0" w:color="000000"/>
            </w:tcBorders>
            <w:shd w:val="clear" w:color="auto" w:fill="E6E6E6"/>
          </w:tcPr>
          <w:p w:rsidR="00BD2C09" w:rsidRPr="00305E83" w:rsidRDefault="00BD2C09" w:rsidP="00BB26CB">
            <w:pPr>
              <w:rPr>
                <w:b/>
                <w:lang w:val="en-GB"/>
              </w:rPr>
            </w:pPr>
            <w:r w:rsidRPr="00305E83">
              <w:rPr>
                <w:b/>
                <w:lang w:val="en-GB"/>
              </w:rPr>
              <w:t>Actions</w:t>
            </w:r>
          </w:p>
        </w:tc>
      </w:tr>
      <w:tr w:rsidR="00BD2C09" w:rsidRPr="0027047B" w:rsidTr="00BB26CB">
        <w:trPr>
          <w:cantSplit/>
        </w:trPr>
        <w:tc>
          <w:tcPr>
            <w:tcW w:w="5103" w:type="dxa"/>
            <w:tcBorders>
              <w:top w:val="single" w:sz="4" w:space="0" w:color="000000"/>
              <w:left w:val="single" w:sz="4" w:space="0" w:color="000000"/>
              <w:bottom w:val="single" w:sz="4" w:space="0" w:color="000000"/>
              <w:right w:val="single" w:sz="4" w:space="0" w:color="000000"/>
            </w:tcBorders>
            <w:vAlign w:val="center"/>
          </w:tcPr>
          <w:p w:rsidR="00BD2C09" w:rsidRPr="00305E83" w:rsidRDefault="00BD2C09" w:rsidP="00BD2C09">
            <w:pPr>
              <w:pStyle w:val="OFSCBullets"/>
              <w:ind w:left="459"/>
            </w:pPr>
            <w:r w:rsidRPr="00C6158D">
              <w:t>comprehensive</w:t>
            </w:r>
            <w:r w:rsidRPr="00305E83">
              <w:t xml:space="preserve"> OHS management plan, approved prior to commencement of construction</w:t>
            </w:r>
          </w:p>
        </w:tc>
        <w:tc>
          <w:tcPr>
            <w:tcW w:w="1985" w:type="dxa"/>
            <w:tcBorders>
              <w:top w:val="single" w:sz="4" w:space="0" w:color="000000"/>
              <w:left w:val="single" w:sz="4" w:space="0" w:color="000000"/>
              <w:bottom w:val="single" w:sz="4" w:space="0" w:color="000000"/>
              <w:right w:val="single" w:sz="4" w:space="0" w:color="000000"/>
            </w:tcBorders>
          </w:tcPr>
          <w:p w:rsidR="00BD2C09" w:rsidRPr="0027047B" w:rsidRDefault="00BD2C09" w:rsidP="00BB26CB">
            <w:pPr>
              <w:pStyle w:val="BodyText"/>
              <w:rPr>
                <w:lang w:val="en-GB"/>
              </w:rPr>
            </w:pPr>
          </w:p>
        </w:tc>
        <w:tc>
          <w:tcPr>
            <w:tcW w:w="2272" w:type="dxa"/>
            <w:tcBorders>
              <w:top w:val="single" w:sz="4" w:space="0" w:color="000000"/>
              <w:left w:val="single" w:sz="4" w:space="0" w:color="000000"/>
              <w:bottom w:val="single" w:sz="4" w:space="0" w:color="000000"/>
              <w:right w:val="single" w:sz="4" w:space="0" w:color="000000"/>
            </w:tcBorders>
          </w:tcPr>
          <w:p w:rsidR="00BD2C09" w:rsidRPr="0027047B" w:rsidRDefault="00BD2C09" w:rsidP="00BB26CB">
            <w:pPr>
              <w:pStyle w:val="BodyText"/>
              <w:rPr>
                <w:lang w:val="en-GB"/>
              </w:rPr>
            </w:pPr>
          </w:p>
        </w:tc>
      </w:tr>
    </w:tbl>
    <w:p w:rsidR="00BD2C09" w:rsidRDefault="00BD2C09" w:rsidP="00BD2C09"/>
    <w:tbl>
      <w:tblPr>
        <w:tblW w:w="0" w:type="auto"/>
        <w:tblInd w:w="5" w:type="dxa"/>
        <w:tblLayout w:type="fixed"/>
        <w:tblCellMar>
          <w:left w:w="0" w:type="dxa"/>
          <w:right w:w="0" w:type="dxa"/>
        </w:tblCellMar>
        <w:tblLook w:val="0000" w:firstRow="0" w:lastRow="0" w:firstColumn="0" w:lastColumn="0" w:noHBand="0" w:noVBand="0"/>
      </w:tblPr>
      <w:tblGrid>
        <w:gridCol w:w="5103"/>
        <w:gridCol w:w="1985"/>
        <w:gridCol w:w="2272"/>
      </w:tblGrid>
      <w:tr w:rsidR="00BD2C09" w:rsidRPr="003D703C" w:rsidTr="00BB26CB">
        <w:trPr>
          <w:tblHeader/>
        </w:trPr>
        <w:tc>
          <w:tcPr>
            <w:tcW w:w="510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BD2C09" w:rsidRPr="00305E83" w:rsidRDefault="00BD2C09" w:rsidP="00BB26CB">
            <w:pPr>
              <w:rPr>
                <w:b/>
              </w:rPr>
            </w:pPr>
            <w:r w:rsidRPr="00305E83">
              <w:rPr>
                <w:b/>
              </w:rPr>
              <w:t>C2 Participate in site-based OHS program</w:t>
            </w:r>
          </w:p>
        </w:tc>
        <w:tc>
          <w:tcPr>
            <w:tcW w:w="1985" w:type="dxa"/>
            <w:tcBorders>
              <w:top w:val="single" w:sz="4" w:space="0" w:color="000000"/>
              <w:left w:val="single" w:sz="4" w:space="0" w:color="000000"/>
              <w:bottom w:val="single" w:sz="4" w:space="0" w:color="000000"/>
              <w:right w:val="single" w:sz="4" w:space="0" w:color="000000"/>
            </w:tcBorders>
            <w:shd w:val="clear" w:color="auto" w:fill="E6E6E6"/>
          </w:tcPr>
          <w:p w:rsidR="00BD2C09" w:rsidRPr="00305E83" w:rsidRDefault="00BD2C09" w:rsidP="00BB26CB">
            <w:pPr>
              <w:rPr>
                <w:b/>
                <w:lang w:val="en-GB"/>
              </w:rPr>
            </w:pPr>
            <w:r w:rsidRPr="00305E83">
              <w:rPr>
                <w:b/>
                <w:lang w:val="en-GB"/>
              </w:rPr>
              <w:t>Assessment</w:t>
            </w:r>
          </w:p>
        </w:tc>
        <w:tc>
          <w:tcPr>
            <w:tcW w:w="2272" w:type="dxa"/>
            <w:tcBorders>
              <w:top w:val="single" w:sz="4" w:space="0" w:color="000000"/>
              <w:left w:val="single" w:sz="4" w:space="0" w:color="000000"/>
              <w:bottom w:val="single" w:sz="4" w:space="0" w:color="000000"/>
              <w:right w:val="single" w:sz="4" w:space="0" w:color="000000"/>
            </w:tcBorders>
            <w:shd w:val="clear" w:color="auto" w:fill="E6E6E6"/>
          </w:tcPr>
          <w:p w:rsidR="00BD2C09" w:rsidRPr="00305E83" w:rsidRDefault="00BD2C09" w:rsidP="00BB26CB">
            <w:pPr>
              <w:rPr>
                <w:b/>
                <w:lang w:val="en-GB"/>
              </w:rPr>
            </w:pPr>
            <w:r w:rsidRPr="00305E83">
              <w:rPr>
                <w:b/>
                <w:lang w:val="en-GB"/>
              </w:rPr>
              <w:t>Actions</w:t>
            </w:r>
          </w:p>
        </w:tc>
      </w:tr>
      <w:tr w:rsidR="00BD2C09" w:rsidRPr="0027047B" w:rsidTr="00BB26CB">
        <w:trPr>
          <w:cantSplit/>
        </w:trPr>
        <w:tc>
          <w:tcPr>
            <w:tcW w:w="5103" w:type="dxa"/>
            <w:tcBorders>
              <w:top w:val="single" w:sz="4" w:space="0" w:color="000000"/>
              <w:left w:val="single" w:sz="4" w:space="0" w:color="000000"/>
              <w:bottom w:val="single" w:sz="4" w:space="0" w:color="000000"/>
              <w:right w:val="single" w:sz="4" w:space="0" w:color="000000"/>
            </w:tcBorders>
            <w:vAlign w:val="center"/>
          </w:tcPr>
          <w:p w:rsidR="00BD2C09" w:rsidRPr="00305E83" w:rsidRDefault="00BD2C09" w:rsidP="00BD2C09">
            <w:pPr>
              <w:pStyle w:val="OFSCBullets"/>
              <w:ind w:left="459"/>
            </w:pPr>
            <w:r w:rsidRPr="00C6158D">
              <w:t>records</w:t>
            </w:r>
            <w:r w:rsidRPr="00305E83">
              <w:t xml:space="preserve"> of agency involvement in onsite OHS programs, including:</w:t>
            </w:r>
          </w:p>
          <w:p w:rsidR="00BD2C09" w:rsidRPr="00BD2C09" w:rsidRDefault="00BD2C09" w:rsidP="00BD2C09">
            <w:pPr>
              <w:pStyle w:val="ListParagraph"/>
              <w:numPr>
                <w:ilvl w:val="1"/>
                <w:numId w:val="8"/>
              </w:numPr>
              <w:autoSpaceDE/>
              <w:autoSpaceDN/>
              <w:adjustRightInd/>
              <w:spacing w:before="120" w:after="120"/>
            </w:pPr>
            <w:r w:rsidRPr="00BD2C09">
              <w:t>site safety walks</w:t>
            </w:r>
          </w:p>
          <w:p w:rsidR="00BD2C09" w:rsidRPr="00BD2C09" w:rsidRDefault="00BD2C09" w:rsidP="00BD2C09">
            <w:pPr>
              <w:pStyle w:val="ListParagraph"/>
              <w:numPr>
                <w:ilvl w:val="1"/>
                <w:numId w:val="8"/>
              </w:numPr>
              <w:autoSpaceDE/>
              <w:autoSpaceDN/>
              <w:adjustRightInd/>
              <w:spacing w:before="120" w:after="120"/>
            </w:pPr>
            <w:r w:rsidRPr="009C260A">
              <w:t>OHS tr</w:t>
            </w:r>
            <w:r>
              <w:t>aining and induction programs</w:t>
            </w:r>
          </w:p>
          <w:p w:rsidR="00BD2C09" w:rsidRPr="00BD2C09" w:rsidRDefault="00BD2C09" w:rsidP="00BD2C09">
            <w:pPr>
              <w:pStyle w:val="ListParagraph"/>
              <w:numPr>
                <w:ilvl w:val="1"/>
                <w:numId w:val="8"/>
              </w:numPr>
              <w:autoSpaceDE/>
              <w:autoSpaceDN/>
              <w:adjustRightInd/>
              <w:spacing w:before="120" w:after="120"/>
            </w:pPr>
            <w:r>
              <w:t>s</w:t>
            </w:r>
            <w:r w:rsidRPr="009C260A">
              <w:t>ite inspections</w:t>
            </w:r>
            <w:r>
              <w:t xml:space="preserve"> and hazard-spotting exercises</w:t>
            </w:r>
          </w:p>
          <w:p w:rsidR="00BD2C09" w:rsidRPr="00BD2C09" w:rsidRDefault="00BD2C09" w:rsidP="00BD2C09">
            <w:pPr>
              <w:pStyle w:val="ListParagraph"/>
              <w:numPr>
                <w:ilvl w:val="1"/>
                <w:numId w:val="8"/>
              </w:numPr>
              <w:autoSpaceDE/>
              <w:autoSpaceDN/>
              <w:adjustRightInd/>
              <w:spacing w:before="120" w:after="120"/>
            </w:pPr>
            <w:r>
              <w:t>project OHS meetings</w:t>
            </w:r>
          </w:p>
          <w:p w:rsidR="00BD2C09" w:rsidRPr="00305E83" w:rsidRDefault="00BD2C09" w:rsidP="00BD2C09">
            <w:pPr>
              <w:pStyle w:val="ListParagraph"/>
              <w:numPr>
                <w:ilvl w:val="1"/>
                <w:numId w:val="8"/>
              </w:numPr>
              <w:autoSpaceDE/>
              <w:autoSpaceDN/>
              <w:adjustRightInd/>
              <w:spacing w:before="120" w:after="120"/>
              <w:rPr>
                <w:lang w:val="en-GB"/>
              </w:rPr>
            </w:pPr>
            <w:r w:rsidRPr="009C260A">
              <w:t>investigation of incidents.</w:t>
            </w:r>
          </w:p>
        </w:tc>
        <w:tc>
          <w:tcPr>
            <w:tcW w:w="1985" w:type="dxa"/>
            <w:tcBorders>
              <w:top w:val="single" w:sz="4" w:space="0" w:color="000000"/>
              <w:left w:val="single" w:sz="4" w:space="0" w:color="000000"/>
              <w:bottom w:val="single" w:sz="4" w:space="0" w:color="000000"/>
              <w:right w:val="single" w:sz="4" w:space="0" w:color="000000"/>
            </w:tcBorders>
          </w:tcPr>
          <w:p w:rsidR="00BD2C09" w:rsidRPr="0027047B" w:rsidRDefault="00BD2C09" w:rsidP="00BB26CB">
            <w:pPr>
              <w:pStyle w:val="BodyText"/>
              <w:rPr>
                <w:lang w:val="en-GB"/>
              </w:rPr>
            </w:pPr>
          </w:p>
        </w:tc>
        <w:tc>
          <w:tcPr>
            <w:tcW w:w="2272" w:type="dxa"/>
            <w:tcBorders>
              <w:top w:val="single" w:sz="4" w:space="0" w:color="000000"/>
              <w:left w:val="single" w:sz="4" w:space="0" w:color="000000"/>
              <w:bottom w:val="single" w:sz="4" w:space="0" w:color="000000"/>
              <w:right w:val="single" w:sz="4" w:space="0" w:color="000000"/>
            </w:tcBorders>
          </w:tcPr>
          <w:p w:rsidR="00BD2C09" w:rsidRPr="0027047B" w:rsidRDefault="00BD2C09" w:rsidP="00BB26CB">
            <w:pPr>
              <w:pStyle w:val="BodyText"/>
              <w:rPr>
                <w:lang w:val="en-GB"/>
              </w:rPr>
            </w:pPr>
          </w:p>
        </w:tc>
      </w:tr>
    </w:tbl>
    <w:p w:rsidR="00BD2C09" w:rsidRDefault="00BD2C09" w:rsidP="00BD2C09"/>
    <w:tbl>
      <w:tblPr>
        <w:tblW w:w="0" w:type="auto"/>
        <w:tblInd w:w="5" w:type="dxa"/>
        <w:tblLayout w:type="fixed"/>
        <w:tblCellMar>
          <w:left w:w="0" w:type="dxa"/>
          <w:right w:w="0" w:type="dxa"/>
        </w:tblCellMar>
        <w:tblLook w:val="0000" w:firstRow="0" w:lastRow="0" w:firstColumn="0" w:lastColumn="0" w:noHBand="0" w:noVBand="0"/>
      </w:tblPr>
      <w:tblGrid>
        <w:gridCol w:w="5103"/>
        <w:gridCol w:w="1985"/>
        <w:gridCol w:w="2272"/>
      </w:tblGrid>
      <w:tr w:rsidR="00BD2C09" w:rsidRPr="003D703C" w:rsidTr="00BB26CB">
        <w:trPr>
          <w:tblHeader/>
        </w:trPr>
        <w:tc>
          <w:tcPr>
            <w:tcW w:w="510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BD2C09" w:rsidRPr="00305E83" w:rsidRDefault="00BD2C09" w:rsidP="00BB26CB">
            <w:pPr>
              <w:rPr>
                <w:b/>
              </w:rPr>
            </w:pPr>
            <w:r w:rsidRPr="00305E83">
              <w:rPr>
                <w:b/>
              </w:rPr>
              <w:t>C3 Review method statements, job safety analyses and other OHS plans</w:t>
            </w:r>
          </w:p>
        </w:tc>
        <w:tc>
          <w:tcPr>
            <w:tcW w:w="1985" w:type="dxa"/>
            <w:tcBorders>
              <w:top w:val="single" w:sz="4" w:space="0" w:color="000000"/>
              <w:left w:val="single" w:sz="4" w:space="0" w:color="000000"/>
              <w:bottom w:val="single" w:sz="4" w:space="0" w:color="000000"/>
              <w:right w:val="single" w:sz="4" w:space="0" w:color="000000"/>
            </w:tcBorders>
            <w:shd w:val="clear" w:color="auto" w:fill="E6E6E6"/>
          </w:tcPr>
          <w:p w:rsidR="00BD2C09" w:rsidRPr="00305E83" w:rsidRDefault="00BD2C09" w:rsidP="00BB26CB">
            <w:pPr>
              <w:rPr>
                <w:b/>
                <w:lang w:val="en-GB"/>
              </w:rPr>
            </w:pPr>
            <w:r w:rsidRPr="00305E83">
              <w:rPr>
                <w:b/>
                <w:lang w:val="en-GB"/>
              </w:rPr>
              <w:t>Assessment</w:t>
            </w:r>
          </w:p>
        </w:tc>
        <w:tc>
          <w:tcPr>
            <w:tcW w:w="2272" w:type="dxa"/>
            <w:tcBorders>
              <w:top w:val="single" w:sz="4" w:space="0" w:color="000000"/>
              <w:left w:val="single" w:sz="4" w:space="0" w:color="000000"/>
              <w:bottom w:val="single" w:sz="4" w:space="0" w:color="000000"/>
              <w:right w:val="single" w:sz="4" w:space="0" w:color="000000"/>
            </w:tcBorders>
            <w:shd w:val="clear" w:color="auto" w:fill="E6E6E6"/>
          </w:tcPr>
          <w:p w:rsidR="00BD2C09" w:rsidRPr="00305E83" w:rsidRDefault="00BD2C09" w:rsidP="00BB26CB">
            <w:pPr>
              <w:rPr>
                <w:b/>
                <w:lang w:val="en-GB"/>
              </w:rPr>
            </w:pPr>
            <w:r w:rsidRPr="00305E83">
              <w:rPr>
                <w:b/>
                <w:lang w:val="en-GB"/>
              </w:rPr>
              <w:t>Actions</w:t>
            </w:r>
          </w:p>
        </w:tc>
      </w:tr>
      <w:tr w:rsidR="00BD2C09" w:rsidRPr="0027047B" w:rsidTr="00BB26CB">
        <w:trPr>
          <w:cantSplit/>
        </w:trPr>
        <w:tc>
          <w:tcPr>
            <w:tcW w:w="5103" w:type="dxa"/>
            <w:tcBorders>
              <w:top w:val="single" w:sz="4" w:space="0" w:color="000000"/>
              <w:left w:val="single" w:sz="4" w:space="0" w:color="000000"/>
              <w:bottom w:val="single" w:sz="4" w:space="0" w:color="000000"/>
              <w:right w:val="single" w:sz="4" w:space="0" w:color="000000"/>
            </w:tcBorders>
            <w:vAlign w:val="center"/>
          </w:tcPr>
          <w:p w:rsidR="00BD2C09" w:rsidRPr="00305E83" w:rsidRDefault="00BD2C09" w:rsidP="00BD2C09">
            <w:pPr>
              <w:pStyle w:val="OFSCBullets"/>
              <w:ind w:left="459"/>
            </w:pPr>
            <w:r w:rsidRPr="00C6158D">
              <w:t>formal</w:t>
            </w:r>
            <w:r w:rsidRPr="00305E83">
              <w:t xml:space="preserve"> review of contractors’ method statements, job safety analyses and other OHS plans</w:t>
            </w:r>
          </w:p>
        </w:tc>
        <w:tc>
          <w:tcPr>
            <w:tcW w:w="1985" w:type="dxa"/>
            <w:tcBorders>
              <w:top w:val="single" w:sz="4" w:space="0" w:color="000000"/>
              <w:left w:val="single" w:sz="4" w:space="0" w:color="000000"/>
              <w:bottom w:val="single" w:sz="4" w:space="0" w:color="000000"/>
              <w:right w:val="single" w:sz="4" w:space="0" w:color="000000"/>
            </w:tcBorders>
          </w:tcPr>
          <w:p w:rsidR="00BD2C09" w:rsidRPr="0027047B" w:rsidRDefault="00BD2C09" w:rsidP="00BB26CB">
            <w:pPr>
              <w:pStyle w:val="BodyText"/>
              <w:rPr>
                <w:lang w:val="en-GB"/>
              </w:rPr>
            </w:pPr>
          </w:p>
        </w:tc>
        <w:tc>
          <w:tcPr>
            <w:tcW w:w="2272" w:type="dxa"/>
            <w:tcBorders>
              <w:top w:val="single" w:sz="4" w:space="0" w:color="000000"/>
              <w:left w:val="single" w:sz="4" w:space="0" w:color="000000"/>
              <w:bottom w:val="single" w:sz="4" w:space="0" w:color="000000"/>
              <w:right w:val="single" w:sz="4" w:space="0" w:color="000000"/>
            </w:tcBorders>
          </w:tcPr>
          <w:p w:rsidR="00BD2C09" w:rsidRPr="0027047B" w:rsidRDefault="00BD2C09" w:rsidP="00BB26CB">
            <w:pPr>
              <w:pStyle w:val="BodyText"/>
              <w:rPr>
                <w:lang w:val="en-GB"/>
              </w:rPr>
            </w:pPr>
          </w:p>
        </w:tc>
      </w:tr>
    </w:tbl>
    <w:p w:rsidR="00BD2C09" w:rsidRDefault="00BD2C09" w:rsidP="00BD2C09"/>
    <w:tbl>
      <w:tblPr>
        <w:tblW w:w="0" w:type="auto"/>
        <w:tblInd w:w="5" w:type="dxa"/>
        <w:tblLayout w:type="fixed"/>
        <w:tblCellMar>
          <w:left w:w="0" w:type="dxa"/>
          <w:right w:w="0" w:type="dxa"/>
        </w:tblCellMar>
        <w:tblLook w:val="0000" w:firstRow="0" w:lastRow="0" w:firstColumn="0" w:lastColumn="0" w:noHBand="0" w:noVBand="0"/>
      </w:tblPr>
      <w:tblGrid>
        <w:gridCol w:w="5103"/>
        <w:gridCol w:w="1985"/>
        <w:gridCol w:w="2272"/>
      </w:tblGrid>
      <w:tr w:rsidR="00BD2C09" w:rsidRPr="003D703C" w:rsidTr="00BB26CB">
        <w:trPr>
          <w:tblHeader/>
        </w:trPr>
        <w:tc>
          <w:tcPr>
            <w:tcW w:w="510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BD2C09" w:rsidRPr="00305E83" w:rsidRDefault="00BD2C09" w:rsidP="00BB26CB">
            <w:pPr>
              <w:rPr>
                <w:b/>
                <w:lang w:val="en-GB"/>
              </w:rPr>
            </w:pPr>
            <w:r w:rsidRPr="00305E83">
              <w:rPr>
                <w:b/>
                <w:lang w:val="en-GB"/>
              </w:rPr>
              <w:t>C4 Review and analyse OHS data</w:t>
            </w:r>
          </w:p>
        </w:tc>
        <w:tc>
          <w:tcPr>
            <w:tcW w:w="1985" w:type="dxa"/>
            <w:tcBorders>
              <w:top w:val="single" w:sz="4" w:space="0" w:color="000000"/>
              <w:left w:val="single" w:sz="4" w:space="0" w:color="000000"/>
              <w:bottom w:val="single" w:sz="4" w:space="0" w:color="000000"/>
              <w:right w:val="single" w:sz="4" w:space="0" w:color="000000"/>
            </w:tcBorders>
            <w:shd w:val="clear" w:color="auto" w:fill="E6E6E6"/>
          </w:tcPr>
          <w:p w:rsidR="00BD2C09" w:rsidRPr="00305E83" w:rsidRDefault="00BD2C09" w:rsidP="00BB26CB">
            <w:pPr>
              <w:rPr>
                <w:b/>
                <w:lang w:val="en-GB"/>
              </w:rPr>
            </w:pPr>
            <w:r w:rsidRPr="00305E83">
              <w:rPr>
                <w:b/>
                <w:lang w:val="en-GB"/>
              </w:rPr>
              <w:t>Assessment</w:t>
            </w:r>
          </w:p>
        </w:tc>
        <w:tc>
          <w:tcPr>
            <w:tcW w:w="2272" w:type="dxa"/>
            <w:tcBorders>
              <w:top w:val="single" w:sz="4" w:space="0" w:color="000000"/>
              <w:left w:val="single" w:sz="4" w:space="0" w:color="000000"/>
              <w:bottom w:val="single" w:sz="4" w:space="0" w:color="000000"/>
              <w:right w:val="single" w:sz="4" w:space="0" w:color="000000"/>
            </w:tcBorders>
            <w:shd w:val="clear" w:color="auto" w:fill="E6E6E6"/>
          </w:tcPr>
          <w:p w:rsidR="00BD2C09" w:rsidRPr="00305E83" w:rsidRDefault="00BD2C09" w:rsidP="00BB26CB">
            <w:pPr>
              <w:rPr>
                <w:b/>
                <w:lang w:val="en-GB"/>
              </w:rPr>
            </w:pPr>
            <w:r w:rsidRPr="00305E83">
              <w:rPr>
                <w:b/>
                <w:lang w:val="en-GB"/>
              </w:rPr>
              <w:t>Actions</w:t>
            </w:r>
          </w:p>
        </w:tc>
      </w:tr>
      <w:tr w:rsidR="00BD2C09" w:rsidRPr="0027047B" w:rsidTr="00BB26CB">
        <w:trPr>
          <w:cantSplit/>
        </w:trPr>
        <w:tc>
          <w:tcPr>
            <w:tcW w:w="5103" w:type="dxa"/>
            <w:tcBorders>
              <w:top w:val="single" w:sz="4" w:space="0" w:color="000000"/>
              <w:left w:val="single" w:sz="4" w:space="0" w:color="000000"/>
              <w:bottom w:val="single" w:sz="4" w:space="0" w:color="000000"/>
              <w:right w:val="single" w:sz="4" w:space="0" w:color="000000"/>
            </w:tcBorders>
            <w:vAlign w:val="center"/>
          </w:tcPr>
          <w:p w:rsidR="00BD2C09" w:rsidRPr="00305E83" w:rsidRDefault="00BD2C09" w:rsidP="00BD2C09">
            <w:pPr>
              <w:pStyle w:val="OFSCBullets"/>
              <w:ind w:left="459"/>
            </w:pPr>
            <w:r w:rsidRPr="00C6158D">
              <w:t>agency</w:t>
            </w:r>
            <w:r w:rsidRPr="00305E83">
              <w:t xml:space="preserve"> OHS reports, including data gathered from contractors</w:t>
            </w:r>
          </w:p>
          <w:p w:rsidR="00BD2C09" w:rsidRPr="00305E83" w:rsidRDefault="00BD2C09" w:rsidP="00BD2C09">
            <w:pPr>
              <w:pStyle w:val="OFSCBullets"/>
              <w:ind w:left="459"/>
            </w:pPr>
            <w:r w:rsidRPr="00C6158D">
              <w:t>agency</w:t>
            </w:r>
            <w:r w:rsidRPr="00305E83">
              <w:t xml:space="preserve"> OHS statistics including contractors OHS performance</w:t>
            </w:r>
          </w:p>
          <w:p w:rsidR="00BD2C09" w:rsidRPr="00305E83" w:rsidRDefault="00BD2C09" w:rsidP="00BD2C09">
            <w:pPr>
              <w:pStyle w:val="OFSCBullets"/>
              <w:ind w:left="459"/>
            </w:pPr>
            <w:r w:rsidRPr="00C6158D">
              <w:t>agency</w:t>
            </w:r>
            <w:r w:rsidRPr="00305E83">
              <w:t xml:space="preserve"> OHS reports including both lead and lag indicators. </w:t>
            </w:r>
          </w:p>
        </w:tc>
        <w:tc>
          <w:tcPr>
            <w:tcW w:w="1985" w:type="dxa"/>
            <w:tcBorders>
              <w:top w:val="single" w:sz="4" w:space="0" w:color="000000"/>
              <w:left w:val="single" w:sz="4" w:space="0" w:color="000000"/>
              <w:bottom w:val="single" w:sz="4" w:space="0" w:color="000000"/>
              <w:right w:val="single" w:sz="4" w:space="0" w:color="000000"/>
            </w:tcBorders>
          </w:tcPr>
          <w:p w:rsidR="00BD2C09" w:rsidRPr="0027047B" w:rsidRDefault="00BD2C09" w:rsidP="00BB26CB">
            <w:pPr>
              <w:pStyle w:val="BodyText"/>
              <w:rPr>
                <w:lang w:val="en-GB"/>
              </w:rPr>
            </w:pPr>
          </w:p>
        </w:tc>
        <w:tc>
          <w:tcPr>
            <w:tcW w:w="2272" w:type="dxa"/>
            <w:tcBorders>
              <w:top w:val="single" w:sz="4" w:space="0" w:color="000000"/>
              <w:left w:val="single" w:sz="4" w:space="0" w:color="000000"/>
              <w:bottom w:val="single" w:sz="4" w:space="0" w:color="000000"/>
              <w:right w:val="single" w:sz="4" w:space="0" w:color="000000"/>
            </w:tcBorders>
          </w:tcPr>
          <w:p w:rsidR="00BD2C09" w:rsidRPr="0027047B" w:rsidRDefault="00BD2C09" w:rsidP="00BB26CB">
            <w:pPr>
              <w:pStyle w:val="BodyText"/>
              <w:rPr>
                <w:lang w:val="en-GB"/>
              </w:rPr>
            </w:pPr>
          </w:p>
        </w:tc>
      </w:tr>
    </w:tbl>
    <w:p w:rsidR="00BD2C09" w:rsidRDefault="00BD2C09" w:rsidP="00BD2C09"/>
    <w:tbl>
      <w:tblPr>
        <w:tblW w:w="9360" w:type="dxa"/>
        <w:tblInd w:w="5" w:type="dxa"/>
        <w:tblLayout w:type="fixed"/>
        <w:tblCellMar>
          <w:left w:w="0" w:type="dxa"/>
          <w:right w:w="0" w:type="dxa"/>
        </w:tblCellMar>
        <w:tblLook w:val="0000" w:firstRow="0" w:lastRow="0" w:firstColumn="0" w:lastColumn="0" w:noHBand="0" w:noVBand="0"/>
      </w:tblPr>
      <w:tblGrid>
        <w:gridCol w:w="5103"/>
        <w:gridCol w:w="1985"/>
        <w:gridCol w:w="2272"/>
      </w:tblGrid>
      <w:tr w:rsidR="00BD2C09" w:rsidRPr="00C6158D" w:rsidTr="00BD2C09">
        <w:trPr>
          <w:tblHeader/>
        </w:trPr>
        <w:tc>
          <w:tcPr>
            <w:tcW w:w="510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BD2C09" w:rsidRPr="00305E83" w:rsidRDefault="00BD2C09" w:rsidP="00BB26CB">
            <w:pPr>
              <w:rPr>
                <w:b/>
                <w:lang w:val="en-GB"/>
              </w:rPr>
            </w:pPr>
            <w:r w:rsidRPr="00305E83">
              <w:rPr>
                <w:b/>
                <w:lang w:val="en-GB"/>
              </w:rPr>
              <w:t>C5 Conduct OHS inspections/audits</w:t>
            </w:r>
          </w:p>
        </w:tc>
        <w:tc>
          <w:tcPr>
            <w:tcW w:w="1985" w:type="dxa"/>
            <w:tcBorders>
              <w:top w:val="single" w:sz="4" w:space="0" w:color="000000"/>
              <w:left w:val="single" w:sz="4" w:space="0" w:color="000000"/>
              <w:bottom w:val="single" w:sz="4" w:space="0" w:color="000000"/>
              <w:right w:val="single" w:sz="4" w:space="0" w:color="000000"/>
            </w:tcBorders>
            <w:shd w:val="clear" w:color="auto" w:fill="E6E6E6"/>
          </w:tcPr>
          <w:p w:rsidR="00BD2C09" w:rsidRPr="00305E83" w:rsidRDefault="00BD2C09" w:rsidP="00BB26CB">
            <w:pPr>
              <w:rPr>
                <w:b/>
                <w:lang w:val="en-GB"/>
              </w:rPr>
            </w:pPr>
            <w:r w:rsidRPr="00305E83">
              <w:rPr>
                <w:b/>
                <w:lang w:val="en-GB"/>
              </w:rPr>
              <w:t>Assessment</w:t>
            </w:r>
          </w:p>
        </w:tc>
        <w:tc>
          <w:tcPr>
            <w:tcW w:w="2272" w:type="dxa"/>
            <w:tcBorders>
              <w:top w:val="single" w:sz="4" w:space="0" w:color="000000"/>
              <w:left w:val="single" w:sz="4" w:space="0" w:color="000000"/>
              <w:bottom w:val="single" w:sz="4" w:space="0" w:color="000000"/>
              <w:right w:val="single" w:sz="4" w:space="0" w:color="000000"/>
            </w:tcBorders>
            <w:shd w:val="clear" w:color="auto" w:fill="E6E6E6"/>
          </w:tcPr>
          <w:p w:rsidR="00BD2C09" w:rsidRPr="00305E83" w:rsidRDefault="00BD2C09" w:rsidP="00BB26CB">
            <w:pPr>
              <w:rPr>
                <w:b/>
                <w:lang w:val="en-GB"/>
              </w:rPr>
            </w:pPr>
            <w:r w:rsidRPr="00305E83">
              <w:rPr>
                <w:b/>
                <w:lang w:val="en-GB"/>
              </w:rPr>
              <w:t>Actions</w:t>
            </w:r>
          </w:p>
        </w:tc>
      </w:tr>
      <w:tr w:rsidR="00BD2C09" w:rsidRPr="0027047B" w:rsidTr="00BD2C09">
        <w:trPr>
          <w:cantSplit/>
        </w:trPr>
        <w:tc>
          <w:tcPr>
            <w:tcW w:w="5103" w:type="dxa"/>
            <w:tcBorders>
              <w:top w:val="single" w:sz="4" w:space="0" w:color="000000"/>
              <w:left w:val="single" w:sz="4" w:space="0" w:color="000000"/>
              <w:bottom w:val="single" w:sz="4" w:space="0" w:color="000000"/>
              <w:right w:val="single" w:sz="4" w:space="0" w:color="000000"/>
            </w:tcBorders>
            <w:vAlign w:val="center"/>
          </w:tcPr>
          <w:p w:rsidR="00BD2C09" w:rsidRPr="00305E83" w:rsidRDefault="00BD2C09" w:rsidP="00BD2C09">
            <w:pPr>
              <w:pStyle w:val="OFSCBullets"/>
              <w:ind w:left="459"/>
            </w:pPr>
            <w:r w:rsidRPr="00305E83">
              <w:t>client agency audit/inspection schedule</w:t>
            </w:r>
          </w:p>
          <w:p w:rsidR="00BD2C09" w:rsidRPr="00305E83" w:rsidRDefault="00BD2C09" w:rsidP="00BD2C09">
            <w:pPr>
              <w:pStyle w:val="OFSCBullets"/>
              <w:ind w:left="459"/>
            </w:pPr>
            <w:r w:rsidRPr="00305E83">
              <w:t>audit/</w:t>
            </w:r>
            <w:r w:rsidRPr="00C6158D">
              <w:t>inspection</w:t>
            </w:r>
            <w:r w:rsidRPr="00305E83">
              <w:t xml:space="preserve"> reports</w:t>
            </w:r>
          </w:p>
          <w:p w:rsidR="00BD2C09" w:rsidRPr="00305E83" w:rsidRDefault="00BD2C09" w:rsidP="00BD2C09">
            <w:pPr>
              <w:pStyle w:val="OFSCBullets"/>
              <w:ind w:left="459"/>
            </w:pPr>
            <w:r w:rsidRPr="00305E83">
              <w:t>agency–</w:t>
            </w:r>
            <w:r w:rsidRPr="00C6158D">
              <w:t>contractor</w:t>
            </w:r>
            <w:r w:rsidRPr="00305E83">
              <w:t xml:space="preserve"> communication regarding audit/inspection findings and follow up improvement processes</w:t>
            </w:r>
          </w:p>
        </w:tc>
        <w:tc>
          <w:tcPr>
            <w:tcW w:w="1985" w:type="dxa"/>
            <w:tcBorders>
              <w:top w:val="single" w:sz="4" w:space="0" w:color="000000"/>
              <w:left w:val="single" w:sz="4" w:space="0" w:color="000000"/>
              <w:bottom w:val="single" w:sz="4" w:space="0" w:color="000000"/>
              <w:right w:val="single" w:sz="4" w:space="0" w:color="000000"/>
            </w:tcBorders>
          </w:tcPr>
          <w:p w:rsidR="00BD2C09" w:rsidRPr="0027047B" w:rsidRDefault="00BD2C09" w:rsidP="00BB26CB">
            <w:pPr>
              <w:pStyle w:val="BodyText"/>
              <w:rPr>
                <w:lang w:val="en-GB"/>
              </w:rPr>
            </w:pPr>
          </w:p>
        </w:tc>
        <w:tc>
          <w:tcPr>
            <w:tcW w:w="2272" w:type="dxa"/>
            <w:tcBorders>
              <w:top w:val="single" w:sz="4" w:space="0" w:color="000000"/>
              <w:left w:val="single" w:sz="4" w:space="0" w:color="000000"/>
              <w:bottom w:val="single" w:sz="4" w:space="0" w:color="000000"/>
              <w:right w:val="single" w:sz="4" w:space="0" w:color="000000"/>
            </w:tcBorders>
          </w:tcPr>
          <w:p w:rsidR="00BD2C09" w:rsidRPr="0027047B" w:rsidRDefault="00BD2C09" w:rsidP="00BB26CB">
            <w:pPr>
              <w:pStyle w:val="BodyText"/>
              <w:rPr>
                <w:lang w:val="en-GB"/>
              </w:rPr>
            </w:pPr>
          </w:p>
        </w:tc>
      </w:tr>
    </w:tbl>
    <w:p w:rsidR="00BD2C09" w:rsidRPr="00F31136" w:rsidRDefault="00BD2C09" w:rsidP="00BD2C09">
      <w:pPr>
        <w:rPr>
          <w:lang w:val="en-GB"/>
        </w:rPr>
      </w:pPr>
    </w:p>
    <w:p w:rsidR="00CF2DC8" w:rsidRDefault="00CF2DC8" w:rsidP="006712E5"/>
    <w:p w:rsidR="00BD2C09" w:rsidRPr="00AB00E5" w:rsidRDefault="00BD2C09" w:rsidP="00BD2C09">
      <w:pPr>
        <w:rPr>
          <w:b/>
        </w:rPr>
      </w:pPr>
      <w:r w:rsidRPr="00AB00E5">
        <w:rPr>
          <w:b/>
        </w:rPr>
        <w:t>Further information</w:t>
      </w:r>
    </w:p>
    <w:p w:rsidR="00BD2C09" w:rsidRDefault="00BD2C09" w:rsidP="00BD2C09">
      <w:r>
        <w:t>This booklet is the fourth in a series about clients promoting safe construction. Further information about the Model Client Framework is available from the Office of the Federal Safety Commissioner.</w:t>
      </w:r>
    </w:p>
    <w:p w:rsidR="00BD2C09" w:rsidRDefault="00BD2C09" w:rsidP="00BD2C09">
      <w:r w:rsidRPr="00BD2C09">
        <w:rPr>
          <w:b/>
        </w:rPr>
        <w:t>FSC Assist Line</w:t>
      </w:r>
      <w:r>
        <w:t>: 1800 652 500</w:t>
      </w:r>
    </w:p>
    <w:p w:rsidR="00BD2C09" w:rsidRDefault="00BD2C09" w:rsidP="00BD2C09">
      <w:r w:rsidRPr="00BD2C09">
        <w:rPr>
          <w:b/>
        </w:rPr>
        <w:t>Internet</w:t>
      </w:r>
      <w:r w:rsidR="00AD1CBC">
        <w:t>: www.f</w:t>
      </w:r>
      <w:r>
        <w:t>sc.gov.au</w:t>
      </w:r>
    </w:p>
    <w:p w:rsidR="00CF2DC8" w:rsidRDefault="00BD2C09" w:rsidP="00BD2C09">
      <w:r w:rsidRPr="00BD2C09">
        <w:rPr>
          <w:b/>
        </w:rPr>
        <w:t>Email</w:t>
      </w:r>
      <w:r>
        <w:t xml:space="preserve">: </w:t>
      </w:r>
      <w:hyperlink r:id="rId21" w:history="1">
        <w:r w:rsidR="00964590" w:rsidRPr="003957D1">
          <w:rPr>
            <w:rStyle w:val="Hyperlink"/>
          </w:rPr>
          <w:t>ofsc@jobs.gov.au</w:t>
        </w:r>
      </w:hyperlink>
    </w:p>
    <w:p w:rsidR="00AD1CBC" w:rsidRDefault="00AD1CBC" w:rsidP="00BD2C09"/>
    <w:p w:rsidR="00E12854" w:rsidRDefault="00E12854" w:rsidP="00AD1CBC">
      <w:pPr>
        <w:rPr>
          <w:rFonts w:cs="MyriadPro-Regular"/>
        </w:rPr>
      </w:pPr>
    </w:p>
    <w:p w:rsidR="00AD1CBC" w:rsidRPr="00E12854" w:rsidRDefault="00AD1CBC" w:rsidP="000D0F21">
      <w:pPr>
        <w:tabs>
          <w:tab w:val="left" w:pos="7230"/>
          <w:tab w:val="left" w:pos="7655"/>
        </w:tabs>
        <w:rPr>
          <w:rFonts w:cs="MyriadPro-Regular"/>
          <w:sz w:val="16"/>
          <w:szCs w:val="16"/>
        </w:rPr>
      </w:pPr>
      <w:r w:rsidRPr="00E12854">
        <w:rPr>
          <w:rFonts w:cs="MyriadPro-Regular"/>
          <w:sz w:val="16"/>
          <w:szCs w:val="16"/>
        </w:rPr>
        <w:t>ISBN (set) 978-0-642-32687-4 (print)</w:t>
      </w:r>
    </w:p>
    <w:p w:rsidR="00AD1CBC" w:rsidRPr="00E12854" w:rsidRDefault="00AD1CBC" w:rsidP="000D0F21">
      <w:pPr>
        <w:tabs>
          <w:tab w:val="left" w:pos="7230"/>
          <w:tab w:val="left" w:pos="7655"/>
        </w:tabs>
        <w:rPr>
          <w:rFonts w:cs="MyriadPro-Regular"/>
          <w:sz w:val="16"/>
          <w:szCs w:val="16"/>
        </w:rPr>
      </w:pPr>
      <w:r w:rsidRPr="00E12854">
        <w:rPr>
          <w:rFonts w:cs="MyriadPro-Regular"/>
          <w:sz w:val="16"/>
          <w:szCs w:val="16"/>
        </w:rPr>
        <w:t>978-0-642-32693-5 (online)</w:t>
      </w:r>
    </w:p>
    <w:p w:rsidR="00AD1CBC" w:rsidRPr="00E12854" w:rsidRDefault="00AD1CBC" w:rsidP="000D0F21">
      <w:pPr>
        <w:tabs>
          <w:tab w:val="left" w:pos="7230"/>
          <w:tab w:val="left" w:pos="7655"/>
        </w:tabs>
        <w:rPr>
          <w:rFonts w:cs="MyriadPro-Regular"/>
          <w:sz w:val="16"/>
          <w:szCs w:val="16"/>
        </w:rPr>
      </w:pPr>
      <w:r w:rsidRPr="00E12854">
        <w:rPr>
          <w:rFonts w:cs="MyriadPro-Regular"/>
          <w:sz w:val="16"/>
          <w:szCs w:val="16"/>
        </w:rPr>
        <w:t>ISBN 978-0-642-32663-8 (print)</w:t>
      </w:r>
    </w:p>
    <w:p w:rsidR="00AD1CBC" w:rsidRDefault="00AD1CBC" w:rsidP="000D0F21">
      <w:pPr>
        <w:tabs>
          <w:tab w:val="left" w:pos="7230"/>
          <w:tab w:val="left" w:pos="7655"/>
        </w:tabs>
        <w:rPr>
          <w:rFonts w:cs="MyriadPro-Regular"/>
          <w:sz w:val="16"/>
          <w:szCs w:val="16"/>
        </w:rPr>
      </w:pPr>
      <w:r w:rsidRPr="00E12854">
        <w:rPr>
          <w:rFonts w:cs="MyriadPro-Regular"/>
          <w:sz w:val="16"/>
          <w:szCs w:val="16"/>
        </w:rPr>
        <w:t>978-0-642-32669-0 (online)</w:t>
      </w:r>
    </w:p>
    <w:p w:rsidR="000D0F21" w:rsidRPr="00E12854" w:rsidRDefault="000D0F21" w:rsidP="000D0F21">
      <w:pPr>
        <w:tabs>
          <w:tab w:val="left" w:pos="7230"/>
          <w:tab w:val="left" w:pos="7655"/>
        </w:tabs>
        <w:rPr>
          <w:rFonts w:cs="MyriadPro-Regular"/>
          <w:sz w:val="16"/>
          <w:szCs w:val="16"/>
        </w:rPr>
      </w:pPr>
    </w:p>
    <w:p w:rsidR="00AD1CBC" w:rsidRDefault="00AD1CBC" w:rsidP="000D0F21">
      <w:pPr>
        <w:tabs>
          <w:tab w:val="left" w:pos="7230"/>
          <w:tab w:val="left" w:pos="7655"/>
        </w:tabs>
        <w:rPr>
          <w:rFonts w:cs="MyriadPro-Regular"/>
          <w:sz w:val="16"/>
          <w:szCs w:val="16"/>
        </w:rPr>
      </w:pPr>
      <w:r w:rsidRPr="00E12854">
        <w:rPr>
          <w:rFonts w:cs="MyriadPro-Regular"/>
          <w:sz w:val="16"/>
          <w:szCs w:val="16"/>
        </w:rPr>
        <w:t>© Commonwealth of Australia 2008</w:t>
      </w:r>
    </w:p>
    <w:p w:rsidR="000D0F21" w:rsidRPr="00E12854" w:rsidRDefault="000D0F21" w:rsidP="000D0F21">
      <w:pPr>
        <w:tabs>
          <w:tab w:val="left" w:pos="7230"/>
          <w:tab w:val="left" w:pos="7655"/>
        </w:tabs>
        <w:rPr>
          <w:rFonts w:cs="MyriadPro-Regular"/>
          <w:sz w:val="16"/>
          <w:szCs w:val="16"/>
        </w:rPr>
      </w:pPr>
    </w:p>
    <w:p w:rsidR="00AD1CBC" w:rsidRDefault="00AD1CBC" w:rsidP="00A119B6">
      <w:pPr>
        <w:tabs>
          <w:tab w:val="left" w:pos="9214"/>
          <w:tab w:val="left" w:pos="9356"/>
        </w:tabs>
        <w:rPr>
          <w:rFonts w:cs="MyriadPro-Regular"/>
          <w:sz w:val="16"/>
          <w:szCs w:val="16"/>
        </w:rPr>
      </w:pPr>
      <w:r w:rsidRPr="00E12854">
        <w:rPr>
          <w:rFonts w:cs="MyriadPro-Regular"/>
          <w:sz w:val="16"/>
          <w:szCs w:val="16"/>
        </w:rPr>
        <w:t>This work is copyright. You may download, display, print and reproduce this material in unaltered form only</w:t>
      </w:r>
      <w:r w:rsidR="00A119B6">
        <w:rPr>
          <w:rFonts w:cs="MyriadPro-Regular"/>
          <w:sz w:val="16"/>
          <w:szCs w:val="16"/>
        </w:rPr>
        <w:t xml:space="preserve"> </w:t>
      </w:r>
      <w:r w:rsidRPr="00E12854">
        <w:rPr>
          <w:rFonts w:cs="MyriadPro-Regular"/>
          <w:sz w:val="16"/>
          <w:szCs w:val="16"/>
        </w:rPr>
        <w:t>(retaining this notice) for your personal, non-commercial use or use in your organisation. Apart from any use as</w:t>
      </w:r>
      <w:r w:rsidR="00A119B6">
        <w:rPr>
          <w:rFonts w:cs="MyriadPro-Regular"/>
          <w:sz w:val="16"/>
          <w:szCs w:val="16"/>
        </w:rPr>
        <w:t xml:space="preserve"> </w:t>
      </w:r>
      <w:r w:rsidRPr="00E12854">
        <w:rPr>
          <w:rFonts w:cs="MyriadPro-Regular"/>
          <w:sz w:val="16"/>
          <w:szCs w:val="16"/>
        </w:rPr>
        <w:t xml:space="preserve">permitted under the </w:t>
      </w:r>
      <w:r w:rsidRPr="00E12854">
        <w:rPr>
          <w:rFonts w:cs="MyriadPro-It"/>
          <w:i/>
          <w:iCs/>
          <w:sz w:val="16"/>
          <w:szCs w:val="16"/>
        </w:rPr>
        <w:t>Copyright Act 1968</w:t>
      </w:r>
      <w:r w:rsidRPr="00E12854">
        <w:rPr>
          <w:rFonts w:cs="MyriadPro-Regular"/>
          <w:sz w:val="16"/>
          <w:szCs w:val="16"/>
        </w:rPr>
        <w:t>, all other rights are reserved.</w:t>
      </w:r>
    </w:p>
    <w:p w:rsidR="000D0F21" w:rsidRPr="00E12854" w:rsidRDefault="000D0F21" w:rsidP="00A119B6">
      <w:pPr>
        <w:tabs>
          <w:tab w:val="left" w:pos="9214"/>
          <w:tab w:val="left" w:pos="9356"/>
        </w:tabs>
        <w:rPr>
          <w:rFonts w:cs="MyriadPro-Regular"/>
          <w:sz w:val="16"/>
          <w:szCs w:val="16"/>
        </w:rPr>
      </w:pPr>
    </w:p>
    <w:p w:rsidR="00AD1CBC" w:rsidRDefault="00AD1CBC" w:rsidP="00A119B6">
      <w:pPr>
        <w:tabs>
          <w:tab w:val="left" w:pos="9214"/>
          <w:tab w:val="left" w:pos="9356"/>
        </w:tabs>
        <w:rPr>
          <w:rFonts w:cs="MyriadPro-Regular"/>
          <w:sz w:val="16"/>
          <w:szCs w:val="16"/>
        </w:rPr>
      </w:pPr>
      <w:r w:rsidRPr="00E12854">
        <w:rPr>
          <w:rFonts w:cs="MyriadPro-Regular"/>
          <w:sz w:val="16"/>
          <w:szCs w:val="16"/>
        </w:rPr>
        <w:t>The Australian Government, its employees, officers and agents do not accept any liability of the results of any</w:t>
      </w:r>
      <w:r w:rsidR="00A119B6">
        <w:rPr>
          <w:rFonts w:cs="MyriadPro-Regular"/>
          <w:sz w:val="16"/>
          <w:szCs w:val="16"/>
        </w:rPr>
        <w:t xml:space="preserve"> </w:t>
      </w:r>
      <w:r w:rsidRPr="00E12854">
        <w:rPr>
          <w:rFonts w:cs="MyriadPro-Regular"/>
          <w:sz w:val="16"/>
          <w:szCs w:val="16"/>
        </w:rPr>
        <w:t>action taken in reliance upon, based on or in connection with this document. To the extent legally possible, the</w:t>
      </w:r>
      <w:r w:rsidR="00A119B6">
        <w:rPr>
          <w:rFonts w:cs="MyriadPro-Regular"/>
          <w:sz w:val="16"/>
          <w:szCs w:val="16"/>
        </w:rPr>
        <w:t xml:space="preserve"> </w:t>
      </w:r>
      <w:r w:rsidRPr="00E12854">
        <w:rPr>
          <w:rFonts w:cs="MyriadPro-Regular"/>
          <w:sz w:val="16"/>
          <w:szCs w:val="16"/>
        </w:rPr>
        <w:t>Australian Government, its employees, officers and agents, disclaim all liability arising by reason of any breach of any</w:t>
      </w:r>
      <w:r w:rsidR="00A119B6">
        <w:rPr>
          <w:rFonts w:cs="MyriadPro-Regular"/>
          <w:sz w:val="16"/>
          <w:szCs w:val="16"/>
        </w:rPr>
        <w:t xml:space="preserve"> </w:t>
      </w:r>
      <w:r w:rsidRPr="00E12854">
        <w:rPr>
          <w:rFonts w:cs="MyriadPro-Regular"/>
          <w:sz w:val="16"/>
          <w:szCs w:val="16"/>
        </w:rPr>
        <w:t>duty in tort (including negligence and negligent misstatement) or as a result of any e</w:t>
      </w:r>
      <w:r w:rsidR="00A119B6">
        <w:rPr>
          <w:rFonts w:cs="MyriadPro-Regular"/>
          <w:sz w:val="16"/>
          <w:szCs w:val="16"/>
        </w:rPr>
        <w:t xml:space="preserve">rrors and omissions contained in </w:t>
      </w:r>
      <w:r w:rsidRPr="00E12854">
        <w:rPr>
          <w:rFonts w:cs="MyriadPro-Regular"/>
          <w:sz w:val="16"/>
          <w:szCs w:val="16"/>
        </w:rPr>
        <w:t>this document.</w:t>
      </w:r>
    </w:p>
    <w:p w:rsidR="000D0F21" w:rsidRPr="00E12854" w:rsidRDefault="000D0F21" w:rsidP="00A119B6">
      <w:pPr>
        <w:tabs>
          <w:tab w:val="left" w:pos="9214"/>
          <w:tab w:val="left" w:pos="9356"/>
        </w:tabs>
        <w:rPr>
          <w:rFonts w:cs="MyriadPro-Regular"/>
          <w:sz w:val="16"/>
          <w:szCs w:val="16"/>
        </w:rPr>
      </w:pPr>
    </w:p>
    <w:p w:rsidR="00AD1CBC" w:rsidRPr="00E12854" w:rsidRDefault="00AD1CBC" w:rsidP="00A119B6">
      <w:pPr>
        <w:tabs>
          <w:tab w:val="left" w:pos="9214"/>
          <w:tab w:val="left" w:pos="9356"/>
        </w:tabs>
        <w:rPr>
          <w:rFonts w:cs="MyriadPro-Bold"/>
          <w:b/>
          <w:bCs/>
          <w:sz w:val="16"/>
          <w:szCs w:val="16"/>
        </w:rPr>
      </w:pPr>
      <w:r w:rsidRPr="00E12854">
        <w:rPr>
          <w:rFonts w:cs="MyriadPro-Bold"/>
          <w:b/>
          <w:bCs/>
          <w:sz w:val="16"/>
          <w:szCs w:val="16"/>
        </w:rPr>
        <w:t>Acknowledgements</w:t>
      </w:r>
    </w:p>
    <w:p w:rsidR="00AD1CBC" w:rsidRPr="00E12854" w:rsidRDefault="00AD1CBC" w:rsidP="00A119B6">
      <w:pPr>
        <w:tabs>
          <w:tab w:val="left" w:pos="9214"/>
          <w:tab w:val="left" w:pos="9356"/>
        </w:tabs>
        <w:rPr>
          <w:sz w:val="16"/>
          <w:szCs w:val="16"/>
        </w:rPr>
      </w:pPr>
      <w:r w:rsidRPr="00E12854">
        <w:rPr>
          <w:rFonts w:cs="MyriadPro-Regular"/>
          <w:sz w:val="16"/>
          <w:szCs w:val="16"/>
        </w:rPr>
        <w:t xml:space="preserve">The authors would like to acknowledge that the project process map is based upon </w:t>
      </w:r>
      <w:r w:rsidRPr="00E12854">
        <w:rPr>
          <w:rFonts w:cs="MyriadPro-It"/>
          <w:i/>
          <w:iCs/>
          <w:sz w:val="16"/>
          <w:szCs w:val="16"/>
        </w:rPr>
        <w:t xml:space="preserve">A Generic Guide to the Design andConstruction Process Protocol </w:t>
      </w:r>
      <w:r w:rsidRPr="00E12854">
        <w:rPr>
          <w:rFonts w:cs="MyriadPro-Regular"/>
          <w:sz w:val="16"/>
          <w:szCs w:val="16"/>
        </w:rPr>
        <w:t>developed by Kagioglou et al. (1998), The University of Salford, UK. Boxed and shaded</w:t>
      </w:r>
      <w:r w:rsidR="00A119B6">
        <w:rPr>
          <w:rFonts w:cs="MyriadPro-Regular"/>
          <w:sz w:val="16"/>
          <w:szCs w:val="16"/>
        </w:rPr>
        <w:t xml:space="preserve"> </w:t>
      </w:r>
      <w:r w:rsidRPr="00E12854">
        <w:rPr>
          <w:rFonts w:cs="MyriadPro-Regular"/>
          <w:sz w:val="16"/>
          <w:szCs w:val="16"/>
        </w:rPr>
        <w:t xml:space="preserve">descriptions of project phases are quoted </w:t>
      </w:r>
      <w:r w:rsidR="00A119B6">
        <w:rPr>
          <w:rFonts w:cs="MyriadPro-Regular"/>
          <w:sz w:val="16"/>
          <w:szCs w:val="16"/>
        </w:rPr>
        <w:t>d</w:t>
      </w:r>
      <w:r w:rsidRPr="00E12854">
        <w:rPr>
          <w:rFonts w:cs="MyriadPro-Regular"/>
          <w:sz w:val="16"/>
          <w:szCs w:val="16"/>
        </w:rPr>
        <w:t>irectly from this Protocol.</w:t>
      </w:r>
      <w:r w:rsidR="00A119B6">
        <w:rPr>
          <w:rFonts w:cs="MyriadPro-Regular"/>
          <w:sz w:val="16"/>
          <w:szCs w:val="16"/>
        </w:rPr>
        <w:t xml:space="preserve"> </w:t>
      </w:r>
      <w:r w:rsidRPr="00E12854">
        <w:rPr>
          <w:rFonts w:cs="MyriadPro-Regular"/>
          <w:sz w:val="16"/>
          <w:szCs w:val="16"/>
        </w:rPr>
        <w:t>The Office of the Federal Safety Commissioner would like to thank Dr Helen Lingard, Dr Nick Blismas, Ms Tracy Cooke</w:t>
      </w:r>
      <w:r w:rsidR="00A119B6">
        <w:rPr>
          <w:rFonts w:cs="MyriadPro-Regular"/>
          <w:sz w:val="16"/>
          <w:szCs w:val="16"/>
        </w:rPr>
        <w:t xml:space="preserve"> </w:t>
      </w:r>
      <w:r w:rsidRPr="00E12854">
        <w:rPr>
          <w:rFonts w:cs="MyriadPro-Regular"/>
          <w:sz w:val="16"/>
          <w:szCs w:val="16"/>
        </w:rPr>
        <w:t>and Mr David Jellie from the School of Property, Construction and Project Management, RMIT University, who</w:t>
      </w:r>
      <w:r w:rsidR="00A119B6">
        <w:rPr>
          <w:rFonts w:cs="MyriadPro-Regular"/>
          <w:sz w:val="16"/>
          <w:szCs w:val="16"/>
        </w:rPr>
        <w:t xml:space="preserve"> </w:t>
      </w:r>
      <w:r w:rsidRPr="00E12854">
        <w:rPr>
          <w:rFonts w:cs="MyriadPro-Regular"/>
          <w:sz w:val="16"/>
          <w:szCs w:val="16"/>
        </w:rPr>
        <w:t>contributed to the development of this resource.</w:t>
      </w:r>
    </w:p>
    <w:p w:rsidR="00CF2DC8" w:rsidRPr="006712E5" w:rsidRDefault="00CF2DC8" w:rsidP="006712E5"/>
    <w:sectPr w:rsidR="00CF2DC8" w:rsidRPr="006712E5" w:rsidSect="0044203F">
      <w:pgSz w:w="11906" w:h="16838" w:code="9"/>
      <w:pgMar w:top="1418" w:right="1134"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894" w:rsidRDefault="009E7894" w:rsidP="009E7894">
      <w:r>
        <w:separator/>
      </w:r>
    </w:p>
  </w:endnote>
  <w:endnote w:type="continuationSeparator" w:id="0">
    <w:p w:rsidR="009E7894" w:rsidRDefault="009E7894" w:rsidP="009E7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Pro-Regular">
    <w:panose1 w:val="00000000000000000000"/>
    <w:charset w:val="00"/>
    <w:family w:val="auto"/>
    <w:notTrueType/>
    <w:pitch w:val="default"/>
    <w:sig w:usb0="00000003" w:usb1="00000000" w:usb2="00000000" w:usb3="00000000" w:csb0="00000001" w:csb1="00000000"/>
  </w:font>
  <w:font w:name="RotisSemiSans-Light">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895506"/>
      <w:docPartObj>
        <w:docPartGallery w:val="Page Numbers (Bottom of Page)"/>
        <w:docPartUnique/>
      </w:docPartObj>
    </w:sdtPr>
    <w:sdtEndPr>
      <w:rPr>
        <w:noProof/>
      </w:rPr>
    </w:sdtEndPr>
    <w:sdtContent>
      <w:p w:rsidR="009E7894" w:rsidRDefault="009E7894">
        <w:pPr>
          <w:pStyle w:val="Footer"/>
          <w:jc w:val="right"/>
        </w:pPr>
        <w:r>
          <w:fldChar w:fldCharType="begin"/>
        </w:r>
        <w:r>
          <w:instrText xml:space="preserve"> PAGE   \* MERGEFORMAT </w:instrText>
        </w:r>
        <w:r>
          <w:fldChar w:fldCharType="separate"/>
        </w:r>
        <w:r w:rsidR="00FC6EA2">
          <w:rPr>
            <w:noProof/>
          </w:rPr>
          <w:t>1</w:t>
        </w:r>
        <w:r>
          <w:rPr>
            <w:noProof/>
          </w:rPr>
          <w:fldChar w:fldCharType="end"/>
        </w:r>
      </w:p>
    </w:sdtContent>
  </w:sdt>
  <w:p w:rsidR="009E7894" w:rsidRDefault="009E78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894" w:rsidRDefault="009E7894" w:rsidP="009E7894">
      <w:r>
        <w:separator/>
      </w:r>
    </w:p>
  </w:footnote>
  <w:footnote w:type="continuationSeparator" w:id="0">
    <w:p w:rsidR="009E7894" w:rsidRDefault="009E7894" w:rsidP="009E78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70A6F83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22183B24"/>
    <w:multiLevelType w:val="hybridMultilevel"/>
    <w:tmpl w:val="27E26F6A"/>
    <w:lvl w:ilvl="0" w:tplc="B3485E34">
      <w:start w:val="1"/>
      <w:numFmt w:val="bullet"/>
      <w:pStyle w:val="ListBullet"/>
      <w:lvlText w:val=""/>
      <w:lvlJc w:val="left"/>
      <w:pPr>
        <w:tabs>
          <w:tab w:val="num" w:pos="460"/>
        </w:tabs>
        <w:ind w:left="460" w:hanging="360"/>
      </w:pPr>
      <w:rPr>
        <w:rFonts w:ascii="Wingdings" w:hAnsi="Wingdings" w:hint="default"/>
        <w:sz w:val="20"/>
      </w:rPr>
    </w:lvl>
    <w:lvl w:ilvl="1" w:tplc="04090003" w:tentative="1">
      <w:start w:val="1"/>
      <w:numFmt w:val="bullet"/>
      <w:lvlText w:val="o"/>
      <w:lvlJc w:val="left"/>
      <w:pPr>
        <w:tabs>
          <w:tab w:val="num" w:pos="1540"/>
        </w:tabs>
        <w:ind w:left="1540" w:hanging="360"/>
      </w:pPr>
      <w:rPr>
        <w:rFonts w:ascii="Courier New" w:hAnsi="Courier New" w:cs="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cs="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cs="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2" w15:restartNumberingAfterBreak="0">
    <w:nsid w:val="49EB7B64"/>
    <w:multiLevelType w:val="hybridMultilevel"/>
    <w:tmpl w:val="C63EB970"/>
    <w:lvl w:ilvl="0" w:tplc="04090005">
      <w:start w:val="1"/>
      <w:numFmt w:val="bullet"/>
      <w:lvlText w:val=""/>
      <w:lvlJc w:val="left"/>
      <w:pPr>
        <w:tabs>
          <w:tab w:val="num" w:pos="360"/>
        </w:tabs>
        <w:ind w:left="360" w:hanging="360"/>
      </w:pPr>
      <w:rPr>
        <w:rFonts w:ascii="Wingdings" w:hAnsi="Wingdings" w:hint="default"/>
      </w:rPr>
    </w:lvl>
    <w:lvl w:ilvl="1" w:tplc="C5F4BFC8">
      <w:start w:val="1"/>
      <w:numFmt w:val="bullet"/>
      <w:pStyle w:val="ListContinue"/>
      <w:lvlText w:val="-"/>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9EE7D36"/>
    <w:multiLevelType w:val="hybridMultilevel"/>
    <w:tmpl w:val="3B300E66"/>
    <w:lvl w:ilvl="0" w:tplc="C924E932">
      <w:start w:val="1"/>
      <w:numFmt w:val="bullet"/>
      <w:pStyle w:val="OFSCBullets"/>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B35660E"/>
    <w:multiLevelType w:val="hybridMultilevel"/>
    <w:tmpl w:val="11F66C6E"/>
    <w:lvl w:ilvl="0" w:tplc="0C090001">
      <w:start w:val="1"/>
      <w:numFmt w:val="bullet"/>
      <w:lvlText w:val=""/>
      <w:lvlJc w:val="left"/>
      <w:pPr>
        <w:tabs>
          <w:tab w:val="num" w:pos="360"/>
        </w:tabs>
        <w:ind w:left="360" w:hanging="360"/>
      </w:pPr>
      <w:rPr>
        <w:rFonts w:ascii="Symbol" w:hAnsi="Symbol" w:hint="default"/>
      </w:rPr>
    </w:lvl>
    <w:lvl w:ilvl="1" w:tplc="C5F4BFC8">
      <w:start w:val="1"/>
      <w:numFmt w:val="bullet"/>
      <w:lvlText w:val="-"/>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BF94AAD"/>
    <w:multiLevelType w:val="hybridMultilevel"/>
    <w:tmpl w:val="A6E676AC"/>
    <w:lvl w:ilvl="0" w:tplc="34F62BD4">
      <w:start w:val="1"/>
      <w:numFmt w:val="decimal"/>
      <w:pStyle w:val="Heading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3562070"/>
    <w:multiLevelType w:val="hybridMultilevel"/>
    <w:tmpl w:val="2E40D1B0"/>
    <w:lvl w:ilvl="0" w:tplc="0E84344A">
      <w:start w:val="1"/>
      <w:numFmt w:val="decimal"/>
      <w:lvlText w:val="%1."/>
      <w:lvlJc w:val="left"/>
      <w:pPr>
        <w:ind w:left="720" w:hanging="360"/>
      </w:pPr>
      <w:rPr>
        <w:b/>
        <w:color w:val="C411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6E65ABF"/>
    <w:multiLevelType w:val="hybridMultilevel"/>
    <w:tmpl w:val="8B70C3B8"/>
    <w:lvl w:ilvl="0" w:tplc="217876D0">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0FA75A4"/>
    <w:multiLevelType w:val="hybridMultilevel"/>
    <w:tmpl w:val="B5483454"/>
    <w:lvl w:ilvl="0" w:tplc="0B08730C">
      <w:start w:val="1"/>
      <w:numFmt w:val="bullet"/>
      <w:lvlText w:val="X"/>
      <w:lvlJc w:val="left"/>
      <w:pPr>
        <w:ind w:left="720" w:hanging="360"/>
      </w:pPr>
      <w:rPr>
        <w:rFonts w:ascii="Calibri" w:hAnsi="Calibri"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5"/>
  </w:num>
  <w:num w:numId="5">
    <w:abstractNumId w:val="7"/>
  </w:num>
  <w:num w:numId="6">
    <w:abstractNumId w:val="8"/>
  </w:num>
  <w:num w:numId="7">
    <w:abstractNumId w:val="2"/>
  </w:num>
  <w:num w:numId="8">
    <w:abstractNumId w:val="4"/>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29C"/>
    <w:rsid w:val="00030507"/>
    <w:rsid w:val="000657C0"/>
    <w:rsid w:val="000D0F21"/>
    <w:rsid w:val="000D326D"/>
    <w:rsid w:val="000E26C7"/>
    <w:rsid w:val="00104141"/>
    <w:rsid w:val="00142E99"/>
    <w:rsid w:val="001B626E"/>
    <w:rsid w:val="001C7734"/>
    <w:rsid w:val="00266B37"/>
    <w:rsid w:val="002D3921"/>
    <w:rsid w:val="002E7521"/>
    <w:rsid w:val="0030438B"/>
    <w:rsid w:val="003A7AD3"/>
    <w:rsid w:val="003D2054"/>
    <w:rsid w:val="003D3CA4"/>
    <w:rsid w:val="0044203F"/>
    <w:rsid w:val="00454B46"/>
    <w:rsid w:val="004A6962"/>
    <w:rsid w:val="004B1CA7"/>
    <w:rsid w:val="004D0C07"/>
    <w:rsid w:val="00610444"/>
    <w:rsid w:val="006712E5"/>
    <w:rsid w:val="00691C38"/>
    <w:rsid w:val="00731411"/>
    <w:rsid w:val="00734D2A"/>
    <w:rsid w:val="007500E7"/>
    <w:rsid w:val="007B281B"/>
    <w:rsid w:val="00814476"/>
    <w:rsid w:val="00840EAA"/>
    <w:rsid w:val="00920A5F"/>
    <w:rsid w:val="00946199"/>
    <w:rsid w:val="0095454E"/>
    <w:rsid w:val="00964590"/>
    <w:rsid w:val="0096512A"/>
    <w:rsid w:val="00996E57"/>
    <w:rsid w:val="009E0728"/>
    <w:rsid w:val="009E7894"/>
    <w:rsid w:val="00A119B6"/>
    <w:rsid w:val="00A45A28"/>
    <w:rsid w:val="00A576C9"/>
    <w:rsid w:val="00A66553"/>
    <w:rsid w:val="00A9689C"/>
    <w:rsid w:val="00AB00E5"/>
    <w:rsid w:val="00AD1CBC"/>
    <w:rsid w:val="00B02136"/>
    <w:rsid w:val="00B24726"/>
    <w:rsid w:val="00B409B8"/>
    <w:rsid w:val="00BB26CB"/>
    <w:rsid w:val="00BD2C09"/>
    <w:rsid w:val="00BE5951"/>
    <w:rsid w:val="00BF58FB"/>
    <w:rsid w:val="00C03F2B"/>
    <w:rsid w:val="00C357C0"/>
    <w:rsid w:val="00CF2DC8"/>
    <w:rsid w:val="00D16FCF"/>
    <w:rsid w:val="00D46F13"/>
    <w:rsid w:val="00DA084C"/>
    <w:rsid w:val="00DC4B19"/>
    <w:rsid w:val="00DE0461"/>
    <w:rsid w:val="00E12854"/>
    <w:rsid w:val="00E2688E"/>
    <w:rsid w:val="00E91A80"/>
    <w:rsid w:val="00EC50E2"/>
    <w:rsid w:val="00EE329C"/>
    <w:rsid w:val="00EE4FED"/>
    <w:rsid w:val="00F6782D"/>
    <w:rsid w:val="00F74CFD"/>
    <w:rsid w:val="00F876B0"/>
    <w:rsid w:val="00FC6EA2"/>
    <w:rsid w:val="00FE7D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2404417-95AA-421E-8412-6D7FF8C5C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444"/>
    <w:pPr>
      <w:autoSpaceDE w:val="0"/>
      <w:autoSpaceDN w:val="0"/>
      <w:adjustRightInd w:val="0"/>
    </w:pPr>
    <w:rPr>
      <w:rFonts w:asciiTheme="minorHAnsi" w:hAnsiTheme="minorHAnsi" w:cstheme="minorHAnsi"/>
      <w:color w:val="1A171B"/>
      <w:sz w:val="19"/>
      <w:szCs w:val="19"/>
    </w:rPr>
  </w:style>
  <w:style w:type="paragraph" w:styleId="Heading1">
    <w:name w:val="heading 1"/>
    <w:basedOn w:val="Normal"/>
    <w:next w:val="Normal"/>
    <w:link w:val="Heading1Char"/>
    <w:qFormat/>
    <w:rsid w:val="00EE329C"/>
    <w:pPr>
      <w:outlineLvl w:val="0"/>
    </w:pPr>
    <w:rPr>
      <w:noProof/>
      <w:color w:val="C41130"/>
      <w:sz w:val="40"/>
      <w:szCs w:val="40"/>
    </w:rPr>
  </w:style>
  <w:style w:type="paragraph" w:styleId="Heading2">
    <w:name w:val="heading 2"/>
    <w:basedOn w:val="Heading1"/>
    <w:next w:val="Normal"/>
    <w:link w:val="Heading2Char"/>
    <w:unhideWhenUsed/>
    <w:qFormat/>
    <w:rsid w:val="00920A5F"/>
    <w:pPr>
      <w:spacing w:after="120"/>
      <w:outlineLvl w:val="1"/>
    </w:pPr>
    <w:rPr>
      <w:sz w:val="28"/>
      <w:szCs w:val="28"/>
    </w:rPr>
  </w:style>
  <w:style w:type="paragraph" w:styleId="Heading3">
    <w:name w:val="heading 3"/>
    <w:basedOn w:val="Heading2"/>
    <w:next w:val="Normal"/>
    <w:link w:val="Heading3Char"/>
    <w:unhideWhenUsed/>
    <w:qFormat/>
    <w:rsid w:val="006712E5"/>
    <w:pPr>
      <w:numPr>
        <w:numId w:val="4"/>
      </w:numPr>
      <w:autoSpaceDE/>
      <w:autoSpaceDN/>
      <w:adjustRightInd/>
      <w:spacing w:before="240"/>
      <w:outlineLvl w:val="2"/>
    </w:pPr>
  </w:style>
  <w:style w:type="paragraph" w:styleId="Heading4">
    <w:name w:val="heading 4"/>
    <w:basedOn w:val="Heading2"/>
    <w:next w:val="Normal"/>
    <w:link w:val="Heading4Char"/>
    <w:unhideWhenUsed/>
    <w:qFormat/>
    <w:rsid w:val="0096512A"/>
    <w:pPr>
      <w:spacing w:before="240"/>
      <w:outlineLvl w:val="3"/>
    </w:pPr>
    <w:rPr>
      <w:sz w:val="22"/>
      <w:szCs w:val="22"/>
    </w:rPr>
  </w:style>
  <w:style w:type="paragraph" w:styleId="Heading5">
    <w:name w:val="heading 5"/>
    <w:basedOn w:val="Normal"/>
    <w:next w:val="Normal"/>
    <w:link w:val="Heading5Char"/>
    <w:semiHidden/>
    <w:unhideWhenUsed/>
    <w:qFormat/>
    <w:rsid w:val="00EC50E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329C"/>
    <w:rPr>
      <w:rFonts w:asciiTheme="minorHAnsi" w:hAnsiTheme="minorHAnsi" w:cstheme="minorHAnsi"/>
      <w:noProof/>
      <w:color w:val="C41130"/>
      <w:sz w:val="40"/>
      <w:szCs w:val="40"/>
    </w:rPr>
  </w:style>
  <w:style w:type="character" w:customStyle="1" w:styleId="Heading2Char">
    <w:name w:val="Heading 2 Char"/>
    <w:basedOn w:val="DefaultParagraphFont"/>
    <w:link w:val="Heading2"/>
    <w:rsid w:val="00920A5F"/>
    <w:rPr>
      <w:rFonts w:asciiTheme="minorHAnsi" w:hAnsiTheme="minorHAnsi" w:cstheme="minorHAnsi"/>
      <w:noProof/>
      <w:color w:val="C41130"/>
      <w:sz w:val="28"/>
      <w:szCs w:val="28"/>
    </w:rPr>
  </w:style>
  <w:style w:type="paragraph" w:customStyle="1" w:styleId="OFSCBullets">
    <w:name w:val="OFSC Bullets"/>
    <w:basedOn w:val="Normal"/>
    <w:autoRedefine/>
    <w:rsid w:val="00DA084C"/>
    <w:pPr>
      <w:numPr>
        <w:numId w:val="2"/>
      </w:numPr>
      <w:suppressAutoHyphens/>
      <w:spacing w:before="60" w:after="120"/>
      <w:textAlignment w:val="center"/>
    </w:pPr>
    <w:rPr>
      <w:color w:val="000000"/>
      <w:lang w:val="en-GB"/>
    </w:rPr>
  </w:style>
  <w:style w:type="paragraph" w:styleId="BalloonText">
    <w:name w:val="Balloon Text"/>
    <w:basedOn w:val="Normal"/>
    <w:link w:val="BalloonTextChar"/>
    <w:rsid w:val="0030438B"/>
    <w:rPr>
      <w:rFonts w:ascii="Tahoma" w:hAnsi="Tahoma" w:cs="Tahoma"/>
      <w:sz w:val="16"/>
      <w:szCs w:val="16"/>
    </w:rPr>
  </w:style>
  <w:style w:type="character" w:customStyle="1" w:styleId="BalloonTextChar">
    <w:name w:val="Balloon Text Char"/>
    <w:basedOn w:val="DefaultParagraphFont"/>
    <w:link w:val="BalloonText"/>
    <w:rsid w:val="0030438B"/>
    <w:rPr>
      <w:rFonts w:ascii="Tahoma" w:hAnsi="Tahoma" w:cs="Tahoma"/>
      <w:color w:val="1A171B"/>
      <w:sz w:val="16"/>
      <w:szCs w:val="16"/>
    </w:rPr>
  </w:style>
  <w:style w:type="character" w:customStyle="1" w:styleId="Heading3Char">
    <w:name w:val="Heading 3 Char"/>
    <w:basedOn w:val="DefaultParagraphFont"/>
    <w:link w:val="Heading3"/>
    <w:rsid w:val="006712E5"/>
    <w:rPr>
      <w:rFonts w:asciiTheme="minorHAnsi" w:hAnsiTheme="minorHAnsi" w:cstheme="minorHAnsi"/>
      <w:noProof/>
      <w:color w:val="C41130"/>
      <w:sz w:val="28"/>
      <w:szCs w:val="28"/>
    </w:rPr>
  </w:style>
  <w:style w:type="table" w:styleId="TableGrid">
    <w:name w:val="Table Grid"/>
    <w:basedOn w:val="TableNormal"/>
    <w:rsid w:val="00671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6712E5"/>
    <w:pPr>
      <w:numPr>
        <w:numId w:val="3"/>
      </w:numPr>
      <w:tabs>
        <w:tab w:val="left" w:pos="284"/>
      </w:tabs>
      <w:overflowPunct w:val="0"/>
      <w:spacing w:before="40" w:after="40"/>
      <w:textAlignment w:val="baseline"/>
    </w:pPr>
    <w:rPr>
      <w:rFonts w:ascii="Trebuchet MS" w:hAnsi="Trebuchet MS" w:cs="Times New Roman"/>
      <w:color w:val="auto"/>
      <w:sz w:val="18"/>
      <w:szCs w:val="18"/>
      <w:lang w:eastAsia="en-US"/>
    </w:rPr>
  </w:style>
  <w:style w:type="paragraph" w:styleId="BodyText2">
    <w:name w:val="Body Text 2"/>
    <w:basedOn w:val="Normal"/>
    <w:link w:val="BodyText2Char"/>
    <w:rsid w:val="006712E5"/>
    <w:pPr>
      <w:autoSpaceDE/>
      <w:autoSpaceDN/>
      <w:adjustRightInd/>
      <w:spacing w:before="60" w:after="60"/>
      <w:jc w:val="both"/>
    </w:pPr>
    <w:rPr>
      <w:rFonts w:ascii="Trebuchet MS" w:hAnsi="Trebuchet MS" w:cs="Times New Roman"/>
      <w:color w:val="auto"/>
      <w:sz w:val="20"/>
      <w:szCs w:val="20"/>
      <w:lang w:eastAsia="en-US"/>
    </w:rPr>
  </w:style>
  <w:style w:type="character" w:customStyle="1" w:styleId="BodyText2Char">
    <w:name w:val="Body Text 2 Char"/>
    <w:basedOn w:val="DefaultParagraphFont"/>
    <w:link w:val="BodyText2"/>
    <w:rsid w:val="006712E5"/>
    <w:rPr>
      <w:rFonts w:ascii="Trebuchet MS" w:hAnsi="Trebuchet MS"/>
      <w:lang w:eastAsia="en-US"/>
    </w:rPr>
  </w:style>
  <w:style w:type="paragraph" w:styleId="BodyText">
    <w:name w:val="Body Text"/>
    <w:basedOn w:val="Normal"/>
    <w:link w:val="BodyTextChar"/>
    <w:rsid w:val="006712E5"/>
    <w:pPr>
      <w:autoSpaceDE/>
      <w:autoSpaceDN/>
      <w:adjustRightInd/>
      <w:spacing w:before="120" w:after="120"/>
    </w:pPr>
    <w:rPr>
      <w:rFonts w:ascii="Trebuchet MS" w:hAnsi="Trebuchet MS" w:cs="Times New Roman"/>
      <w:color w:val="auto"/>
      <w:sz w:val="22"/>
      <w:szCs w:val="22"/>
      <w:lang w:eastAsia="en-US"/>
    </w:rPr>
  </w:style>
  <w:style w:type="character" w:customStyle="1" w:styleId="BodyTextChar">
    <w:name w:val="Body Text Char"/>
    <w:basedOn w:val="DefaultParagraphFont"/>
    <w:link w:val="BodyText"/>
    <w:rsid w:val="006712E5"/>
    <w:rPr>
      <w:rFonts w:ascii="Trebuchet MS" w:hAnsi="Trebuchet MS"/>
      <w:sz w:val="22"/>
      <w:szCs w:val="22"/>
      <w:lang w:eastAsia="en-US"/>
    </w:rPr>
  </w:style>
  <w:style w:type="paragraph" w:styleId="BodyText3">
    <w:name w:val="Body Text 3"/>
    <w:basedOn w:val="Normal"/>
    <w:link w:val="BodyText3Char"/>
    <w:rsid w:val="006712E5"/>
    <w:pPr>
      <w:autoSpaceDE/>
      <w:autoSpaceDN/>
      <w:adjustRightInd/>
      <w:spacing w:before="120" w:after="120"/>
    </w:pPr>
    <w:rPr>
      <w:rFonts w:ascii="Trebuchet MS" w:hAnsi="Trebuchet MS" w:cs="Times New Roman"/>
      <w:i/>
      <w:color w:val="auto"/>
      <w:sz w:val="16"/>
      <w:szCs w:val="16"/>
      <w:lang w:eastAsia="en-US"/>
    </w:rPr>
  </w:style>
  <w:style w:type="character" w:customStyle="1" w:styleId="BodyText3Char">
    <w:name w:val="Body Text 3 Char"/>
    <w:basedOn w:val="DefaultParagraphFont"/>
    <w:link w:val="BodyText3"/>
    <w:rsid w:val="006712E5"/>
    <w:rPr>
      <w:rFonts w:ascii="Trebuchet MS" w:hAnsi="Trebuchet MS"/>
      <w:i/>
      <w:sz w:val="16"/>
      <w:szCs w:val="16"/>
      <w:lang w:eastAsia="en-US"/>
    </w:rPr>
  </w:style>
  <w:style w:type="paragraph" w:styleId="ListParagraph">
    <w:name w:val="List Paragraph"/>
    <w:basedOn w:val="Normal"/>
    <w:uiPriority w:val="34"/>
    <w:qFormat/>
    <w:rsid w:val="004A6962"/>
    <w:pPr>
      <w:ind w:left="720"/>
      <w:contextualSpacing/>
    </w:pPr>
  </w:style>
  <w:style w:type="paragraph" w:styleId="ListContinue">
    <w:name w:val="List Continue"/>
    <w:basedOn w:val="Normal"/>
    <w:rsid w:val="0096512A"/>
    <w:pPr>
      <w:numPr>
        <w:ilvl w:val="1"/>
        <w:numId w:val="7"/>
      </w:numPr>
      <w:spacing w:before="120" w:after="120"/>
    </w:pPr>
    <w:rPr>
      <w:rFonts w:ascii="Trebuchet MS" w:hAnsi="Trebuchet MS" w:cs="Arial"/>
      <w:color w:val="auto"/>
      <w:sz w:val="22"/>
      <w:szCs w:val="22"/>
      <w:lang w:eastAsia="en-US"/>
    </w:rPr>
  </w:style>
  <w:style w:type="character" w:customStyle="1" w:styleId="Heading4Char">
    <w:name w:val="Heading 4 Char"/>
    <w:basedOn w:val="DefaultParagraphFont"/>
    <w:link w:val="Heading4"/>
    <w:rsid w:val="0096512A"/>
    <w:rPr>
      <w:rFonts w:asciiTheme="minorHAnsi" w:hAnsiTheme="minorHAnsi" w:cstheme="minorHAnsi"/>
      <w:noProof/>
      <w:color w:val="C41130"/>
      <w:sz w:val="22"/>
      <w:szCs w:val="22"/>
    </w:rPr>
  </w:style>
  <w:style w:type="character" w:customStyle="1" w:styleId="Heading5Char">
    <w:name w:val="Heading 5 Char"/>
    <w:basedOn w:val="DefaultParagraphFont"/>
    <w:link w:val="Heading5"/>
    <w:semiHidden/>
    <w:rsid w:val="00EC50E2"/>
    <w:rPr>
      <w:rFonts w:asciiTheme="majorHAnsi" w:eastAsiaTheme="majorEastAsia" w:hAnsiTheme="majorHAnsi" w:cstheme="majorBidi"/>
      <w:color w:val="243F60" w:themeColor="accent1" w:themeShade="7F"/>
      <w:sz w:val="19"/>
      <w:szCs w:val="19"/>
    </w:rPr>
  </w:style>
  <w:style w:type="paragraph" w:styleId="ListBullet3">
    <w:name w:val="List Bullet 3"/>
    <w:basedOn w:val="Normal"/>
    <w:rsid w:val="007B281B"/>
    <w:pPr>
      <w:numPr>
        <w:numId w:val="9"/>
      </w:numPr>
      <w:contextualSpacing/>
    </w:pPr>
  </w:style>
  <w:style w:type="character" w:styleId="Strong">
    <w:name w:val="Strong"/>
    <w:qFormat/>
    <w:rsid w:val="00BD2C09"/>
  </w:style>
  <w:style w:type="paragraph" w:styleId="TOC1">
    <w:name w:val="toc 1"/>
    <w:basedOn w:val="Normal"/>
    <w:next w:val="Normal"/>
    <w:autoRedefine/>
    <w:uiPriority w:val="39"/>
    <w:rsid w:val="00BD2C09"/>
    <w:pPr>
      <w:tabs>
        <w:tab w:val="right" w:leader="dot" w:pos="9344"/>
      </w:tabs>
      <w:spacing w:after="100"/>
    </w:pPr>
    <w:rPr>
      <w:b/>
      <w:noProof/>
      <w:color w:val="C41130"/>
    </w:rPr>
  </w:style>
  <w:style w:type="paragraph" w:styleId="TOC2">
    <w:name w:val="toc 2"/>
    <w:basedOn w:val="Normal"/>
    <w:next w:val="Normal"/>
    <w:autoRedefine/>
    <w:uiPriority w:val="39"/>
    <w:rsid w:val="00BD2C09"/>
    <w:pPr>
      <w:tabs>
        <w:tab w:val="right" w:leader="dot" w:pos="9344"/>
      </w:tabs>
      <w:spacing w:after="100"/>
      <w:ind w:left="190"/>
    </w:pPr>
    <w:rPr>
      <w:noProof/>
    </w:rPr>
  </w:style>
  <w:style w:type="character" w:styleId="Hyperlink">
    <w:name w:val="Hyperlink"/>
    <w:basedOn w:val="DefaultParagraphFont"/>
    <w:uiPriority w:val="99"/>
    <w:unhideWhenUsed/>
    <w:rsid w:val="00BD2C09"/>
    <w:rPr>
      <w:color w:val="0000FF" w:themeColor="hyperlink"/>
      <w:u w:val="single"/>
    </w:rPr>
  </w:style>
  <w:style w:type="paragraph" w:styleId="Header">
    <w:name w:val="header"/>
    <w:basedOn w:val="Normal"/>
    <w:link w:val="HeaderChar"/>
    <w:rsid w:val="009E7894"/>
    <w:pPr>
      <w:tabs>
        <w:tab w:val="center" w:pos="4513"/>
        <w:tab w:val="right" w:pos="9026"/>
      </w:tabs>
    </w:pPr>
  </w:style>
  <w:style w:type="character" w:customStyle="1" w:styleId="HeaderChar">
    <w:name w:val="Header Char"/>
    <w:basedOn w:val="DefaultParagraphFont"/>
    <w:link w:val="Header"/>
    <w:rsid w:val="009E7894"/>
    <w:rPr>
      <w:rFonts w:asciiTheme="minorHAnsi" w:hAnsiTheme="minorHAnsi" w:cstheme="minorHAnsi"/>
      <w:color w:val="1A171B"/>
      <w:sz w:val="19"/>
      <w:szCs w:val="19"/>
    </w:rPr>
  </w:style>
  <w:style w:type="paragraph" w:styleId="Footer">
    <w:name w:val="footer"/>
    <w:basedOn w:val="Normal"/>
    <w:link w:val="FooterChar"/>
    <w:uiPriority w:val="99"/>
    <w:rsid w:val="009E7894"/>
    <w:pPr>
      <w:tabs>
        <w:tab w:val="center" w:pos="4513"/>
        <w:tab w:val="right" w:pos="9026"/>
      </w:tabs>
    </w:pPr>
  </w:style>
  <w:style w:type="character" w:customStyle="1" w:styleId="FooterChar">
    <w:name w:val="Footer Char"/>
    <w:basedOn w:val="DefaultParagraphFont"/>
    <w:link w:val="Footer"/>
    <w:uiPriority w:val="99"/>
    <w:rsid w:val="009E7894"/>
    <w:rPr>
      <w:rFonts w:asciiTheme="minorHAnsi" w:hAnsiTheme="minorHAnsi" w:cstheme="minorHAnsi"/>
      <w:color w:val="1A171B"/>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ofsc@jobs.gov.au"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A2D2DBDB-89EA-4414-8659-F16B981A2908}">
  <ds:schemaRefs>
    <ds:schemaRef ds:uri="http://schemas.microsoft.com/sharepoint/v3/contenttype/forms"/>
  </ds:schemaRefs>
</ds:datastoreItem>
</file>

<file path=customXml/itemProps2.xml><?xml version="1.0" encoding="utf-8"?>
<ds:datastoreItem xmlns:ds="http://schemas.openxmlformats.org/officeDocument/2006/customXml" ds:itemID="{80ADDD20-F124-42BB-ABF8-9F11D37258B5}">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www.w3.org/XML/1998/namespace"/>
  </ds:schemaRefs>
</ds:datastoreItem>
</file>

<file path=customXml/itemProps3.xml><?xml version="1.0" encoding="utf-8"?>
<ds:datastoreItem xmlns:ds="http://schemas.openxmlformats.org/officeDocument/2006/customXml" ds:itemID="{24BE1393-1539-4374-9A3F-A0FC359BD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EEFD49-CC72-4F85-8564-CD46AEC90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11513</Words>
  <Characters>69862</Characters>
  <Application>Microsoft Office Word</Application>
  <DocSecurity>4</DocSecurity>
  <Lines>582</Lines>
  <Paragraphs>162</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81213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Kenneth Bell</dc:creator>
  <cp:lastModifiedBy>SIMMS,Daniel</cp:lastModifiedBy>
  <cp:revision>2</cp:revision>
  <cp:lastPrinted>2018-01-05T03:01:00Z</cp:lastPrinted>
  <dcterms:created xsi:type="dcterms:W3CDTF">2020-02-04T21:47:00Z</dcterms:created>
  <dcterms:modified xsi:type="dcterms:W3CDTF">2020-02-04T21:47:00Z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ies>
</file>