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5E7273AD" w:rsidP="1EDC3180" w:rsidRDefault="1D0D787F" w14:paraId="6E7F87EB" w14:textId="4BB0179B">
      <w:pPr>
        <w:spacing w:beforeAutospacing="1" w:afterAutospacing="1" w:line="240" w:lineRule="auto"/>
        <w:jc w:val="center"/>
        <w:rPr>
          <w:rFonts w:eastAsiaTheme="minorEastAsia"/>
          <w:b/>
          <w:bCs/>
          <w:lang w:val="en-AU"/>
        </w:rPr>
      </w:pPr>
      <w:r w:rsidRPr="1EDC3180">
        <w:rPr>
          <w:rFonts w:eastAsiaTheme="minorEastAsia"/>
          <w:b/>
          <w:bCs/>
          <w:lang w:val="en-AU"/>
        </w:rPr>
        <w:t>SELECTION CRITERIA AND</w:t>
      </w:r>
      <w:r w:rsidRPr="1EDC3180" w:rsidR="6DDBC992">
        <w:rPr>
          <w:rFonts w:eastAsiaTheme="minorEastAsia"/>
          <w:b/>
          <w:bCs/>
          <w:lang w:val="en-AU"/>
        </w:rPr>
        <w:t xml:space="preserve"> </w:t>
      </w:r>
      <w:r w:rsidRPr="1EDC3180">
        <w:rPr>
          <w:rFonts w:eastAsiaTheme="minorEastAsia"/>
          <w:b/>
          <w:bCs/>
          <w:lang w:val="en-AU"/>
        </w:rPr>
        <w:t xml:space="preserve">POSITION DESCRIPTION </w:t>
      </w:r>
    </w:p>
    <w:p w:rsidR="5E7273AD" w:rsidP="1EDC3180" w:rsidRDefault="1D0D787F" w14:paraId="246F7DBA" w14:textId="680F6286">
      <w:pPr>
        <w:spacing w:beforeAutospacing="1" w:afterAutospacing="1" w:line="240" w:lineRule="auto"/>
        <w:jc w:val="center"/>
        <w:rPr>
          <w:rFonts w:eastAsiaTheme="minorEastAsia"/>
          <w:b/>
          <w:bCs/>
          <w:lang w:val="en-AU"/>
        </w:rPr>
      </w:pPr>
      <w:r w:rsidRPr="22C875ED" w:rsidR="7B78912A">
        <w:rPr>
          <w:rFonts w:eastAsia="" w:eastAsiaTheme="minorEastAsia"/>
          <w:b w:val="1"/>
          <w:bCs w:val="1"/>
          <w:lang w:val="en-AU"/>
        </w:rPr>
        <w:t xml:space="preserve">FOR </w:t>
      </w:r>
      <w:r w:rsidRPr="22C875ED" w:rsidR="7E3B5C36">
        <w:rPr>
          <w:rFonts w:eastAsia="" w:eastAsiaTheme="minorEastAsia"/>
          <w:b w:val="1"/>
          <w:bCs w:val="1"/>
          <w:lang w:val="en-AU"/>
        </w:rPr>
        <w:t xml:space="preserve">NGARARA WILLIM CENTRE </w:t>
      </w:r>
      <w:r w:rsidRPr="22C875ED" w:rsidR="7B78912A">
        <w:rPr>
          <w:rFonts w:eastAsia="" w:eastAsiaTheme="minorEastAsia"/>
          <w:b w:val="1"/>
          <w:bCs w:val="1"/>
          <w:lang w:val="en-AU"/>
        </w:rPr>
        <w:t>TUTORS</w:t>
      </w:r>
    </w:p>
    <w:p w:rsidR="47E889EC" w:rsidP="1EDC3180" w:rsidRDefault="47E889EC" w14:paraId="52A6F83C" w14:textId="1140A96B">
      <w:pPr>
        <w:spacing w:beforeAutospacing="1" w:afterAutospacing="1" w:line="240" w:lineRule="auto"/>
        <w:rPr>
          <w:rFonts w:eastAsiaTheme="minorEastAsia"/>
          <w:b/>
          <w:bCs/>
          <w:lang w:val="en-AU"/>
        </w:rPr>
      </w:pPr>
    </w:p>
    <w:p w:rsidR="7F9E05A9" w:rsidP="1EDC3180" w:rsidRDefault="7F9E05A9" w14:paraId="52DBF578" w14:textId="3E8E2AE4">
      <w:pPr>
        <w:spacing w:beforeAutospacing="1" w:afterAutospacing="1" w:line="240" w:lineRule="auto"/>
        <w:rPr>
          <w:rFonts w:eastAsiaTheme="minorEastAsia"/>
          <w:b/>
          <w:bCs/>
          <w:lang w:val="en-AU"/>
        </w:rPr>
      </w:pPr>
      <w:r w:rsidRPr="1EDC3180">
        <w:rPr>
          <w:rFonts w:eastAsiaTheme="minorEastAsia"/>
          <w:b/>
          <w:bCs/>
          <w:lang w:val="en-AU"/>
        </w:rPr>
        <w:t>RMIT University</w:t>
      </w:r>
    </w:p>
    <w:p w:rsidR="5E7273AD" w:rsidP="1EDC3180" w:rsidRDefault="5E7273AD" w14:paraId="557F8132" w14:textId="4C635192">
      <w:pPr>
        <w:spacing w:beforeAutospacing="1" w:afterAutospacing="1" w:line="240" w:lineRule="auto"/>
        <w:rPr>
          <w:rFonts w:eastAsiaTheme="minorEastAsia"/>
          <w:b/>
          <w:bCs/>
          <w:lang w:val="en-AU"/>
        </w:rPr>
      </w:pPr>
    </w:p>
    <w:p w:rsidR="23E68A60" w:rsidP="1EDC3180" w:rsidRDefault="23E68A60" w14:paraId="2B13CD42" w14:textId="3B644D88">
      <w:pPr>
        <w:spacing w:beforeAutospacing="1" w:afterAutospacing="1" w:line="240" w:lineRule="auto"/>
        <w:rPr>
          <w:rFonts w:ascii="Calibri" w:hAnsi="Calibri" w:eastAsia="Calibri" w:cs="Calibri"/>
          <w:lang w:val="en-AU"/>
        </w:rPr>
      </w:pPr>
      <w:r w:rsidRPr="22C875ED" w:rsidR="72E29EF6">
        <w:rPr>
          <w:rFonts w:ascii="Calibri" w:hAnsi="Calibri" w:eastAsia="Calibri" w:cs="Calibri"/>
          <w:lang w:val="en-AU"/>
        </w:rPr>
        <w:t xml:space="preserve">RMIT is a leading multi-sector university of technology, design and enterprise with more than 91,000 students and 11,000 staff globally. We offer postgraduate, undergraduate, vocational education and online programs to provide students with a variety of work-relevant pathways. </w:t>
      </w:r>
    </w:p>
    <w:p w:rsidR="1EDC3180" w:rsidP="1EDC3180" w:rsidRDefault="1EDC3180" w14:paraId="08A7DCDE" w14:textId="2E9281B6">
      <w:pPr>
        <w:spacing w:beforeAutospacing="1" w:afterAutospacing="1" w:line="240" w:lineRule="auto"/>
        <w:rPr>
          <w:rFonts w:ascii="Calibri" w:hAnsi="Calibri" w:eastAsia="Calibri" w:cs="Calibri"/>
          <w:lang w:val="en-AU"/>
        </w:rPr>
      </w:pPr>
    </w:p>
    <w:p w:rsidR="23E68A60" w:rsidP="1EDC3180" w:rsidRDefault="23E68A60" w14:paraId="65FEAC2C" w14:textId="6F7304DF">
      <w:pPr>
        <w:spacing w:beforeAutospacing="1" w:afterAutospacing="1" w:line="240" w:lineRule="auto"/>
        <w:rPr>
          <w:rFonts w:ascii="Calibri" w:hAnsi="Calibri" w:eastAsia="Calibri" w:cs="Calibri"/>
          <w:lang w:val="en-AU"/>
        </w:rPr>
      </w:pPr>
      <w:r w:rsidRPr="1EDC3180">
        <w:rPr>
          <w:rFonts w:ascii="Calibri" w:hAnsi="Calibri" w:eastAsia="Calibri" w:cs="Calibri"/>
          <w:lang w:val="en-AU"/>
        </w:rPr>
        <w:t xml:space="preserve">Our purpose is to offer life-changing experiences for our students, and to help shape the world with research, innovation, teaching and industry engagement. With strong industry connections forged over 130 years, collaboration with industry remains integral to RMIT’s leadership in education, applied and innovative research, and to the development of highly skilled, </w:t>
      </w:r>
      <w:r w:rsidRPr="1EDC3180" w:rsidR="3206D1EF">
        <w:rPr>
          <w:rFonts w:ascii="Calibri" w:hAnsi="Calibri" w:eastAsia="Calibri" w:cs="Calibri"/>
          <w:lang w:val="en-AU"/>
        </w:rPr>
        <w:t>globally focused</w:t>
      </w:r>
      <w:r w:rsidRPr="1EDC3180">
        <w:rPr>
          <w:rFonts w:ascii="Calibri" w:hAnsi="Calibri" w:eastAsia="Calibri" w:cs="Calibri"/>
          <w:lang w:val="en-AU"/>
        </w:rPr>
        <w:t xml:space="preserve"> graduates. </w:t>
      </w:r>
    </w:p>
    <w:p w:rsidR="1EDC3180" w:rsidP="1EDC3180" w:rsidRDefault="1EDC3180" w14:paraId="698D90FB" w14:textId="5AD47AAC">
      <w:pPr>
        <w:spacing w:beforeAutospacing="1" w:afterAutospacing="1" w:line="240" w:lineRule="auto"/>
        <w:rPr>
          <w:rFonts w:ascii="Calibri" w:hAnsi="Calibri" w:eastAsia="Calibri" w:cs="Calibri"/>
          <w:lang w:val="en-AU"/>
        </w:rPr>
      </w:pPr>
    </w:p>
    <w:p w:rsidR="1EDC3180" w:rsidP="170534CA" w:rsidRDefault="1EDC3180" w14:paraId="27EF58A1" w14:textId="2C13050A">
      <w:pPr>
        <w:spacing w:beforeAutospacing="on" w:afterAutospacing="on" w:line="240" w:lineRule="auto"/>
        <w:rPr>
          <w:rFonts w:ascii="Calibri" w:hAnsi="Calibri" w:eastAsia="Calibri" w:cs="Calibri"/>
          <w:lang w:val="en-AU"/>
        </w:rPr>
      </w:pPr>
      <w:r w:rsidRPr="170534CA" w:rsidR="72E29EF6">
        <w:rPr>
          <w:rFonts w:ascii="Calibri" w:hAnsi="Calibri" w:eastAsia="Calibri" w:cs="Calibri"/>
          <w:lang w:val="en-AU"/>
        </w:rPr>
        <w:t xml:space="preserve">With three campuses in Melbourne (Central Business District, Brunswick and Bundoora), two in Vietnam (Hanoi and Ho Chi Minh City) and a centre in Barcelona, Spain, RMIT is a truly global university. RMIT also offers programs through partners in Singapore, Hong Kong, mainland China, Indonesia, Sri Lanka, Belgium, Germany, Austria and The Netherlands, and enjoys research and industry partnerships on every continent. We are also committed to redefining our relationship in working with and supporting Aboriginal </w:t>
      </w:r>
      <w:r w:rsidRPr="170534CA" w:rsidR="07B908B2">
        <w:rPr>
          <w:rFonts w:ascii="Calibri" w:hAnsi="Calibri" w:eastAsia="Calibri" w:cs="Calibri"/>
          <w:lang w:val="en-AU"/>
        </w:rPr>
        <w:t>self-determination</w:t>
      </w:r>
      <w:r w:rsidRPr="170534CA" w:rsidR="72E29EF6">
        <w:rPr>
          <w:rFonts w:ascii="Calibri" w:hAnsi="Calibri" w:eastAsia="Calibri" w:cs="Calibri"/>
          <w:lang w:val="en-AU"/>
        </w:rPr>
        <w:t xml:space="preserve">. Our goal is to achieve lasting transformation by maturing our values, culture, policy and structures in a way that embeds reconciliation in everything we do. </w:t>
      </w:r>
    </w:p>
    <w:p w:rsidR="5E7273AD" w:rsidP="1EDC3180" w:rsidRDefault="5E7273AD" w14:paraId="4865BE92" w14:textId="0D5E3B22">
      <w:pPr>
        <w:spacing w:beforeAutospacing="1" w:afterAutospacing="1" w:line="240" w:lineRule="auto"/>
        <w:rPr>
          <w:rFonts w:eastAsiaTheme="minorEastAsia"/>
          <w:lang w:val="en-AU"/>
        </w:rPr>
      </w:pPr>
    </w:p>
    <w:p w:rsidR="07B99DC5" w:rsidP="1EDC3180" w:rsidRDefault="07B99DC5" w14:paraId="757DD11D" w14:textId="1A57D7B6">
      <w:pPr>
        <w:spacing w:beforeAutospacing="1" w:afterAutospacing="1" w:line="240" w:lineRule="auto"/>
        <w:rPr>
          <w:rFonts w:ascii="Calibri" w:hAnsi="Calibri" w:eastAsia="Calibri" w:cs="Calibri"/>
          <w:lang w:val="en-AU"/>
        </w:rPr>
      </w:pPr>
      <w:r w:rsidRPr="170534CA" w:rsidR="1CBF858F">
        <w:rPr>
          <w:rFonts w:ascii="Calibri" w:hAnsi="Calibri" w:eastAsia="Calibri" w:cs="Calibri"/>
          <w:lang w:val="en-AU"/>
        </w:rPr>
        <w:t xml:space="preserve">For more information, visit </w:t>
      </w:r>
      <w:hyperlink r:id="Rb27999a2c72f497f">
        <w:r w:rsidRPr="170534CA" w:rsidR="1CBF858F">
          <w:rPr>
            <w:rStyle w:val="Hyperlink"/>
            <w:rFonts w:ascii="Calibri" w:hAnsi="Calibri" w:eastAsia="Calibri" w:cs="Calibri"/>
            <w:lang w:val="en-AU"/>
          </w:rPr>
          <w:t>rmit.edu.au/about</w:t>
        </w:r>
      </w:hyperlink>
      <w:r w:rsidRPr="170534CA" w:rsidR="1CBF858F">
        <w:rPr>
          <w:rFonts w:ascii="Calibri" w:hAnsi="Calibri" w:eastAsia="Calibri" w:cs="Calibri"/>
          <w:lang w:val="en-AU"/>
        </w:rPr>
        <w:t xml:space="preserve"> </w:t>
      </w:r>
    </w:p>
    <w:p w:rsidR="170534CA" w:rsidP="170534CA" w:rsidRDefault="170534CA" w14:paraId="2F73FC2B" w14:textId="229B98E5">
      <w:pPr>
        <w:spacing w:beforeAutospacing="on" w:afterAutospacing="on" w:line="240" w:lineRule="auto"/>
        <w:rPr>
          <w:rFonts w:eastAsia="" w:eastAsiaTheme="minorEastAsia"/>
          <w:lang w:val="en-AU"/>
        </w:rPr>
      </w:pPr>
    </w:p>
    <w:p w:rsidR="170534CA" w:rsidP="170534CA" w:rsidRDefault="170534CA" w14:paraId="698B2D52" w14:textId="40AF178A">
      <w:pPr>
        <w:spacing w:beforeAutospacing="on" w:afterAutospacing="on" w:line="240" w:lineRule="auto"/>
        <w:rPr>
          <w:rFonts w:eastAsia="" w:eastAsiaTheme="minorEastAsia"/>
          <w:lang w:val="en-AU"/>
        </w:rPr>
      </w:pPr>
    </w:p>
    <w:p w:rsidR="5E7273AD" w:rsidP="1EDC3180" w:rsidRDefault="5E7273AD" w14:paraId="6BDB86AF" w14:textId="12E96FD6">
      <w:pPr>
        <w:spacing w:beforeAutospacing="1" w:afterAutospacing="1" w:line="240" w:lineRule="auto"/>
        <w:rPr>
          <w:rFonts w:eastAsiaTheme="minorEastAsia"/>
          <w:lang w:val="en-AU"/>
        </w:rPr>
      </w:pPr>
      <w:r w:rsidRPr="1EDC3180">
        <w:rPr>
          <w:rFonts w:eastAsiaTheme="minorEastAsia"/>
          <w:b/>
          <w:bCs/>
          <w:lang w:val="en-AU"/>
        </w:rPr>
        <w:t>Culture</w:t>
      </w:r>
    </w:p>
    <w:p w:rsidR="5E7273AD" w:rsidP="1EDC3180" w:rsidRDefault="5E7273AD" w14:paraId="3497753C" w14:textId="61882347">
      <w:pPr>
        <w:spacing w:beforeAutospacing="1" w:afterAutospacing="1" w:line="240" w:lineRule="auto"/>
        <w:rPr>
          <w:rFonts w:eastAsiaTheme="minorEastAsia"/>
          <w:b/>
          <w:bCs/>
          <w:lang w:val="en-AU"/>
        </w:rPr>
      </w:pPr>
    </w:p>
    <w:p w:rsidR="5E7273AD" w:rsidP="1EDC3180" w:rsidRDefault="5E7273AD" w14:paraId="740C9CB3" w14:textId="60F69265">
      <w:pPr>
        <w:spacing w:beforeAutospacing="1" w:afterAutospacing="1" w:line="240" w:lineRule="auto"/>
        <w:rPr>
          <w:rFonts w:eastAsiaTheme="minorEastAsia"/>
          <w:lang w:val="en-AU"/>
        </w:rPr>
      </w:pPr>
      <w:r w:rsidRPr="1EDC3180">
        <w:rPr>
          <w:rFonts w:eastAsiaTheme="minorEastAsia"/>
          <w:lang w:val="en-AU"/>
        </w:rPr>
        <w:t>Our Values inspire us, wherever we are in the world, and guide how we live and work together</w:t>
      </w:r>
      <w:r w:rsidRPr="1EDC3180">
        <w:rPr>
          <w:rFonts w:eastAsiaTheme="minorEastAsia"/>
          <w:b/>
          <w:bCs/>
          <w:lang w:val="en-AU"/>
        </w:rPr>
        <w:t>.</w:t>
      </w:r>
    </w:p>
    <w:p w:rsidR="5E7273AD" w:rsidP="1EDC3180" w:rsidRDefault="5E7273AD" w14:paraId="0F8C8A56" w14:textId="7AE47222">
      <w:pPr>
        <w:spacing w:beforeAutospacing="1" w:afterAutospacing="1" w:line="240" w:lineRule="auto"/>
        <w:rPr>
          <w:rFonts w:eastAsiaTheme="minorEastAsia"/>
          <w:b/>
          <w:bCs/>
          <w:lang w:val="en-AU"/>
        </w:rPr>
      </w:pPr>
    </w:p>
    <w:p w:rsidR="5E0D2A38" w:rsidP="1EDC3180" w:rsidRDefault="5E0D2A38" w14:paraId="00FA2A0D" w14:textId="77C1A921">
      <w:pPr>
        <w:jc w:val="center"/>
        <w:rPr>
          <w:rFonts w:ascii="Museo 300" w:hAnsi="Museo 300" w:eastAsia="Museo 300" w:cs="Museo 300"/>
          <w:b/>
          <w:bCs/>
          <w:color w:val="002060"/>
          <w:sz w:val="18"/>
          <w:szCs w:val="18"/>
          <w:lang w:val="en-AU"/>
        </w:rPr>
      </w:pPr>
      <w:r w:rsidRPr="22C875ED" w:rsidR="1CF4F203">
        <w:rPr>
          <w:rFonts w:ascii="Museo 300" w:hAnsi="Museo 300" w:eastAsia="Museo 300" w:cs="Museo 300"/>
          <w:b w:val="1"/>
          <w:bCs w:val="1"/>
          <w:color w:val="002060"/>
          <w:sz w:val="18"/>
          <w:szCs w:val="18"/>
          <w:lang w:val="en-AU"/>
        </w:rPr>
        <w:t>Passion  |  Impact  |  Inclusion  |  Agility  |  Courage  |  Imagination</w:t>
      </w:r>
    </w:p>
    <w:p w:rsidR="5E7273AD" w:rsidP="1EDC3180" w:rsidRDefault="5E7273AD" w14:paraId="14BF92C8" w14:textId="09CBF9CA">
      <w:pPr>
        <w:spacing w:beforeAutospacing="1" w:afterAutospacing="1" w:line="240" w:lineRule="auto"/>
        <w:rPr>
          <w:rFonts w:eastAsiaTheme="minorEastAsia"/>
          <w:b/>
          <w:bCs/>
          <w:i/>
          <w:iCs/>
          <w:lang w:val="en-AU"/>
        </w:rPr>
      </w:pPr>
    </w:p>
    <w:p w:rsidR="5E7273AD" w:rsidP="1EDC3180" w:rsidRDefault="5E7273AD" w14:paraId="2F0D8943" w14:textId="7C9CED83">
      <w:pPr>
        <w:spacing w:beforeAutospacing="1" w:afterAutospacing="1" w:line="240" w:lineRule="auto"/>
        <w:ind w:right="691"/>
        <w:rPr>
          <w:rFonts w:eastAsiaTheme="minorEastAsia"/>
          <w:lang w:val="en-AU"/>
        </w:rPr>
      </w:pPr>
      <w:r w:rsidRPr="1EDC3180">
        <w:rPr>
          <w:rFonts w:eastAsiaTheme="minorEastAsia"/>
          <w:lang w:val="en-AU"/>
        </w:rPr>
        <w:t xml:space="preserve">What unites us is our purpose and our values; they are at the heart of who we are, what we stand for, how we make decisions and connect with each other. </w:t>
      </w:r>
    </w:p>
    <w:p w:rsidR="5E7273AD" w:rsidP="1EDC3180" w:rsidRDefault="5E7273AD" w14:paraId="52D01453" w14:textId="151E0F0B">
      <w:pPr>
        <w:spacing w:beforeAutospacing="1" w:afterAutospacing="1" w:line="240" w:lineRule="auto"/>
        <w:rPr>
          <w:rFonts w:eastAsiaTheme="minorEastAsia"/>
          <w:lang w:val="en-AU"/>
        </w:rPr>
      </w:pPr>
      <w:r w:rsidRPr="170534CA" w:rsidR="5E7273AD">
        <w:rPr>
          <w:rFonts w:eastAsia="" w:eastAsiaTheme="minorEastAsia"/>
          <w:lang w:val="en-AU"/>
        </w:rPr>
        <w:t>Our people make everything at the University possible. We encourage new approaches to work and learning, stimulating change to drive positive impact. RMIT exists to create transformative experiences for our students, getting them ready for life and work. You will be a part of a productive and collaborative team, who values working relationships and outcomes through open and inclusive planning, continuous information sharing and transparent work practices.</w:t>
      </w:r>
    </w:p>
    <w:p w:rsidR="170534CA" w:rsidP="170534CA" w:rsidRDefault="170534CA" w14:paraId="089B7CCE" w14:textId="229B98E5">
      <w:pPr>
        <w:spacing w:beforeAutospacing="on" w:afterAutospacing="on" w:line="240" w:lineRule="auto"/>
        <w:rPr>
          <w:rFonts w:eastAsia="" w:eastAsiaTheme="minorEastAsia"/>
          <w:lang w:val="en-AU"/>
        </w:rPr>
      </w:pPr>
    </w:p>
    <w:p w:rsidR="170534CA" w:rsidP="170534CA" w:rsidRDefault="170534CA" w14:paraId="663CCB4D" w14:textId="40AF178A">
      <w:pPr>
        <w:spacing w:beforeAutospacing="on" w:afterAutospacing="on" w:line="240" w:lineRule="auto"/>
        <w:rPr>
          <w:rFonts w:eastAsia="" w:eastAsiaTheme="minorEastAsia"/>
          <w:lang w:val="en-AU"/>
        </w:rPr>
      </w:pPr>
    </w:p>
    <w:p w:rsidR="6DD59146" w:rsidP="1EDC3180" w:rsidRDefault="6DD59146" w14:paraId="74E604DF" w14:textId="5F58A44E">
      <w:pPr>
        <w:pStyle w:val="Heading1"/>
        <w:rPr>
          <w:rFonts w:ascii="Arial" w:hAnsi="Arial" w:eastAsia="Arial" w:cs="Arial"/>
          <w:b/>
          <w:bCs/>
          <w:color w:val="auto"/>
          <w:sz w:val="20"/>
          <w:szCs w:val="20"/>
        </w:rPr>
      </w:pPr>
      <w:r w:rsidRPr="22C875ED" w:rsidR="16ACCBD3">
        <w:rPr>
          <w:rFonts w:ascii="Arial" w:hAnsi="Arial" w:eastAsia="Arial" w:cs="Arial"/>
          <w:b w:val="1"/>
          <w:bCs w:val="1"/>
          <w:color w:val="auto"/>
          <w:sz w:val="20"/>
          <w:szCs w:val="20"/>
        </w:rPr>
        <w:t>Office of Indigenous Education and Engagement</w:t>
      </w:r>
    </w:p>
    <w:p w:rsidR="1EDC3180" w:rsidP="1EDC3180" w:rsidRDefault="1EDC3180" w14:paraId="3BC0C1FA" w14:textId="4337F371"/>
    <w:p w:rsidR="6DD59146" w:rsidRDefault="6DD59146" w14:paraId="64F87F51" w14:textId="3B494DC6">
      <w:r w:rsidRPr="22C875ED" w:rsidR="16ACCBD3">
        <w:rPr>
          <w:rFonts w:ascii="Calibri" w:hAnsi="Calibri" w:eastAsia="Calibri" w:cs="Calibri"/>
          <w:lang w:val="en-AU"/>
        </w:rPr>
        <w:t xml:space="preserve">RMIT is committed to becoming the education provider and employer of choice for the Aboriginal and Torres Strait Islander community. The RMIT Community understands that to achieve these goals we need to live our ambition through actively engaging in a meaningful and constantly maturing relationship with Aboriginal and Torres Strait Islander people. RMIT also understand that this engagement needs to be underpinned by respect and a genuine commitment to the principles of self-determination and reconciliation. </w:t>
      </w:r>
    </w:p>
    <w:p w:rsidR="6DD59146" w:rsidRDefault="6DD59146" w14:paraId="21FEF366" w14:textId="0D3DC5E0">
      <w:r w:rsidRPr="22C875ED" w:rsidR="16ACCBD3">
        <w:rPr>
          <w:rFonts w:ascii="Calibri" w:hAnsi="Calibri" w:eastAsia="Calibri" w:cs="Calibri"/>
          <w:lang w:val="en-AU"/>
        </w:rPr>
        <w:t xml:space="preserve">The Office of Indigenous Education and Engagement is responsible for providing the leadership and strategic direction for RMIT’s whole-of-university approach to reconciliation and engagement efforts and activities.  </w:t>
      </w:r>
    </w:p>
    <w:p w:rsidR="6DD59146" w:rsidRDefault="6DD59146" w14:paraId="16882136" w14:textId="70B9D589">
      <w:r w:rsidRPr="22C875ED" w:rsidR="16ACCBD3">
        <w:rPr>
          <w:rFonts w:ascii="Calibri" w:hAnsi="Calibri" w:eastAsia="Calibri" w:cs="Calibri"/>
          <w:lang w:val="en-AU"/>
        </w:rPr>
        <w:t>The Office of Indigenous Education and Engagement is responsible for a university wide remit that has impact on all parts of the university. These areas include:</w:t>
      </w:r>
    </w:p>
    <w:p w:rsidR="6DD59146" w:rsidP="22C875ED" w:rsidRDefault="6DD59146" w14:paraId="5F339F04" w14:textId="06717CC4">
      <w:pPr>
        <w:pStyle w:val="ListParagraph"/>
        <w:numPr>
          <w:ilvl w:val="0"/>
          <w:numId w:val="8"/>
        </w:numPr>
        <w:rPr>
          <w:rFonts w:eastAsia="" w:eastAsiaTheme="minorEastAsia"/>
        </w:rPr>
      </w:pPr>
      <w:r w:rsidRPr="22C875ED" w:rsidR="16ACCBD3">
        <w:rPr>
          <w:rFonts w:ascii="Calibri" w:hAnsi="Calibri" w:eastAsia="Calibri" w:cs="Calibri"/>
          <w:lang w:val="en-AU"/>
        </w:rPr>
        <w:t>education and training</w:t>
      </w:r>
    </w:p>
    <w:p w:rsidR="6DD59146" w:rsidP="22C875ED" w:rsidRDefault="6DD59146" w14:paraId="7B75B619" w14:textId="104D6643">
      <w:pPr>
        <w:pStyle w:val="ListParagraph"/>
        <w:numPr>
          <w:ilvl w:val="0"/>
          <w:numId w:val="8"/>
        </w:numPr>
        <w:rPr>
          <w:rFonts w:eastAsia="" w:eastAsiaTheme="minorEastAsia"/>
        </w:rPr>
      </w:pPr>
      <w:r w:rsidRPr="22C875ED" w:rsidR="16ACCBD3">
        <w:rPr>
          <w:rFonts w:ascii="Calibri" w:hAnsi="Calibri" w:eastAsia="Calibri" w:cs="Calibri"/>
          <w:lang w:val="en-AU"/>
        </w:rPr>
        <w:t>employment</w:t>
      </w:r>
    </w:p>
    <w:p w:rsidR="6DD59146" w:rsidP="22C875ED" w:rsidRDefault="6DD59146" w14:paraId="63E90D27" w14:textId="0872EF81">
      <w:pPr>
        <w:pStyle w:val="ListParagraph"/>
        <w:numPr>
          <w:ilvl w:val="0"/>
          <w:numId w:val="8"/>
        </w:numPr>
        <w:rPr>
          <w:rFonts w:eastAsia="" w:eastAsiaTheme="minorEastAsia"/>
        </w:rPr>
      </w:pPr>
      <w:r w:rsidRPr="22C875ED" w:rsidR="16ACCBD3">
        <w:rPr>
          <w:rFonts w:ascii="Calibri" w:hAnsi="Calibri" w:eastAsia="Calibri" w:cs="Calibri"/>
          <w:lang w:val="en-AU"/>
        </w:rPr>
        <w:t>student engagement and supplementary support</w:t>
      </w:r>
    </w:p>
    <w:p w:rsidR="6DD59146" w:rsidP="22C875ED" w:rsidRDefault="6DD59146" w14:paraId="67F2CBA8" w14:textId="389880AE">
      <w:pPr>
        <w:pStyle w:val="ListParagraph"/>
        <w:numPr>
          <w:ilvl w:val="0"/>
          <w:numId w:val="8"/>
        </w:numPr>
        <w:rPr>
          <w:rFonts w:eastAsia="" w:eastAsiaTheme="minorEastAsia"/>
        </w:rPr>
      </w:pPr>
      <w:r w:rsidRPr="22C875ED" w:rsidR="16ACCBD3">
        <w:rPr>
          <w:rFonts w:ascii="Calibri" w:hAnsi="Calibri" w:eastAsia="Calibri" w:cs="Calibri"/>
          <w:lang w:val="en-AU"/>
        </w:rPr>
        <w:t>research and innovation</w:t>
      </w:r>
    </w:p>
    <w:p w:rsidR="6DD59146" w:rsidP="22C875ED" w:rsidRDefault="6DD59146" w14:paraId="2BD4E5B5" w14:textId="3429D014">
      <w:pPr>
        <w:pStyle w:val="ListParagraph"/>
        <w:numPr>
          <w:ilvl w:val="0"/>
          <w:numId w:val="8"/>
        </w:numPr>
        <w:rPr>
          <w:rFonts w:eastAsia="" w:eastAsiaTheme="minorEastAsia"/>
        </w:rPr>
      </w:pPr>
      <w:r w:rsidRPr="22C875ED" w:rsidR="16ACCBD3">
        <w:rPr>
          <w:rFonts w:ascii="Calibri" w:hAnsi="Calibri" w:eastAsia="Calibri" w:cs="Calibri"/>
          <w:lang w:val="en-AU"/>
        </w:rPr>
        <w:t>strategy and policy</w:t>
      </w:r>
    </w:p>
    <w:p w:rsidR="6DD59146" w:rsidP="22C875ED" w:rsidRDefault="6DD59146" w14:paraId="11A9F5BB" w14:textId="5ABF8E4B">
      <w:pPr>
        <w:pStyle w:val="ListParagraph"/>
        <w:numPr>
          <w:ilvl w:val="0"/>
          <w:numId w:val="8"/>
        </w:numPr>
        <w:rPr>
          <w:rFonts w:eastAsia="" w:eastAsiaTheme="minorEastAsia"/>
        </w:rPr>
      </w:pPr>
      <w:r w:rsidRPr="22C875ED" w:rsidR="16ACCBD3">
        <w:rPr>
          <w:rFonts w:ascii="Calibri" w:hAnsi="Calibri" w:eastAsia="Calibri" w:cs="Calibri"/>
          <w:lang w:val="en-AU"/>
        </w:rPr>
        <w:t>making a positive contribution to the maturing of the culture of RMIT</w:t>
      </w:r>
    </w:p>
    <w:p w:rsidR="1EDC3180" w:rsidP="1EDC3180" w:rsidRDefault="1EDC3180" w14:paraId="3B2D821A" w14:textId="229B98E5">
      <w:pPr>
        <w:spacing w:beforeAutospacing="1" w:afterAutospacing="1" w:line="240" w:lineRule="auto"/>
        <w:rPr>
          <w:rFonts w:eastAsiaTheme="minorEastAsia"/>
          <w:lang w:val="en-AU"/>
        </w:rPr>
      </w:pPr>
    </w:p>
    <w:p w:rsidR="1EDC3180" w:rsidP="1EDC3180" w:rsidRDefault="1EDC3180" w14:paraId="60EF5E85" w14:textId="40AF178A">
      <w:pPr>
        <w:spacing w:beforeAutospacing="1" w:afterAutospacing="1" w:line="240" w:lineRule="auto"/>
        <w:rPr>
          <w:rFonts w:eastAsiaTheme="minorEastAsia"/>
          <w:lang w:val="en-AU"/>
        </w:rPr>
      </w:pPr>
    </w:p>
    <w:p w:rsidR="5E7273AD" w:rsidP="1EDC3180" w:rsidRDefault="0332BD7F" w14:paraId="4BA01B5C" w14:textId="64F62E4D">
      <w:pPr>
        <w:spacing w:beforeAutospacing="1" w:afterAutospacing="1" w:line="240" w:lineRule="auto"/>
        <w:rPr>
          <w:rFonts w:eastAsiaTheme="minorEastAsia"/>
          <w:lang w:val="en-AU"/>
        </w:rPr>
      </w:pPr>
      <w:r w:rsidRPr="1EDC3180">
        <w:rPr>
          <w:rFonts w:eastAsiaTheme="minorEastAsia"/>
          <w:b/>
          <w:bCs/>
          <w:lang w:val="en-AU"/>
        </w:rPr>
        <w:t>About the role</w:t>
      </w:r>
    </w:p>
    <w:p w:rsidR="5E7273AD" w:rsidP="1EDC3180" w:rsidRDefault="5E7273AD" w14:paraId="2558F0D2" w14:textId="6010ADF1">
      <w:pPr>
        <w:spacing w:beforeAutospacing="1" w:afterAutospacing="1" w:line="240" w:lineRule="auto"/>
        <w:rPr>
          <w:rFonts w:eastAsiaTheme="minorEastAsia"/>
          <w:lang w:val="en-AU"/>
        </w:rPr>
      </w:pPr>
    </w:p>
    <w:p w:rsidR="658498A3" w:rsidP="1EDC3180" w:rsidRDefault="658498A3" w14:paraId="4B208D9E" w14:textId="3187C8BE">
      <w:pPr>
        <w:rPr>
          <w:rFonts w:eastAsiaTheme="minorEastAsia"/>
          <w:color w:val="000000" w:themeColor="text1"/>
        </w:rPr>
      </w:pPr>
      <w:r w:rsidRPr="1EDC3180">
        <w:rPr>
          <w:rFonts w:eastAsiaTheme="minorEastAsia"/>
          <w:color w:val="000000" w:themeColor="text1"/>
        </w:rPr>
        <w:t xml:space="preserve"> Ngarara Willim Centre employ</w:t>
      </w:r>
      <w:r w:rsidRPr="1EDC3180" w:rsidR="7647AAB3">
        <w:rPr>
          <w:rFonts w:eastAsiaTheme="minorEastAsia"/>
          <w:color w:val="000000" w:themeColor="text1"/>
        </w:rPr>
        <w:t>s</w:t>
      </w:r>
      <w:r w:rsidRPr="1EDC3180">
        <w:rPr>
          <w:rFonts w:eastAsiaTheme="minorEastAsia"/>
          <w:color w:val="000000" w:themeColor="text1"/>
        </w:rPr>
        <w:t xml:space="preserve"> qualified tutors on a casual basis. Tutors work one-to-one with enrolled Aboriginal and Torres Strait Islander students to enrich the student’s educational experience. This service is provided free to Indigenous students at RMIT. </w:t>
      </w:r>
    </w:p>
    <w:p w:rsidR="658498A3" w:rsidP="1EDC3180" w:rsidRDefault="658498A3" w14:paraId="4BF80676" w14:textId="129A641F">
      <w:pPr>
        <w:rPr>
          <w:rFonts w:eastAsiaTheme="minorEastAsia"/>
          <w:color w:val="000000" w:themeColor="text1"/>
        </w:rPr>
      </w:pPr>
      <w:r w:rsidRPr="22C875ED" w:rsidR="13DF39D3">
        <w:rPr>
          <w:rFonts w:eastAsia="" w:eastAsiaTheme="minorEastAsia"/>
          <w:color w:val="000000" w:themeColor="text1" w:themeTint="FF" w:themeShade="FF"/>
        </w:rPr>
        <w:t xml:space="preserve">The role of the tutor is to assist students in order to foster academic confidence and maximise their academic success. Tutors will be required to provide up to </w:t>
      </w:r>
      <w:r w:rsidRPr="22C875ED" w:rsidR="15D87BAA">
        <w:rPr>
          <w:rFonts w:eastAsia="" w:eastAsiaTheme="minorEastAsia"/>
          <w:color w:val="000000" w:themeColor="text1" w:themeTint="FF" w:themeShade="FF"/>
        </w:rPr>
        <w:t>two (</w:t>
      </w:r>
      <w:r w:rsidRPr="22C875ED" w:rsidR="13DF39D3">
        <w:rPr>
          <w:rFonts w:eastAsia="" w:eastAsiaTheme="minorEastAsia"/>
          <w:color w:val="000000" w:themeColor="text1" w:themeTint="FF" w:themeShade="FF"/>
        </w:rPr>
        <w:t>2</w:t>
      </w:r>
      <w:r w:rsidRPr="22C875ED" w:rsidR="26BF5632">
        <w:rPr>
          <w:rFonts w:eastAsia="" w:eastAsiaTheme="minorEastAsia"/>
          <w:color w:val="000000" w:themeColor="text1" w:themeTint="FF" w:themeShade="FF"/>
        </w:rPr>
        <w:t>)</w:t>
      </w:r>
      <w:r w:rsidRPr="22C875ED" w:rsidR="13DF39D3">
        <w:rPr>
          <w:rFonts w:eastAsia="" w:eastAsiaTheme="minorEastAsia"/>
          <w:color w:val="000000" w:themeColor="text1" w:themeTint="FF" w:themeShade="FF"/>
        </w:rPr>
        <w:t xml:space="preserve"> hours tuition per week for each student; </w:t>
      </w:r>
      <w:r w:rsidRPr="22C875ED" w:rsidR="719BEA6D">
        <w:rPr>
          <w:rFonts w:eastAsia="" w:eastAsiaTheme="minorEastAsia"/>
          <w:color w:val="000000" w:themeColor="text1" w:themeTint="FF" w:themeShade="FF"/>
        </w:rPr>
        <w:t>however,</w:t>
      </w:r>
      <w:r w:rsidRPr="22C875ED" w:rsidR="13DF39D3">
        <w:rPr>
          <w:rFonts w:eastAsia="" w:eastAsiaTheme="minorEastAsia"/>
          <w:color w:val="000000" w:themeColor="text1" w:themeTint="FF" w:themeShade="FF"/>
        </w:rPr>
        <w:t xml:space="preserve"> this can increase to </w:t>
      </w:r>
      <w:r w:rsidRPr="22C875ED" w:rsidR="5FAD42AF">
        <w:rPr>
          <w:rFonts w:eastAsia="" w:eastAsiaTheme="minorEastAsia"/>
          <w:color w:val="000000" w:themeColor="text1" w:themeTint="FF" w:themeShade="FF"/>
        </w:rPr>
        <w:t>five (</w:t>
      </w:r>
      <w:r w:rsidRPr="22C875ED" w:rsidR="13DF39D3">
        <w:rPr>
          <w:rFonts w:eastAsia="" w:eastAsiaTheme="minorEastAsia"/>
          <w:color w:val="000000" w:themeColor="text1" w:themeTint="FF" w:themeShade="FF"/>
        </w:rPr>
        <w:t>5</w:t>
      </w:r>
      <w:r w:rsidRPr="22C875ED" w:rsidR="1472F42B">
        <w:rPr>
          <w:rFonts w:eastAsia="" w:eastAsiaTheme="minorEastAsia"/>
          <w:color w:val="000000" w:themeColor="text1" w:themeTint="FF" w:themeShade="FF"/>
        </w:rPr>
        <w:t>)</w:t>
      </w:r>
      <w:r w:rsidRPr="22C875ED" w:rsidR="13DF39D3">
        <w:rPr>
          <w:rFonts w:eastAsia="" w:eastAsiaTheme="minorEastAsia"/>
          <w:color w:val="000000" w:themeColor="text1" w:themeTint="FF" w:themeShade="FF"/>
        </w:rPr>
        <w:t xml:space="preserve"> additional hours in total (not per subject) during examination preparation breaks. </w:t>
      </w:r>
    </w:p>
    <w:p w:rsidR="658498A3" w:rsidP="170534CA" w:rsidRDefault="658498A3" w14:paraId="019EACF7" w14:textId="3015CFE5">
      <w:pPr>
        <w:rPr>
          <w:rFonts w:eastAsia="" w:eastAsiaTheme="minorEastAsia"/>
          <w:color w:val="000000" w:themeColor="text1"/>
        </w:rPr>
      </w:pPr>
      <w:r w:rsidRPr="170534CA" w:rsidR="13DF39D3">
        <w:rPr>
          <w:rFonts w:eastAsia="" w:eastAsiaTheme="minorEastAsia"/>
          <w:color w:val="000000" w:themeColor="text1" w:themeTint="FF" w:themeShade="FF"/>
        </w:rPr>
        <w:t xml:space="preserve">Being a </w:t>
      </w:r>
      <w:proofErr w:type="spellStart"/>
      <w:r w:rsidRPr="170534CA" w:rsidR="09DFB92E">
        <w:rPr>
          <w:rFonts w:eastAsia="" w:eastAsiaTheme="minorEastAsia"/>
          <w:color w:val="000000" w:themeColor="text1" w:themeTint="FF" w:themeShade="FF"/>
        </w:rPr>
        <w:t>Ngarara</w:t>
      </w:r>
      <w:proofErr w:type="spellEnd"/>
      <w:r w:rsidRPr="170534CA" w:rsidR="09DFB92E">
        <w:rPr>
          <w:rFonts w:eastAsia="" w:eastAsiaTheme="minorEastAsia"/>
          <w:color w:val="000000" w:themeColor="text1" w:themeTint="FF" w:themeShade="FF"/>
        </w:rPr>
        <w:t xml:space="preserve"> Willim </w:t>
      </w:r>
      <w:r w:rsidRPr="170534CA" w:rsidR="13DF39D3">
        <w:rPr>
          <w:rFonts w:eastAsia="" w:eastAsiaTheme="minorEastAsia"/>
          <w:color w:val="000000" w:themeColor="text1" w:themeTint="FF" w:themeShade="FF"/>
        </w:rPr>
        <w:t xml:space="preserve">tutor is an opportunity for tutors to enhance the educational outcomes for Aboriginal and Torres Strait Islander students at RMIT and to build on their tutoring role within Departments. </w:t>
      </w:r>
      <w:proofErr w:type="spellStart"/>
      <w:r w:rsidRPr="170534CA" w:rsidR="13DF39D3">
        <w:rPr>
          <w:rFonts w:eastAsia="" w:eastAsiaTheme="minorEastAsia"/>
          <w:color w:val="000000" w:themeColor="text1" w:themeTint="FF" w:themeShade="FF"/>
        </w:rPr>
        <w:t>Ngarara</w:t>
      </w:r>
      <w:proofErr w:type="spellEnd"/>
      <w:r w:rsidRPr="170534CA" w:rsidR="13DF39D3">
        <w:rPr>
          <w:rFonts w:eastAsia="" w:eastAsiaTheme="minorEastAsia"/>
          <w:color w:val="000000" w:themeColor="text1" w:themeTint="FF" w:themeShade="FF"/>
        </w:rPr>
        <w:t xml:space="preserve"> Willim </w:t>
      </w:r>
      <w:r w:rsidRPr="170534CA" w:rsidR="2967ADB3">
        <w:rPr>
          <w:rFonts w:eastAsia="" w:eastAsiaTheme="minorEastAsia"/>
          <w:color w:val="000000" w:themeColor="text1" w:themeTint="FF" w:themeShade="FF"/>
        </w:rPr>
        <w:t xml:space="preserve">Centre </w:t>
      </w:r>
      <w:r w:rsidRPr="170534CA" w:rsidR="13DF39D3">
        <w:rPr>
          <w:rFonts w:eastAsia="" w:eastAsiaTheme="minorEastAsia"/>
          <w:color w:val="000000" w:themeColor="text1" w:themeTint="FF" w:themeShade="FF"/>
        </w:rPr>
        <w:t>provides specialist cultural awareness and tutor training within the program and work</w:t>
      </w:r>
      <w:r w:rsidRPr="170534CA" w:rsidR="56A3E7DB">
        <w:rPr>
          <w:rFonts w:eastAsia="" w:eastAsiaTheme="minorEastAsia"/>
          <w:color w:val="000000" w:themeColor="text1" w:themeTint="FF" w:themeShade="FF"/>
        </w:rPr>
        <w:t>s</w:t>
      </w:r>
      <w:r w:rsidRPr="170534CA" w:rsidR="13DF39D3">
        <w:rPr>
          <w:rFonts w:eastAsia="" w:eastAsiaTheme="minorEastAsia"/>
          <w:color w:val="000000" w:themeColor="text1" w:themeTint="FF" w:themeShade="FF"/>
        </w:rPr>
        <w:t xml:space="preserve"> with tutors to support</w:t>
      </w:r>
      <w:r w:rsidRPr="170534CA" w:rsidR="16921011">
        <w:rPr>
          <w:rFonts w:eastAsia="" w:eastAsiaTheme="minorEastAsia"/>
          <w:color w:val="000000" w:themeColor="text1" w:themeTint="FF" w:themeShade="FF"/>
        </w:rPr>
        <w:t xml:space="preserve"> them</w:t>
      </w:r>
      <w:r w:rsidRPr="170534CA" w:rsidR="13DF39D3">
        <w:rPr>
          <w:rFonts w:eastAsia="" w:eastAsiaTheme="minorEastAsia"/>
          <w:color w:val="000000" w:themeColor="text1" w:themeTint="FF" w:themeShade="FF"/>
        </w:rPr>
        <w:t xml:space="preserve"> in the role. Tutors are required to complete a written statement of tutoring objectives with the student in the first meetings and provide a written statement at the conclusion of the semester. Successful applicants will be required to undertake specialis</w:t>
      </w:r>
      <w:r w:rsidRPr="170534CA" w:rsidR="505546FC">
        <w:rPr>
          <w:rFonts w:eastAsia="" w:eastAsiaTheme="minorEastAsia"/>
          <w:color w:val="000000" w:themeColor="text1" w:themeTint="FF" w:themeShade="FF"/>
        </w:rPr>
        <w:t>t</w:t>
      </w:r>
      <w:r w:rsidRPr="170534CA" w:rsidR="13DF39D3">
        <w:rPr>
          <w:rFonts w:eastAsia="" w:eastAsiaTheme="minorEastAsia"/>
          <w:color w:val="000000" w:themeColor="text1" w:themeTint="FF" w:themeShade="FF"/>
        </w:rPr>
        <w:t xml:space="preserve"> tutor training developed by </w:t>
      </w:r>
      <w:proofErr w:type="spellStart"/>
      <w:r w:rsidRPr="170534CA" w:rsidR="13DF39D3">
        <w:rPr>
          <w:rFonts w:eastAsia="" w:eastAsiaTheme="minorEastAsia"/>
          <w:color w:val="000000" w:themeColor="text1" w:themeTint="FF" w:themeShade="FF"/>
        </w:rPr>
        <w:t>Ngarara</w:t>
      </w:r>
      <w:proofErr w:type="spellEnd"/>
      <w:r w:rsidRPr="170534CA" w:rsidR="13DF39D3">
        <w:rPr>
          <w:rFonts w:eastAsia="" w:eastAsiaTheme="minorEastAsia"/>
          <w:color w:val="000000" w:themeColor="text1" w:themeTint="FF" w:themeShade="FF"/>
        </w:rPr>
        <w:t xml:space="preserve"> Willim </w:t>
      </w:r>
      <w:r w:rsidRPr="170534CA" w:rsidR="1CBD2F54">
        <w:rPr>
          <w:rFonts w:eastAsia="" w:eastAsiaTheme="minorEastAsia"/>
          <w:color w:val="000000" w:themeColor="text1" w:themeTint="FF" w:themeShade="FF"/>
        </w:rPr>
        <w:t xml:space="preserve">Centre </w:t>
      </w:r>
      <w:r w:rsidRPr="170534CA" w:rsidR="13DF39D3">
        <w:rPr>
          <w:rFonts w:eastAsia="" w:eastAsiaTheme="minorEastAsia"/>
          <w:color w:val="000000" w:themeColor="text1" w:themeTint="FF" w:themeShade="FF"/>
        </w:rPr>
        <w:t xml:space="preserve">in Orientation week and will be encouraged to access professional development opportunities throughout the semester.  </w:t>
      </w:r>
    </w:p>
    <w:p w:rsidR="1EDC3180" w:rsidP="170534CA" w:rsidRDefault="1EDC3180" w14:paraId="074984B4" w14:textId="229B98E5">
      <w:pPr>
        <w:spacing w:beforeAutospacing="on" w:afterAutospacing="on" w:line="240" w:lineRule="auto"/>
        <w:rPr>
          <w:rFonts w:eastAsia="" w:eastAsiaTheme="minorEastAsia"/>
          <w:lang w:val="en-AU"/>
        </w:rPr>
      </w:pPr>
    </w:p>
    <w:p w:rsidR="1EDC3180" w:rsidP="170534CA" w:rsidRDefault="1EDC3180" w14:paraId="0812743C" w14:textId="40AF178A">
      <w:pPr>
        <w:spacing w:beforeAutospacing="on" w:afterAutospacing="on" w:line="240" w:lineRule="auto"/>
        <w:rPr>
          <w:rFonts w:eastAsia="" w:eastAsiaTheme="minorEastAsia"/>
          <w:lang w:val="en-AU"/>
        </w:rPr>
      </w:pPr>
    </w:p>
    <w:p w:rsidR="1EDC3180" w:rsidP="170534CA" w:rsidRDefault="1EDC3180" w14:paraId="470DCF33" w14:textId="6D9DB6C4">
      <w:pPr>
        <w:spacing w:beforeAutospacing="on" w:afterAutospacing="on" w:line="240" w:lineRule="auto"/>
        <w:rPr>
          <w:rFonts w:eastAsia="" w:eastAsiaTheme="minorEastAsia"/>
        </w:rPr>
      </w:pPr>
      <w:r w:rsidRPr="170534CA" w:rsidR="5E7273AD">
        <w:rPr>
          <w:rFonts w:eastAsia="" w:eastAsiaTheme="minorEastAsia"/>
          <w:b w:val="1"/>
          <w:bCs w:val="1"/>
          <w:lang w:val="en-AU"/>
        </w:rPr>
        <w:t>About you</w:t>
      </w:r>
      <w:r>
        <w:br/>
      </w:r>
      <w:r>
        <w:br/>
      </w:r>
      <w:r w:rsidRPr="170534CA" w:rsidR="545A6DA1">
        <w:rPr>
          <w:rFonts w:eastAsia="" w:eastAsiaTheme="minorEastAsia"/>
        </w:rPr>
        <w:t xml:space="preserve">You are aware of the hard work it takes to learn academic skills in the university environment, and you enjoy encouraging students to thrive.  You have completed your undergraduate and possibly postgraduate degrees in your field, and your knowledge of how to learn assists you to clearly communicate discipline specific content to undergraduate students. You understand the range of skills required for tertiary excellence and can provide one-on-one professional encouragement and support for students to strengthen their academic work. </w:t>
      </w:r>
      <w:r>
        <w:br/>
      </w:r>
    </w:p>
    <w:p w:rsidR="545A6DA1" w:rsidP="1EDC3180" w:rsidRDefault="545A6DA1" w14:paraId="0CC59C77" w14:textId="2604ECD8">
      <w:pPr>
        <w:rPr>
          <w:rFonts w:eastAsiaTheme="minorEastAsia"/>
        </w:rPr>
      </w:pPr>
      <w:r w:rsidRPr="22C875ED" w:rsidR="545A6DA1">
        <w:rPr>
          <w:rFonts w:eastAsia="" w:eastAsiaTheme="minorEastAsia"/>
        </w:rPr>
        <w:t xml:space="preserve">You understand that every student has their unique </w:t>
      </w:r>
      <w:r w:rsidRPr="22C875ED" w:rsidR="47CCEC53">
        <w:rPr>
          <w:rFonts w:eastAsia="" w:eastAsiaTheme="minorEastAsia"/>
        </w:rPr>
        <w:t>strengths,</w:t>
      </w:r>
      <w:r w:rsidRPr="22C875ED" w:rsidR="545A6DA1">
        <w:rPr>
          <w:rFonts w:eastAsia="" w:eastAsiaTheme="minorEastAsia"/>
        </w:rPr>
        <w:t xml:space="preserve"> and you enjoy observing how students learn and respond to different collaborative work styles. You also understand the difficulties facing Aboriginal and Torres Strait Islander students in the university, where racism in lectures, classrooms and textbooks remains a powerful barrier to student esteem.  You want to make the world a better place. </w:t>
      </w:r>
    </w:p>
    <w:p w:rsidR="545A6DA1" w:rsidP="1EDC3180" w:rsidRDefault="545A6DA1" w14:paraId="7EAF2C18" w14:textId="6EEF4004">
      <w:pPr>
        <w:rPr>
          <w:rFonts w:eastAsiaTheme="minorEastAsia"/>
        </w:rPr>
      </w:pPr>
      <w:r w:rsidRPr="22C875ED" w:rsidR="545A6DA1">
        <w:rPr>
          <w:rFonts w:eastAsia="" w:eastAsiaTheme="minorEastAsia"/>
        </w:rPr>
        <w:t>Preference will be given to Aboriginal and Torres Strait Islander applicants.</w:t>
      </w:r>
    </w:p>
    <w:p w:rsidR="5A83CE42" w:rsidP="1EDC3180" w:rsidRDefault="5A83CE42" w14:paraId="48BA7E29" w14:textId="02CB18B8">
      <w:pPr>
        <w:rPr>
          <w:rFonts w:eastAsiaTheme="minorEastAsia"/>
          <w:b/>
          <w:bCs/>
        </w:rPr>
      </w:pPr>
      <w:r w:rsidRPr="22C875ED" w:rsidR="3D41A90D">
        <w:rPr>
          <w:rFonts w:eastAsia="" w:eastAsiaTheme="minorEastAsia"/>
          <w:b w:val="1"/>
          <w:bCs w:val="1"/>
        </w:rPr>
        <w:t>Bring your whole self to work</w:t>
      </w:r>
    </w:p>
    <w:p w:rsidR="5A83CE42" w:rsidP="1EDC3180" w:rsidRDefault="5A83CE42" w14:paraId="25E66144" w14:textId="0A20A863">
      <w:pPr>
        <w:rPr>
          <w:rFonts w:eastAsiaTheme="minorEastAsia"/>
        </w:rPr>
      </w:pPr>
      <w:r w:rsidRPr="170534CA" w:rsidR="5A83CE42">
        <w:rPr>
          <w:rFonts w:eastAsia="" w:eastAsiaTheme="minorEastAsia"/>
        </w:rPr>
        <w:t xml:space="preserve">We are better for </w:t>
      </w:r>
      <w:hyperlink r:id="R749f9c8600c6417f">
        <w:r w:rsidRPr="170534CA" w:rsidR="5A83CE42">
          <w:rPr>
            <w:rStyle w:val="Hyperlink"/>
            <w:rFonts w:eastAsia="" w:eastAsiaTheme="minorEastAsia"/>
            <w:lang w:val="en-AU"/>
          </w:rPr>
          <w:t>our diversity</w:t>
        </w:r>
      </w:hyperlink>
      <w:r w:rsidRPr="170534CA" w:rsidR="5A83CE42">
        <w:rPr>
          <w:rFonts w:eastAsia="" w:eastAsiaTheme="minorEastAsia"/>
          <w:color w:val="0000FF"/>
        </w:rPr>
        <w:t>.</w:t>
      </w:r>
      <w:r w:rsidRPr="170534CA" w:rsidR="5A83CE42">
        <w:rPr>
          <w:rFonts w:eastAsia="" w:eastAsiaTheme="minorEastAsia"/>
        </w:rPr>
        <w:t xml:space="preserve"> When we listen to those who are different to us, or challenge us, we grow stronger together. When we feel like we belong, we can achieve so much more.</w:t>
      </w:r>
      <w:r w:rsidRPr="170534CA" w:rsidR="451AA55C">
        <w:rPr>
          <w:rFonts w:eastAsia="" w:eastAsiaTheme="minorEastAsia"/>
        </w:rPr>
        <w:t xml:space="preserve">  </w:t>
      </w:r>
      <w:r w:rsidRPr="170534CA" w:rsidR="5A83CE42">
        <w:rPr>
          <w:rFonts w:eastAsia="" w:eastAsiaTheme="minorEastAsia"/>
        </w:rPr>
        <w:t xml:space="preserve">We respect each other, embrace our differences and build a sense of belonging in our team and beyond.  </w:t>
      </w:r>
    </w:p>
    <w:p w:rsidR="5A83CE42" w:rsidP="170534CA" w:rsidRDefault="5A83CE42" w14:paraId="16171A11" w14:textId="229B98E5">
      <w:pPr>
        <w:spacing w:beforeAutospacing="on" w:afterAutospacing="on" w:line="240" w:lineRule="auto"/>
        <w:rPr>
          <w:rFonts w:eastAsia="" w:eastAsiaTheme="minorEastAsia"/>
          <w:lang w:val="en-AU"/>
        </w:rPr>
      </w:pPr>
    </w:p>
    <w:p w:rsidR="5A83CE42" w:rsidP="170534CA" w:rsidRDefault="5A83CE42" w14:paraId="2A601C9E" w14:textId="229B98E5">
      <w:pPr>
        <w:spacing w:beforeAutospacing="on" w:afterAutospacing="on" w:line="240" w:lineRule="auto"/>
        <w:rPr>
          <w:rFonts w:eastAsia="" w:eastAsiaTheme="minorEastAsia"/>
          <w:lang w:val="en-AU"/>
        </w:rPr>
      </w:pPr>
    </w:p>
    <w:p w:rsidR="5A83CE42" w:rsidP="170534CA" w:rsidRDefault="5A83CE42" w14:paraId="40CD1F0E" w14:textId="0B98B162">
      <w:pPr>
        <w:pStyle w:val="Normal"/>
        <w:spacing w:beforeAutospacing="on" w:afterAutospacing="on" w:line="240" w:lineRule="auto"/>
        <w:rPr>
          <w:rFonts w:ascii="Calibri" w:hAnsi="Calibri" w:eastAsia="Calibri" w:cs="Calibri"/>
          <w:b w:val="1"/>
          <w:bCs w:val="1"/>
        </w:rPr>
      </w:pPr>
      <w:r w:rsidRPr="170534CA" w:rsidR="3D41A90D">
        <w:rPr>
          <w:rFonts w:ascii="Calibri" w:hAnsi="Calibri" w:eastAsia="Calibri" w:cs="Calibri"/>
          <w:b w:val="1"/>
          <w:bCs w:val="1"/>
        </w:rPr>
        <w:t xml:space="preserve">Reporting Line </w:t>
      </w:r>
    </w:p>
    <w:p w:rsidR="5A83CE42" w:rsidP="1EDC3180" w:rsidRDefault="5A83CE42" w14:paraId="2286256A" w14:textId="7CD6D341">
      <w:pPr>
        <w:rPr>
          <w:rFonts w:ascii="Calibri" w:hAnsi="Calibri" w:eastAsia="Calibri" w:cs="Calibri"/>
        </w:rPr>
      </w:pPr>
      <w:r w:rsidRPr="170534CA" w:rsidR="3D41A90D">
        <w:rPr>
          <w:rFonts w:ascii="Calibri" w:hAnsi="Calibri" w:eastAsia="Calibri" w:cs="Calibri"/>
        </w:rPr>
        <w:t xml:space="preserve">Reports to: Manager, </w:t>
      </w:r>
      <w:r w:rsidRPr="170534CA" w:rsidR="4DF3E50E">
        <w:rPr>
          <w:rFonts w:ascii="Calibri" w:hAnsi="Calibri" w:eastAsia="Calibri" w:cs="Calibri"/>
        </w:rPr>
        <w:t xml:space="preserve">Indigenous Student Education, </w:t>
      </w:r>
      <w:r w:rsidRPr="170534CA" w:rsidR="4DF3E50E">
        <w:rPr>
          <w:rFonts w:ascii="Calibri" w:hAnsi="Calibri" w:eastAsia="Calibri" w:cs="Calibri"/>
        </w:rPr>
        <w:t>Ngarara</w:t>
      </w:r>
      <w:r w:rsidRPr="170534CA" w:rsidR="4DF3E50E">
        <w:rPr>
          <w:rFonts w:ascii="Calibri" w:hAnsi="Calibri" w:eastAsia="Calibri" w:cs="Calibri"/>
        </w:rPr>
        <w:t xml:space="preserve"> Willim Centre.</w:t>
      </w:r>
    </w:p>
    <w:p w:rsidR="170534CA" w:rsidP="170534CA" w:rsidRDefault="170534CA" w14:paraId="4C890EA5" w14:textId="229B98E5">
      <w:pPr>
        <w:spacing w:beforeAutospacing="on" w:afterAutospacing="on" w:line="240" w:lineRule="auto"/>
        <w:rPr>
          <w:rFonts w:eastAsia="" w:eastAsiaTheme="minorEastAsia"/>
          <w:lang w:val="en-AU"/>
        </w:rPr>
      </w:pPr>
    </w:p>
    <w:p w:rsidR="170534CA" w:rsidP="170534CA" w:rsidRDefault="170534CA" w14:paraId="09AB1EF0" w14:textId="40AF178A">
      <w:pPr>
        <w:spacing w:beforeAutospacing="on" w:afterAutospacing="on" w:line="240" w:lineRule="auto"/>
        <w:rPr>
          <w:rFonts w:eastAsia="" w:eastAsiaTheme="minorEastAsia"/>
          <w:lang w:val="en-AU"/>
        </w:rPr>
      </w:pPr>
    </w:p>
    <w:p w:rsidR="5E7273AD" w:rsidP="1EDC3180" w:rsidRDefault="5E7273AD" w14:paraId="59E82A58" w14:textId="7C7EDEB7">
      <w:pPr>
        <w:spacing w:beforeAutospacing="1" w:afterAutospacing="1" w:line="240" w:lineRule="auto"/>
        <w:rPr>
          <w:rFonts w:eastAsiaTheme="minorEastAsia"/>
          <w:lang w:val="en-AU"/>
        </w:rPr>
      </w:pPr>
      <w:r w:rsidRPr="1EDC3180">
        <w:rPr>
          <w:rFonts w:eastAsiaTheme="minorEastAsia"/>
          <w:b/>
          <w:bCs/>
          <w:lang w:val="en-AU"/>
        </w:rPr>
        <w:t>Qualifications</w:t>
      </w:r>
    </w:p>
    <w:p w:rsidR="5E7273AD" w:rsidP="1EDC3180" w:rsidRDefault="5E7273AD" w14:paraId="01B07BF4" w14:textId="45F3E376">
      <w:pPr>
        <w:spacing w:beforeAutospacing="1" w:afterAutospacing="1" w:line="240" w:lineRule="auto"/>
        <w:rPr>
          <w:rFonts w:eastAsiaTheme="minorEastAsia"/>
          <w:lang w:val="en-AU"/>
        </w:rPr>
      </w:pPr>
      <w:r w:rsidRPr="1EDC3180">
        <w:rPr>
          <w:rFonts w:eastAsiaTheme="minorEastAsia"/>
          <w:lang w:val="en-AU"/>
        </w:rPr>
        <w:t xml:space="preserve"> </w:t>
      </w:r>
    </w:p>
    <w:p w:rsidR="6AD366F8" w:rsidP="1EDC3180" w:rsidRDefault="6AD366F8" w14:paraId="7E45A622" w14:textId="2B181F88">
      <w:pPr>
        <w:rPr>
          <w:rFonts w:eastAsiaTheme="minorEastAsia"/>
        </w:rPr>
      </w:pPr>
      <w:r w:rsidRPr="22C875ED" w:rsidR="2BF9BCDD">
        <w:rPr>
          <w:rFonts w:eastAsia="" w:eastAsiaTheme="minorEastAsia"/>
        </w:rPr>
        <w:t>Higher Education: undergraduate or postgraduate degree/diploma</w:t>
      </w:r>
    </w:p>
    <w:p w:rsidR="6AD366F8" w:rsidP="1EDC3180" w:rsidRDefault="6AD366F8" w14:paraId="05CEA05A" w14:textId="3EFE73B5">
      <w:pPr>
        <w:rPr>
          <w:rFonts w:eastAsiaTheme="minorEastAsia"/>
        </w:rPr>
      </w:pPr>
      <w:r w:rsidRPr="22C875ED" w:rsidR="2BF9BCDD">
        <w:rPr>
          <w:rFonts w:eastAsia="" w:eastAsiaTheme="minorEastAsia"/>
        </w:rPr>
        <w:t>TAFE: Cert 3 or 4 and relevant industry or professional experience</w:t>
      </w:r>
    </w:p>
    <w:p w:rsidR="6AD366F8" w:rsidP="1EDC3180" w:rsidRDefault="6AD366F8" w14:paraId="7AD79589" w14:textId="436D268F">
      <w:pPr>
        <w:rPr>
          <w:rFonts w:eastAsiaTheme="minorEastAsia"/>
        </w:rPr>
      </w:pPr>
      <w:r w:rsidRPr="22C875ED" w:rsidR="2BF9BCDD">
        <w:rPr>
          <w:rFonts w:eastAsia="" w:eastAsiaTheme="minorEastAsia"/>
        </w:rPr>
        <w:t>Experience working with Aboriginal and Torres Strait Islander people is desirable.</w:t>
      </w:r>
    </w:p>
    <w:p w:rsidR="6AD366F8" w:rsidP="1EDC3180" w:rsidRDefault="6AD366F8" w14:paraId="3BB17271" w14:textId="057AFFC6">
      <w:pPr>
        <w:rPr>
          <w:rFonts w:eastAsiaTheme="minorEastAsia"/>
        </w:rPr>
      </w:pPr>
      <w:r w:rsidRPr="170534CA" w:rsidR="2BF9BCDD">
        <w:rPr>
          <w:rFonts w:eastAsia="" w:eastAsiaTheme="minorEastAsia"/>
        </w:rPr>
        <w:t>Experience teaching or tutoring undergraduate students is a plus.</w:t>
      </w:r>
    </w:p>
    <w:p w:rsidR="170534CA" w:rsidP="170534CA" w:rsidRDefault="170534CA" w14:paraId="3FB7BCE0" w14:textId="229B98E5">
      <w:pPr>
        <w:spacing w:beforeAutospacing="on" w:afterAutospacing="on" w:line="240" w:lineRule="auto"/>
        <w:rPr>
          <w:rFonts w:eastAsia="" w:eastAsiaTheme="minorEastAsia"/>
          <w:lang w:val="en-AU"/>
        </w:rPr>
      </w:pPr>
    </w:p>
    <w:p w:rsidR="170534CA" w:rsidP="170534CA" w:rsidRDefault="170534CA" w14:paraId="7AF00404" w14:textId="40AF178A">
      <w:pPr>
        <w:spacing w:beforeAutospacing="on" w:afterAutospacing="on" w:line="240" w:lineRule="auto"/>
        <w:rPr>
          <w:rFonts w:eastAsia="" w:eastAsiaTheme="minorEastAsia"/>
          <w:lang w:val="en-AU"/>
        </w:rPr>
      </w:pPr>
    </w:p>
    <w:p w:rsidR="6AD366F8" w:rsidP="1EDC3180" w:rsidRDefault="6AD366F8" w14:paraId="21052C01" w14:textId="5F5EF881">
      <w:pPr>
        <w:rPr>
          <w:rFonts w:eastAsiaTheme="minorEastAsia"/>
          <w:b/>
          <w:bCs/>
        </w:rPr>
      </w:pPr>
      <w:r w:rsidRPr="22C875ED" w:rsidR="2BF9BCDD">
        <w:rPr>
          <w:rFonts w:eastAsia="" w:eastAsiaTheme="minorEastAsia"/>
          <w:b w:val="1"/>
          <w:bCs w:val="1"/>
        </w:rPr>
        <w:t>Essential Skills</w:t>
      </w:r>
    </w:p>
    <w:p w:rsidR="6AD366F8" w:rsidP="22C875ED" w:rsidRDefault="6AD366F8" w14:paraId="20AD67CE" w14:textId="1F6ADB5F">
      <w:pPr>
        <w:pStyle w:val="ListParagraph"/>
        <w:numPr>
          <w:ilvl w:val="0"/>
          <w:numId w:val="10"/>
        </w:numPr>
        <w:rPr>
          <w:rFonts w:eastAsia="" w:eastAsiaTheme="minorEastAsia"/>
        </w:rPr>
      </w:pPr>
      <w:r w:rsidRPr="22C875ED" w:rsidR="2BF9BCDD">
        <w:rPr>
          <w:rFonts w:eastAsia="" w:eastAsiaTheme="minorEastAsia"/>
        </w:rPr>
        <w:t>Thorough knowledge and understanding of the discipline you tutor in and</w:t>
      </w:r>
      <w:r w:rsidRPr="22C875ED" w:rsidR="2FA44BF6">
        <w:rPr>
          <w:rFonts w:eastAsia="" w:eastAsiaTheme="minorEastAsia"/>
        </w:rPr>
        <w:t xml:space="preserve"> an</w:t>
      </w:r>
      <w:r w:rsidRPr="22C875ED" w:rsidR="2BF9BCDD">
        <w:rPr>
          <w:rFonts w:eastAsia="" w:eastAsiaTheme="minorEastAsia"/>
        </w:rPr>
        <w:t xml:space="preserve"> ability to work with the student to the course-set assessment structures</w:t>
      </w:r>
    </w:p>
    <w:p w:rsidR="6AD366F8" w:rsidP="1EDC3180" w:rsidRDefault="6AD366F8" w14:paraId="1F2027E8" w14:textId="0D8C145E">
      <w:pPr>
        <w:pStyle w:val="ListParagraph"/>
        <w:numPr>
          <w:ilvl w:val="0"/>
          <w:numId w:val="10"/>
        </w:numPr>
        <w:rPr>
          <w:rFonts w:eastAsiaTheme="minorEastAsia"/>
        </w:rPr>
      </w:pPr>
      <w:r w:rsidRPr="1EDC3180">
        <w:rPr>
          <w:rFonts w:eastAsiaTheme="minorEastAsia"/>
        </w:rPr>
        <w:t>Excellent communication and organisational skills</w:t>
      </w:r>
    </w:p>
    <w:p w:rsidR="6AD366F8" w:rsidP="1EDC3180" w:rsidRDefault="6AD366F8" w14:paraId="5FFBE85A" w14:textId="287F967C">
      <w:pPr>
        <w:pStyle w:val="ListParagraph"/>
        <w:numPr>
          <w:ilvl w:val="0"/>
          <w:numId w:val="10"/>
        </w:numPr>
        <w:rPr>
          <w:rFonts w:eastAsiaTheme="minorEastAsia"/>
        </w:rPr>
      </w:pPr>
      <w:r w:rsidRPr="1EDC3180">
        <w:rPr>
          <w:rFonts w:eastAsiaTheme="minorEastAsia"/>
        </w:rPr>
        <w:t>Teaching from a strengths-based approach to education, identifying the students’ strengths and fostering independence and confidence</w:t>
      </w:r>
    </w:p>
    <w:p w:rsidR="6AD366F8" w:rsidP="1EDC3180" w:rsidRDefault="6AD366F8" w14:paraId="2A871250" w14:textId="290526DE">
      <w:pPr>
        <w:pStyle w:val="ListParagraph"/>
        <w:numPr>
          <w:ilvl w:val="0"/>
          <w:numId w:val="10"/>
        </w:numPr>
        <w:rPr>
          <w:rFonts w:eastAsiaTheme="minorEastAsia"/>
        </w:rPr>
      </w:pPr>
      <w:r w:rsidRPr="1EDC3180">
        <w:rPr>
          <w:rFonts w:eastAsiaTheme="minorEastAsia"/>
        </w:rPr>
        <w:t>Ability to recognise the academic skills students need to develop and to work with the student to build those skills</w:t>
      </w:r>
    </w:p>
    <w:p w:rsidR="6AD366F8" w:rsidP="1EDC3180" w:rsidRDefault="6AD366F8" w14:paraId="20BCCA07" w14:textId="2531223E">
      <w:pPr>
        <w:pStyle w:val="ListParagraph"/>
        <w:numPr>
          <w:ilvl w:val="0"/>
          <w:numId w:val="10"/>
        </w:numPr>
        <w:rPr>
          <w:rFonts w:eastAsiaTheme="minorEastAsia"/>
        </w:rPr>
      </w:pPr>
      <w:r w:rsidRPr="1EDC3180">
        <w:rPr>
          <w:rFonts w:eastAsiaTheme="minorEastAsia"/>
        </w:rPr>
        <w:t>Ability to clarify RMIT processes and course structures for students new to tertiary education. This includes tutoring for information literacy, management and evaluation</w:t>
      </w:r>
    </w:p>
    <w:p w:rsidR="6AD366F8" w:rsidP="1EDC3180" w:rsidRDefault="6AD366F8" w14:paraId="4F86C234" w14:textId="035FC9C0">
      <w:pPr>
        <w:pStyle w:val="ListParagraph"/>
        <w:numPr>
          <w:ilvl w:val="0"/>
          <w:numId w:val="10"/>
        </w:numPr>
        <w:rPr>
          <w:rFonts w:eastAsiaTheme="minorEastAsia"/>
        </w:rPr>
      </w:pPr>
      <w:r w:rsidRPr="1EDC3180">
        <w:rPr>
          <w:rFonts w:eastAsiaTheme="minorEastAsia"/>
        </w:rPr>
        <w:t>Awareness and understanding of racism and resulting issues affecting Indigenous people in the university and society more broadly or willingness to undertake training and develop this knowledge</w:t>
      </w:r>
    </w:p>
    <w:p w:rsidR="6AD366F8" w:rsidP="1EDC3180" w:rsidRDefault="6AD366F8" w14:paraId="67C8E302" w14:textId="59EF5947">
      <w:pPr>
        <w:pStyle w:val="ListParagraph"/>
        <w:numPr>
          <w:ilvl w:val="0"/>
          <w:numId w:val="10"/>
        </w:numPr>
        <w:rPr>
          <w:rFonts w:eastAsiaTheme="minorEastAsia"/>
        </w:rPr>
      </w:pPr>
      <w:r w:rsidRPr="1EDC3180">
        <w:rPr>
          <w:rFonts w:eastAsiaTheme="minorEastAsia"/>
        </w:rPr>
        <w:t>Understanding of the professional and caring boundaries in the tutor-student relationship</w:t>
      </w:r>
      <w:r w:rsidRPr="1EDC3180" w:rsidR="54DAF3D9">
        <w:rPr>
          <w:rFonts w:eastAsiaTheme="minorEastAsia"/>
        </w:rPr>
        <w:t>, referring students to appropriate Ngarara Willim Centre staff when required</w:t>
      </w:r>
    </w:p>
    <w:p w:rsidR="54F766F3" w:rsidP="1EDC3180" w:rsidRDefault="54F766F3" w14:paraId="585D0F33" w14:textId="2A19AB75">
      <w:pPr>
        <w:spacing w:after="0"/>
        <w:jc w:val="both"/>
        <w:rPr>
          <w:rFonts w:eastAsiaTheme="minorEastAsia"/>
        </w:rPr>
      </w:pPr>
      <w:r w:rsidRPr="1EDC3180">
        <w:rPr>
          <w:rFonts w:eastAsiaTheme="minorEastAsia"/>
        </w:rPr>
        <w:t>Tutoring contracts will be reviewed at the end of each Academic Semester.</w:t>
      </w:r>
    </w:p>
    <w:p w:rsidR="1EDC3180" w:rsidP="1EDC3180" w:rsidRDefault="1EDC3180" w14:paraId="044B1C8B" w14:textId="78F2FB8E">
      <w:pPr>
        <w:spacing w:after="0" w:line="257" w:lineRule="auto"/>
        <w:jc w:val="both"/>
        <w:rPr>
          <w:rFonts w:eastAsiaTheme="minorEastAsia"/>
          <w:b/>
          <w:bCs/>
          <w:i/>
          <w:iCs/>
          <w:color w:val="FF0000"/>
        </w:rPr>
      </w:pPr>
    </w:p>
    <w:p w:rsidR="6AD366F8" w:rsidP="170534CA" w:rsidRDefault="6AD366F8" w14:paraId="7EE9FEBE" w14:textId="06D5084E">
      <w:pPr>
        <w:spacing w:after="0" w:line="257" w:lineRule="auto"/>
        <w:jc w:val="both"/>
        <w:rPr>
          <w:rFonts w:eastAsia="" w:eastAsiaTheme="minorEastAsia"/>
          <w:b w:val="1"/>
          <w:bCs w:val="1"/>
        </w:rPr>
      </w:pPr>
      <w:r w:rsidRPr="170534CA" w:rsidR="2BF9BCDD">
        <w:rPr>
          <w:rFonts w:eastAsia="" w:eastAsiaTheme="minorEastAsia"/>
          <w:b w:val="1"/>
          <w:bCs w:val="1"/>
          <w:i w:val="1"/>
          <w:iCs w:val="1"/>
          <w:color w:val="FF0000"/>
        </w:rPr>
        <w:t xml:space="preserve"> </w:t>
      </w:r>
      <w:r w:rsidRPr="170534CA" w:rsidR="2BF9BCDD">
        <w:rPr>
          <w:rFonts w:eastAsia="" w:eastAsiaTheme="minorEastAsia"/>
          <w:b w:val="1"/>
          <w:bCs w:val="1"/>
        </w:rPr>
        <w:t xml:space="preserve">Note: Appointment to this position is subject to passing a </w:t>
      </w:r>
      <w:r w:rsidRPr="170534CA" w:rsidR="2D619D3E">
        <w:rPr>
          <w:rFonts w:eastAsia="" w:eastAsiaTheme="minorEastAsia"/>
          <w:b w:val="1"/>
          <w:bCs w:val="1"/>
        </w:rPr>
        <w:t xml:space="preserve">full </w:t>
      </w:r>
      <w:r w:rsidRPr="170534CA" w:rsidR="2BF9BCDD">
        <w:rPr>
          <w:rFonts w:eastAsia="" w:eastAsiaTheme="minorEastAsia"/>
          <w:b w:val="1"/>
          <w:bCs w:val="1"/>
        </w:rPr>
        <w:t xml:space="preserve">Working with Children </w:t>
      </w:r>
      <w:r w:rsidRPr="170534CA" w:rsidR="23CED835">
        <w:rPr>
          <w:rFonts w:eastAsia="" w:eastAsiaTheme="minorEastAsia"/>
          <w:b w:val="1"/>
          <w:bCs w:val="1"/>
        </w:rPr>
        <w:t>C</w:t>
      </w:r>
      <w:r w:rsidRPr="170534CA" w:rsidR="2BF9BCDD">
        <w:rPr>
          <w:rFonts w:eastAsia="" w:eastAsiaTheme="minorEastAsia"/>
          <w:b w:val="1"/>
          <w:bCs w:val="1"/>
        </w:rPr>
        <w:t>heck.</w:t>
      </w:r>
    </w:p>
    <w:p w:rsidR="1EDC3180" w:rsidP="170534CA" w:rsidRDefault="1EDC3180" w14:paraId="7059C577" w14:textId="6E152D99">
      <w:pPr>
        <w:pStyle w:val="Normal"/>
        <w:spacing w:after="0" w:line="257" w:lineRule="auto"/>
        <w:jc w:val="both"/>
        <w:rPr>
          <w:rFonts w:eastAsia="" w:eastAsiaTheme="minorEastAsia"/>
          <w:b w:val="1"/>
          <w:bCs w:val="1"/>
        </w:rPr>
      </w:pPr>
      <w:r w:rsidRPr="170534CA" w:rsidR="0C2FDDB5">
        <w:rPr>
          <w:rFonts w:eastAsia="" w:eastAsiaTheme="minorEastAsia"/>
          <w:b w:val="1"/>
          <w:bCs w:val="1"/>
        </w:rPr>
        <w:t xml:space="preserve">This will be at your own expense but is claimable on your tax returns. </w:t>
      </w:r>
    </w:p>
    <w:p w:rsidR="1EDC3180" w:rsidP="170534CA" w:rsidRDefault="1EDC3180" w14:paraId="73234375" w14:textId="229B98E5">
      <w:pPr>
        <w:spacing w:beforeAutospacing="on" w:after="0" w:afterAutospacing="on" w:line="240" w:lineRule="auto"/>
        <w:rPr>
          <w:rFonts w:eastAsia="" w:eastAsiaTheme="minorEastAsia"/>
          <w:lang w:val="en-AU"/>
        </w:rPr>
      </w:pPr>
    </w:p>
    <w:p w:rsidR="1EDC3180" w:rsidP="170534CA" w:rsidRDefault="1EDC3180" w14:paraId="3D415A13" w14:textId="40AF178A">
      <w:pPr>
        <w:spacing w:beforeAutospacing="on" w:after="0" w:afterAutospacing="on" w:line="240" w:lineRule="auto"/>
        <w:rPr>
          <w:rFonts w:eastAsia="" w:eastAsiaTheme="minorEastAsia"/>
          <w:lang w:val="en-AU"/>
        </w:rPr>
      </w:pPr>
    </w:p>
    <w:p w:rsidR="1EDC3180" w:rsidP="170534CA" w:rsidRDefault="1EDC3180" w14:paraId="2A40BD23" w14:textId="15689D43">
      <w:pPr>
        <w:pStyle w:val="Normal"/>
        <w:spacing w:after="0"/>
        <w:rPr>
          <w:rFonts w:eastAsia="" w:eastAsiaTheme="minorEastAsia"/>
          <w:b w:val="1"/>
          <w:bCs w:val="1"/>
        </w:rPr>
      </w:pPr>
    </w:p>
    <w:p w:rsidR="0336B67D" w:rsidP="1EDC3180" w:rsidRDefault="0336B67D" w14:paraId="13971E31" w14:textId="3D3998F7">
      <w:pPr>
        <w:pStyle w:val="Heading4"/>
        <w:spacing w:before="0"/>
        <w:rPr>
          <w:rFonts w:ascii="Calibri" w:hAnsi="Calibri" w:eastAsia="Calibri" w:cs="Calibri"/>
          <w:b/>
          <w:bCs/>
          <w:i w:val="0"/>
          <w:iCs w:val="0"/>
          <w:color w:val="191919"/>
        </w:rPr>
      </w:pPr>
      <w:r w:rsidRPr="1EDC3180">
        <w:rPr>
          <w:rFonts w:ascii="Calibri" w:hAnsi="Calibri" w:eastAsia="Calibri" w:cs="Calibri"/>
          <w:b/>
          <w:bCs/>
          <w:i w:val="0"/>
          <w:iCs w:val="0"/>
          <w:color w:val="000053"/>
        </w:rPr>
        <w:t>To apply to be a tutor</w:t>
      </w:r>
      <w:r w:rsidRPr="1EDC3180" w:rsidR="6722C5DB">
        <w:rPr>
          <w:rFonts w:ascii="Calibri" w:hAnsi="Calibri" w:eastAsia="Calibri" w:cs="Calibri"/>
          <w:b/>
          <w:bCs/>
          <w:i w:val="0"/>
          <w:iCs w:val="0"/>
          <w:color w:val="000053"/>
        </w:rPr>
        <w:t>,</w:t>
      </w:r>
      <w:r w:rsidRPr="1EDC3180">
        <w:rPr>
          <w:rFonts w:ascii="Calibri" w:hAnsi="Calibri" w:eastAsia="Calibri" w:cs="Calibri"/>
          <w:b/>
          <w:bCs/>
          <w:i w:val="0"/>
          <w:iCs w:val="0"/>
          <w:color w:val="000053"/>
        </w:rPr>
        <w:t xml:space="preserve"> p</w:t>
      </w:r>
      <w:r w:rsidRPr="1EDC3180">
        <w:rPr>
          <w:rFonts w:ascii="Calibri" w:hAnsi="Calibri" w:eastAsia="Calibri" w:cs="Calibri"/>
          <w:b/>
          <w:bCs/>
          <w:i w:val="0"/>
          <w:iCs w:val="0"/>
          <w:color w:val="191919"/>
        </w:rPr>
        <w:t xml:space="preserve">lease email </w:t>
      </w:r>
      <w:hyperlink r:id="rId12">
        <w:r w:rsidRPr="1EDC3180">
          <w:rPr>
            <w:rStyle w:val="Hyperlink"/>
            <w:rFonts w:ascii="Calibri" w:hAnsi="Calibri" w:eastAsia="Calibri" w:cs="Calibri"/>
            <w:b/>
            <w:bCs/>
            <w:i w:val="0"/>
            <w:iCs w:val="0"/>
          </w:rPr>
          <w:t>ngararawillim.tutoring@rmit.edu.au</w:t>
        </w:r>
      </w:hyperlink>
      <w:r w:rsidRPr="1EDC3180">
        <w:rPr>
          <w:rFonts w:ascii="Calibri" w:hAnsi="Calibri" w:eastAsia="Calibri" w:cs="Calibri"/>
          <w:b/>
          <w:bCs/>
          <w:i w:val="0"/>
          <w:iCs w:val="0"/>
          <w:color w:val="191919"/>
        </w:rPr>
        <w:t xml:space="preserve"> with an expression of interest</w:t>
      </w:r>
      <w:r w:rsidRPr="1EDC3180" w:rsidR="33151D4F">
        <w:rPr>
          <w:rFonts w:ascii="Calibri" w:hAnsi="Calibri" w:eastAsia="Calibri" w:cs="Calibri"/>
          <w:b/>
          <w:bCs/>
          <w:i w:val="0"/>
          <w:iCs w:val="0"/>
          <w:color w:val="191919"/>
        </w:rPr>
        <w:t xml:space="preserve"> and</w:t>
      </w:r>
      <w:r w:rsidRPr="1EDC3180" w:rsidR="33446FC0">
        <w:rPr>
          <w:rFonts w:ascii="Calibri" w:hAnsi="Calibri" w:eastAsia="Calibri" w:cs="Calibri"/>
          <w:b/>
          <w:bCs/>
          <w:i w:val="0"/>
          <w:iCs w:val="0"/>
          <w:color w:val="191919"/>
        </w:rPr>
        <w:t xml:space="preserve"> your</w:t>
      </w:r>
      <w:r w:rsidRPr="1EDC3180" w:rsidR="33151D4F">
        <w:rPr>
          <w:rFonts w:ascii="Calibri" w:hAnsi="Calibri" w:eastAsia="Calibri" w:cs="Calibri"/>
          <w:b/>
          <w:bCs/>
          <w:i w:val="0"/>
          <w:iCs w:val="0"/>
          <w:color w:val="191919"/>
        </w:rPr>
        <w:t xml:space="preserve"> resume</w:t>
      </w:r>
      <w:r w:rsidRPr="1EDC3180">
        <w:rPr>
          <w:rFonts w:ascii="Calibri" w:hAnsi="Calibri" w:eastAsia="Calibri" w:cs="Calibri"/>
          <w:b/>
          <w:bCs/>
          <w:i w:val="0"/>
          <w:iCs w:val="0"/>
          <w:color w:val="191919"/>
        </w:rPr>
        <w:t>.</w:t>
      </w:r>
    </w:p>
    <w:p w:rsidR="1EDC3180" w:rsidP="1EDC3180" w:rsidRDefault="1EDC3180" w14:paraId="63695F21" w14:textId="22C9802B">
      <w:pPr>
        <w:spacing w:after="0"/>
        <w:rPr>
          <w:rFonts w:eastAsiaTheme="minorEastAsia"/>
          <w:b/>
          <w:bCs/>
        </w:rPr>
      </w:pPr>
    </w:p>
    <w:p w:rsidR="0E8CB657" w:rsidP="1EDC3180" w:rsidRDefault="0E8CB657" w14:paraId="48EA8012" w14:textId="78BC1E67">
      <w:pPr>
        <w:spacing w:after="0"/>
        <w:rPr>
          <w:rFonts w:eastAsiaTheme="minorEastAsia"/>
        </w:rPr>
      </w:pPr>
      <w:r w:rsidRPr="22C875ED" w:rsidR="409AB0F6">
        <w:rPr>
          <w:rFonts w:eastAsia="" w:eastAsiaTheme="minorEastAsia"/>
        </w:rPr>
        <w:t xml:space="preserve">For further information, please go to </w:t>
      </w:r>
      <w:hyperlink r:id="R22b37436869d4cca">
        <w:r w:rsidRPr="22C875ED" w:rsidR="409AB0F6">
          <w:rPr>
            <w:rStyle w:val="Hyperlink"/>
            <w:rFonts w:eastAsia="" w:eastAsiaTheme="minorEastAsia"/>
          </w:rPr>
          <w:t>https://www.rmit.edu.au/students/support-and-facilities/student-support/aboriginal-and-torres-strait-islander-students/indigenous-tutorial-assistance-scheme-itas</w:t>
        </w:r>
      </w:hyperlink>
      <w:r w:rsidRPr="22C875ED" w:rsidR="409AB0F6">
        <w:rPr>
          <w:rFonts w:eastAsia="" w:eastAsiaTheme="minorEastAsia"/>
        </w:rPr>
        <w:t xml:space="preserve"> </w:t>
      </w:r>
    </w:p>
    <w:p w:rsidR="1EDC3180" w:rsidP="1EDC3180" w:rsidRDefault="1EDC3180" w14:paraId="0F0E22E4" w14:textId="3566CA97">
      <w:pPr>
        <w:spacing w:after="0"/>
        <w:jc w:val="both"/>
        <w:rPr>
          <w:rFonts w:eastAsiaTheme="minorEastAsia"/>
        </w:rPr>
      </w:pPr>
    </w:p>
    <w:p w:rsidR="6AD366F8" w:rsidP="1EDC3180" w:rsidRDefault="6AD366F8" w14:paraId="38DE5601" w14:textId="0023CDDF">
      <w:pPr>
        <w:spacing w:after="0"/>
        <w:jc w:val="both"/>
        <w:rPr>
          <w:rFonts w:eastAsiaTheme="minorEastAsia"/>
          <w:b/>
          <w:bCs/>
        </w:rPr>
      </w:pPr>
      <w:r w:rsidRPr="22C875ED" w:rsidR="2BF9BCDD">
        <w:rPr>
          <w:rFonts w:eastAsia="" w:eastAsiaTheme="minorEastAsia"/>
          <w:b w:val="1"/>
          <w:bCs w:val="1"/>
        </w:rPr>
        <w:t xml:space="preserve"> </w:t>
      </w:r>
    </w:p>
    <w:p w:rsidR="6AD366F8" w:rsidP="1EDC3180" w:rsidRDefault="6AD366F8" w14:paraId="46E38B38" w14:textId="28A1A062">
      <w:pPr>
        <w:spacing w:after="0"/>
        <w:jc w:val="both"/>
        <w:rPr>
          <w:rFonts w:eastAsiaTheme="minorEastAsia"/>
          <w:i/>
          <w:iCs/>
          <w:sz w:val="18"/>
          <w:szCs w:val="18"/>
        </w:rPr>
      </w:pPr>
      <w:r w:rsidRPr="22C875ED" w:rsidR="2BF9BCDD">
        <w:rPr>
          <w:rFonts w:eastAsia="" w:eastAsiaTheme="minorEastAsia"/>
          <w:i w:val="1"/>
          <w:iCs w:val="1"/>
          <w:sz w:val="18"/>
          <w:szCs w:val="18"/>
        </w:rPr>
        <w:t>RMIT is an equal opportunity employer committed to being a child safe organisation. We are dedicated to attracting, retaining and developing our people regardless of gender identity, ethnicity, sexual orientation, disability and age. Applications are encouraged from all sectors of the community and we strongly encourage applications from the Aboriginal and/or Torres Strait Islander community.</w:t>
      </w:r>
    </w:p>
    <w:p w:rsidR="6AD366F8" w:rsidP="1EDC3180" w:rsidRDefault="6AD366F8" w14:paraId="0CC5FC8D" w14:textId="02E44D91">
      <w:pPr>
        <w:jc w:val="both"/>
        <w:rPr>
          <w:rFonts w:eastAsiaTheme="minorEastAsia"/>
        </w:rPr>
      </w:pPr>
      <w:r w:rsidRPr="22C875ED" w:rsidR="2BF9BCDD">
        <w:rPr>
          <w:rFonts w:eastAsia="" w:eastAsiaTheme="minorEastAsia"/>
        </w:rPr>
        <w:t xml:space="preserve"> </w:t>
      </w:r>
    </w:p>
    <w:sectPr w:rsidR="6AD366F8">
      <w:headerReference w:type="default" r:id="rId14"/>
      <w:footerReference w:type="default" r:id="rId1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257A" w:rsidRDefault="0040257A" w14:paraId="7FE7F1C4" w14:textId="77777777">
      <w:pPr>
        <w:spacing w:after="0" w:line="240" w:lineRule="auto"/>
      </w:pPr>
      <w:r>
        <w:separator/>
      </w:r>
    </w:p>
  </w:endnote>
  <w:endnote w:type="continuationSeparator" w:id="0">
    <w:p w:rsidR="0040257A" w:rsidRDefault="0040257A" w14:paraId="1C5FB216" w14:textId="77777777">
      <w:pPr>
        <w:spacing w:after="0" w:line="240" w:lineRule="auto"/>
      </w:pPr>
      <w:r>
        <w:continuationSeparator/>
      </w:r>
    </w:p>
  </w:endnote>
  <w:endnote w:type="continuationNotice" w:id="1">
    <w:p w:rsidR="0040257A" w:rsidRDefault="0040257A" w14:paraId="0797A0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300">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365BAA" w:rsidTr="2E365BAA" w14:paraId="625F0C04" w14:textId="77777777">
      <w:tc>
        <w:tcPr>
          <w:tcW w:w="3120" w:type="dxa"/>
        </w:tcPr>
        <w:p w:rsidR="2E365BAA" w:rsidP="2E365BAA" w:rsidRDefault="2E365BAA" w14:paraId="6BBA5586" w14:textId="40C8CF92">
          <w:pPr>
            <w:pStyle w:val="Header"/>
            <w:ind w:left="-115"/>
          </w:pPr>
        </w:p>
      </w:tc>
      <w:tc>
        <w:tcPr>
          <w:tcW w:w="3120" w:type="dxa"/>
        </w:tcPr>
        <w:p w:rsidR="2E365BAA" w:rsidP="2E365BAA" w:rsidRDefault="2E365BAA" w14:paraId="71ADDB82" w14:textId="530F2CA6">
          <w:pPr>
            <w:pStyle w:val="Header"/>
            <w:jc w:val="center"/>
          </w:pPr>
        </w:p>
      </w:tc>
      <w:tc>
        <w:tcPr>
          <w:tcW w:w="3120" w:type="dxa"/>
        </w:tcPr>
        <w:p w:rsidR="2E365BAA" w:rsidP="2E365BAA" w:rsidRDefault="2E365BAA" w14:paraId="2214DE59" w14:textId="42F9EC7B">
          <w:pPr>
            <w:pStyle w:val="Header"/>
            <w:ind w:right="-115"/>
            <w:jc w:val="right"/>
          </w:pPr>
        </w:p>
      </w:tc>
    </w:tr>
  </w:tbl>
  <w:p w:rsidR="2E365BAA" w:rsidP="2E365BAA" w:rsidRDefault="2E365BAA" w14:paraId="039090B3" w14:textId="7F38E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257A" w:rsidRDefault="0040257A" w14:paraId="37C824E1" w14:textId="77777777">
      <w:pPr>
        <w:spacing w:after="0" w:line="240" w:lineRule="auto"/>
      </w:pPr>
      <w:r>
        <w:separator/>
      </w:r>
    </w:p>
  </w:footnote>
  <w:footnote w:type="continuationSeparator" w:id="0">
    <w:p w:rsidR="0040257A" w:rsidRDefault="0040257A" w14:paraId="0DA20CEF" w14:textId="77777777">
      <w:pPr>
        <w:spacing w:after="0" w:line="240" w:lineRule="auto"/>
      </w:pPr>
      <w:r>
        <w:continuationSeparator/>
      </w:r>
    </w:p>
  </w:footnote>
  <w:footnote w:type="continuationNotice" w:id="1">
    <w:p w:rsidR="0040257A" w:rsidRDefault="0040257A" w14:paraId="2DB35D1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2E365BAA" w:rsidTr="2E365BAA" w14:paraId="73B26585" w14:textId="77777777">
      <w:tc>
        <w:tcPr>
          <w:tcW w:w="3120" w:type="dxa"/>
        </w:tcPr>
        <w:p w:rsidR="2E365BAA" w:rsidP="2E365BAA" w:rsidRDefault="2E365BAA" w14:paraId="007A6644" w14:textId="5E8EC45A">
          <w:pPr>
            <w:pStyle w:val="Header"/>
            <w:ind w:left="-115"/>
          </w:pPr>
        </w:p>
      </w:tc>
      <w:tc>
        <w:tcPr>
          <w:tcW w:w="3120" w:type="dxa"/>
        </w:tcPr>
        <w:p w:rsidR="2E365BAA" w:rsidP="2E365BAA" w:rsidRDefault="2E365BAA" w14:paraId="19F4D8D8" w14:textId="2BBCD93E">
          <w:pPr>
            <w:pStyle w:val="Header"/>
            <w:jc w:val="center"/>
          </w:pPr>
        </w:p>
      </w:tc>
      <w:tc>
        <w:tcPr>
          <w:tcW w:w="3120" w:type="dxa"/>
        </w:tcPr>
        <w:p w:rsidR="2E365BAA" w:rsidP="2E365BAA" w:rsidRDefault="2E365BAA" w14:paraId="794B08D4" w14:textId="16D70FAF">
          <w:pPr>
            <w:pStyle w:val="Header"/>
            <w:ind w:right="-115"/>
            <w:jc w:val="right"/>
          </w:pPr>
        </w:p>
      </w:tc>
    </w:tr>
  </w:tbl>
  <w:p w:rsidR="2E365BAA" w:rsidP="2E365BAA" w:rsidRDefault="2E365BAA" w14:paraId="273A645F" w14:textId="2A87D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2A"/>
    <w:multiLevelType w:val="hybridMultilevel"/>
    <w:tmpl w:val="FFFFFFFF"/>
    <w:lvl w:ilvl="0" w:tplc="59A6A89A">
      <w:start w:val="1"/>
      <w:numFmt w:val="bullet"/>
      <w:lvlText w:val="·"/>
      <w:lvlJc w:val="left"/>
      <w:pPr>
        <w:ind w:left="720" w:hanging="360"/>
      </w:pPr>
      <w:rPr>
        <w:rFonts w:hint="default" w:ascii="Symbol" w:hAnsi="Symbol"/>
      </w:rPr>
    </w:lvl>
    <w:lvl w:ilvl="1" w:tplc="B8A2C9A6">
      <w:start w:val="1"/>
      <w:numFmt w:val="bullet"/>
      <w:lvlText w:val="o"/>
      <w:lvlJc w:val="left"/>
      <w:pPr>
        <w:ind w:left="1440" w:hanging="360"/>
      </w:pPr>
      <w:rPr>
        <w:rFonts w:hint="default" w:ascii="Courier New" w:hAnsi="Courier New"/>
      </w:rPr>
    </w:lvl>
    <w:lvl w:ilvl="2" w:tplc="A21A4378">
      <w:start w:val="1"/>
      <w:numFmt w:val="bullet"/>
      <w:lvlText w:val=""/>
      <w:lvlJc w:val="left"/>
      <w:pPr>
        <w:ind w:left="2160" w:hanging="360"/>
      </w:pPr>
      <w:rPr>
        <w:rFonts w:hint="default" w:ascii="Wingdings" w:hAnsi="Wingdings"/>
      </w:rPr>
    </w:lvl>
    <w:lvl w:ilvl="3" w:tplc="C0483F9C">
      <w:start w:val="1"/>
      <w:numFmt w:val="bullet"/>
      <w:lvlText w:val=""/>
      <w:lvlJc w:val="left"/>
      <w:pPr>
        <w:ind w:left="2880" w:hanging="360"/>
      </w:pPr>
      <w:rPr>
        <w:rFonts w:hint="default" w:ascii="Symbol" w:hAnsi="Symbol"/>
      </w:rPr>
    </w:lvl>
    <w:lvl w:ilvl="4" w:tplc="B67AE332">
      <w:start w:val="1"/>
      <w:numFmt w:val="bullet"/>
      <w:lvlText w:val="o"/>
      <w:lvlJc w:val="left"/>
      <w:pPr>
        <w:ind w:left="3600" w:hanging="360"/>
      </w:pPr>
      <w:rPr>
        <w:rFonts w:hint="default" w:ascii="Courier New" w:hAnsi="Courier New"/>
      </w:rPr>
    </w:lvl>
    <w:lvl w:ilvl="5" w:tplc="8E003D44">
      <w:start w:val="1"/>
      <w:numFmt w:val="bullet"/>
      <w:lvlText w:val=""/>
      <w:lvlJc w:val="left"/>
      <w:pPr>
        <w:ind w:left="4320" w:hanging="360"/>
      </w:pPr>
      <w:rPr>
        <w:rFonts w:hint="default" w:ascii="Wingdings" w:hAnsi="Wingdings"/>
      </w:rPr>
    </w:lvl>
    <w:lvl w:ilvl="6" w:tplc="D7CE9F3E">
      <w:start w:val="1"/>
      <w:numFmt w:val="bullet"/>
      <w:lvlText w:val=""/>
      <w:lvlJc w:val="left"/>
      <w:pPr>
        <w:ind w:left="5040" w:hanging="360"/>
      </w:pPr>
      <w:rPr>
        <w:rFonts w:hint="default" w:ascii="Symbol" w:hAnsi="Symbol"/>
      </w:rPr>
    </w:lvl>
    <w:lvl w:ilvl="7" w:tplc="B3B6D68E">
      <w:start w:val="1"/>
      <w:numFmt w:val="bullet"/>
      <w:lvlText w:val="o"/>
      <w:lvlJc w:val="left"/>
      <w:pPr>
        <w:ind w:left="5760" w:hanging="360"/>
      </w:pPr>
      <w:rPr>
        <w:rFonts w:hint="default" w:ascii="Courier New" w:hAnsi="Courier New"/>
      </w:rPr>
    </w:lvl>
    <w:lvl w:ilvl="8" w:tplc="B8FC1C9C">
      <w:start w:val="1"/>
      <w:numFmt w:val="bullet"/>
      <w:lvlText w:val=""/>
      <w:lvlJc w:val="left"/>
      <w:pPr>
        <w:ind w:left="6480" w:hanging="360"/>
      </w:pPr>
      <w:rPr>
        <w:rFonts w:hint="default" w:ascii="Wingdings" w:hAnsi="Wingdings"/>
      </w:rPr>
    </w:lvl>
  </w:abstractNum>
  <w:abstractNum w:abstractNumId="1" w15:restartNumberingAfterBreak="0">
    <w:nsid w:val="033D6100"/>
    <w:multiLevelType w:val="hybridMultilevel"/>
    <w:tmpl w:val="FFFFFFFF"/>
    <w:lvl w:ilvl="0" w:tplc="1444DD78">
      <w:start w:val="1"/>
      <w:numFmt w:val="bullet"/>
      <w:lvlText w:val="·"/>
      <w:lvlJc w:val="left"/>
      <w:pPr>
        <w:ind w:left="720" w:hanging="360"/>
      </w:pPr>
      <w:rPr>
        <w:rFonts w:hint="default" w:ascii="Symbol" w:hAnsi="Symbol"/>
      </w:rPr>
    </w:lvl>
    <w:lvl w:ilvl="1" w:tplc="FD4273EE">
      <w:start w:val="1"/>
      <w:numFmt w:val="bullet"/>
      <w:lvlText w:val="o"/>
      <w:lvlJc w:val="left"/>
      <w:pPr>
        <w:ind w:left="1440" w:hanging="360"/>
      </w:pPr>
      <w:rPr>
        <w:rFonts w:hint="default" w:ascii="Courier New" w:hAnsi="Courier New"/>
      </w:rPr>
    </w:lvl>
    <w:lvl w:ilvl="2" w:tplc="06BE2782">
      <w:start w:val="1"/>
      <w:numFmt w:val="bullet"/>
      <w:lvlText w:val=""/>
      <w:lvlJc w:val="left"/>
      <w:pPr>
        <w:ind w:left="2160" w:hanging="360"/>
      </w:pPr>
      <w:rPr>
        <w:rFonts w:hint="default" w:ascii="Wingdings" w:hAnsi="Wingdings"/>
      </w:rPr>
    </w:lvl>
    <w:lvl w:ilvl="3" w:tplc="33ACD5CA">
      <w:start w:val="1"/>
      <w:numFmt w:val="bullet"/>
      <w:lvlText w:val=""/>
      <w:lvlJc w:val="left"/>
      <w:pPr>
        <w:ind w:left="2880" w:hanging="360"/>
      </w:pPr>
      <w:rPr>
        <w:rFonts w:hint="default" w:ascii="Symbol" w:hAnsi="Symbol"/>
      </w:rPr>
    </w:lvl>
    <w:lvl w:ilvl="4" w:tplc="2074615E">
      <w:start w:val="1"/>
      <w:numFmt w:val="bullet"/>
      <w:lvlText w:val="o"/>
      <w:lvlJc w:val="left"/>
      <w:pPr>
        <w:ind w:left="3600" w:hanging="360"/>
      </w:pPr>
      <w:rPr>
        <w:rFonts w:hint="default" w:ascii="Courier New" w:hAnsi="Courier New"/>
      </w:rPr>
    </w:lvl>
    <w:lvl w:ilvl="5" w:tplc="D82A5548">
      <w:start w:val="1"/>
      <w:numFmt w:val="bullet"/>
      <w:lvlText w:val=""/>
      <w:lvlJc w:val="left"/>
      <w:pPr>
        <w:ind w:left="4320" w:hanging="360"/>
      </w:pPr>
      <w:rPr>
        <w:rFonts w:hint="default" w:ascii="Wingdings" w:hAnsi="Wingdings"/>
      </w:rPr>
    </w:lvl>
    <w:lvl w:ilvl="6" w:tplc="25A22892">
      <w:start w:val="1"/>
      <w:numFmt w:val="bullet"/>
      <w:lvlText w:val=""/>
      <w:lvlJc w:val="left"/>
      <w:pPr>
        <w:ind w:left="5040" w:hanging="360"/>
      </w:pPr>
      <w:rPr>
        <w:rFonts w:hint="default" w:ascii="Symbol" w:hAnsi="Symbol"/>
      </w:rPr>
    </w:lvl>
    <w:lvl w:ilvl="7" w:tplc="CFB60F4A">
      <w:start w:val="1"/>
      <w:numFmt w:val="bullet"/>
      <w:lvlText w:val="o"/>
      <w:lvlJc w:val="left"/>
      <w:pPr>
        <w:ind w:left="5760" w:hanging="360"/>
      </w:pPr>
      <w:rPr>
        <w:rFonts w:hint="default" w:ascii="Courier New" w:hAnsi="Courier New"/>
      </w:rPr>
    </w:lvl>
    <w:lvl w:ilvl="8" w:tplc="08026EE8">
      <w:start w:val="1"/>
      <w:numFmt w:val="bullet"/>
      <w:lvlText w:val=""/>
      <w:lvlJc w:val="left"/>
      <w:pPr>
        <w:ind w:left="6480" w:hanging="360"/>
      </w:pPr>
      <w:rPr>
        <w:rFonts w:hint="default" w:ascii="Wingdings" w:hAnsi="Wingdings"/>
      </w:rPr>
    </w:lvl>
  </w:abstractNum>
  <w:abstractNum w:abstractNumId="2" w15:restartNumberingAfterBreak="0">
    <w:nsid w:val="047228B3"/>
    <w:multiLevelType w:val="hybridMultilevel"/>
    <w:tmpl w:val="FFFFFFFF"/>
    <w:lvl w:ilvl="0" w:tplc="4B3A85B2">
      <w:start w:val="1"/>
      <w:numFmt w:val="bullet"/>
      <w:lvlText w:val=""/>
      <w:lvlJc w:val="left"/>
      <w:pPr>
        <w:ind w:left="720" w:hanging="360"/>
      </w:pPr>
      <w:rPr>
        <w:rFonts w:hint="default" w:ascii="Symbol" w:hAnsi="Symbol"/>
      </w:rPr>
    </w:lvl>
    <w:lvl w:ilvl="1" w:tplc="8FF8B674">
      <w:start w:val="1"/>
      <w:numFmt w:val="bullet"/>
      <w:lvlText w:val="o"/>
      <w:lvlJc w:val="left"/>
      <w:pPr>
        <w:ind w:left="1440" w:hanging="360"/>
      </w:pPr>
      <w:rPr>
        <w:rFonts w:hint="default" w:ascii="Courier New" w:hAnsi="Courier New"/>
      </w:rPr>
    </w:lvl>
    <w:lvl w:ilvl="2" w:tplc="1A9AFC12">
      <w:start w:val="1"/>
      <w:numFmt w:val="bullet"/>
      <w:lvlText w:val=""/>
      <w:lvlJc w:val="left"/>
      <w:pPr>
        <w:ind w:left="2160" w:hanging="360"/>
      </w:pPr>
      <w:rPr>
        <w:rFonts w:hint="default" w:ascii="Wingdings" w:hAnsi="Wingdings"/>
      </w:rPr>
    </w:lvl>
    <w:lvl w:ilvl="3" w:tplc="074C60B6">
      <w:start w:val="1"/>
      <w:numFmt w:val="bullet"/>
      <w:lvlText w:val=""/>
      <w:lvlJc w:val="left"/>
      <w:pPr>
        <w:ind w:left="2880" w:hanging="360"/>
      </w:pPr>
      <w:rPr>
        <w:rFonts w:hint="default" w:ascii="Symbol" w:hAnsi="Symbol"/>
      </w:rPr>
    </w:lvl>
    <w:lvl w:ilvl="4" w:tplc="82EE4870">
      <w:start w:val="1"/>
      <w:numFmt w:val="bullet"/>
      <w:lvlText w:val="o"/>
      <w:lvlJc w:val="left"/>
      <w:pPr>
        <w:ind w:left="3600" w:hanging="360"/>
      </w:pPr>
      <w:rPr>
        <w:rFonts w:hint="default" w:ascii="Courier New" w:hAnsi="Courier New"/>
      </w:rPr>
    </w:lvl>
    <w:lvl w:ilvl="5" w:tplc="4566E6D2">
      <w:start w:val="1"/>
      <w:numFmt w:val="bullet"/>
      <w:lvlText w:val=""/>
      <w:lvlJc w:val="left"/>
      <w:pPr>
        <w:ind w:left="4320" w:hanging="360"/>
      </w:pPr>
      <w:rPr>
        <w:rFonts w:hint="default" w:ascii="Wingdings" w:hAnsi="Wingdings"/>
      </w:rPr>
    </w:lvl>
    <w:lvl w:ilvl="6" w:tplc="8FE601F2">
      <w:start w:val="1"/>
      <w:numFmt w:val="bullet"/>
      <w:lvlText w:val=""/>
      <w:lvlJc w:val="left"/>
      <w:pPr>
        <w:ind w:left="5040" w:hanging="360"/>
      </w:pPr>
      <w:rPr>
        <w:rFonts w:hint="default" w:ascii="Symbol" w:hAnsi="Symbol"/>
      </w:rPr>
    </w:lvl>
    <w:lvl w:ilvl="7" w:tplc="1AFA598E">
      <w:start w:val="1"/>
      <w:numFmt w:val="bullet"/>
      <w:lvlText w:val="o"/>
      <w:lvlJc w:val="left"/>
      <w:pPr>
        <w:ind w:left="5760" w:hanging="360"/>
      </w:pPr>
      <w:rPr>
        <w:rFonts w:hint="default" w:ascii="Courier New" w:hAnsi="Courier New"/>
      </w:rPr>
    </w:lvl>
    <w:lvl w:ilvl="8" w:tplc="1E4CAEA8">
      <w:start w:val="1"/>
      <w:numFmt w:val="bullet"/>
      <w:lvlText w:val=""/>
      <w:lvlJc w:val="left"/>
      <w:pPr>
        <w:ind w:left="6480" w:hanging="360"/>
      </w:pPr>
      <w:rPr>
        <w:rFonts w:hint="default" w:ascii="Wingdings" w:hAnsi="Wingdings"/>
      </w:rPr>
    </w:lvl>
  </w:abstractNum>
  <w:abstractNum w:abstractNumId="3" w15:restartNumberingAfterBreak="0">
    <w:nsid w:val="08776A7B"/>
    <w:multiLevelType w:val="hybridMultilevel"/>
    <w:tmpl w:val="FFFFFFFF"/>
    <w:lvl w:ilvl="0" w:tplc="A3069B1A">
      <w:start w:val="1"/>
      <w:numFmt w:val="bullet"/>
      <w:lvlText w:val=""/>
      <w:lvlJc w:val="left"/>
      <w:pPr>
        <w:ind w:left="720" w:hanging="360"/>
      </w:pPr>
      <w:rPr>
        <w:rFonts w:hint="default" w:ascii="Symbol" w:hAnsi="Symbol"/>
      </w:rPr>
    </w:lvl>
    <w:lvl w:ilvl="1" w:tplc="E0E680C4">
      <w:start w:val="1"/>
      <w:numFmt w:val="bullet"/>
      <w:lvlText w:val="o"/>
      <w:lvlJc w:val="left"/>
      <w:pPr>
        <w:ind w:left="1440" w:hanging="360"/>
      </w:pPr>
      <w:rPr>
        <w:rFonts w:hint="default" w:ascii="Courier New" w:hAnsi="Courier New"/>
      </w:rPr>
    </w:lvl>
    <w:lvl w:ilvl="2" w:tplc="48BA8B9E">
      <w:start w:val="1"/>
      <w:numFmt w:val="bullet"/>
      <w:lvlText w:val=""/>
      <w:lvlJc w:val="left"/>
      <w:pPr>
        <w:ind w:left="2160" w:hanging="360"/>
      </w:pPr>
      <w:rPr>
        <w:rFonts w:hint="default" w:ascii="Wingdings" w:hAnsi="Wingdings"/>
      </w:rPr>
    </w:lvl>
    <w:lvl w:ilvl="3" w:tplc="A456FA2C">
      <w:start w:val="1"/>
      <w:numFmt w:val="bullet"/>
      <w:lvlText w:val=""/>
      <w:lvlJc w:val="left"/>
      <w:pPr>
        <w:ind w:left="2880" w:hanging="360"/>
      </w:pPr>
      <w:rPr>
        <w:rFonts w:hint="default" w:ascii="Symbol" w:hAnsi="Symbol"/>
      </w:rPr>
    </w:lvl>
    <w:lvl w:ilvl="4" w:tplc="F9FE0A32">
      <w:start w:val="1"/>
      <w:numFmt w:val="bullet"/>
      <w:lvlText w:val="o"/>
      <w:lvlJc w:val="left"/>
      <w:pPr>
        <w:ind w:left="3600" w:hanging="360"/>
      </w:pPr>
      <w:rPr>
        <w:rFonts w:hint="default" w:ascii="Courier New" w:hAnsi="Courier New"/>
      </w:rPr>
    </w:lvl>
    <w:lvl w:ilvl="5" w:tplc="5CDCB88E">
      <w:start w:val="1"/>
      <w:numFmt w:val="bullet"/>
      <w:lvlText w:val=""/>
      <w:lvlJc w:val="left"/>
      <w:pPr>
        <w:ind w:left="4320" w:hanging="360"/>
      </w:pPr>
      <w:rPr>
        <w:rFonts w:hint="default" w:ascii="Wingdings" w:hAnsi="Wingdings"/>
      </w:rPr>
    </w:lvl>
    <w:lvl w:ilvl="6" w:tplc="B0AAECB0">
      <w:start w:val="1"/>
      <w:numFmt w:val="bullet"/>
      <w:lvlText w:val=""/>
      <w:lvlJc w:val="left"/>
      <w:pPr>
        <w:ind w:left="5040" w:hanging="360"/>
      </w:pPr>
      <w:rPr>
        <w:rFonts w:hint="default" w:ascii="Symbol" w:hAnsi="Symbol"/>
      </w:rPr>
    </w:lvl>
    <w:lvl w:ilvl="7" w:tplc="BEE60820">
      <w:start w:val="1"/>
      <w:numFmt w:val="bullet"/>
      <w:lvlText w:val="o"/>
      <w:lvlJc w:val="left"/>
      <w:pPr>
        <w:ind w:left="5760" w:hanging="360"/>
      </w:pPr>
      <w:rPr>
        <w:rFonts w:hint="default" w:ascii="Courier New" w:hAnsi="Courier New"/>
      </w:rPr>
    </w:lvl>
    <w:lvl w:ilvl="8" w:tplc="F89E86D8">
      <w:start w:val="1"/>
      <w:numFmt w:val="bullet"/>
      <w:lvlText w:val=""/>
      <w:lvlJc w:val="left"/>
      <w:pPr>
        <w:ind w:left="6480" w:hanging="360"/>
      </w:pPr>
      <w:rPr>
        <w:rFonts w:hint="default" w:ascii="Wingdings" w:hAnsi="Wingdings"/>
      </w:rPr>
    </w:lvl>
  </w:abstractNum>
  <w:abstractNum w:abstractNumId="4" w15:restartNumberingAfterBreak="0">
    <w:nsid w:val="107B0004"/>
    <w:multiLevelType w:val="hybridMultilevel"/>
    <w:tmpl w:val="FFFFFFFF"/>
    <w:lvl w:ilvl="0" w:tplc="AEBCE830">
      <w:start w:val="1"/>
      <w:numFmt w:val="bullet"/>
      <w:lvlText w:val="·"/>
      <w:lvlJc w:val="left"/>
      <w:pPr>
        <w:ind w:left="720" w:hanging="360"/>
      </w:pPr>
      <w:rPr>
        <w:rFonts w:hint="default" w:ascii="Symbol" w:hAnsi="Symbol"/>
      </w:rPr>
    </w:lvl>
    <w:lvl w:ilvl="1" w:tplc="30C8D21C">
      <w:start w:val="1"/>
      <w:numFmt w:val="bullet"/>
      <w:lvlText w:val="o"/>
      <w:lvlJc w:val="left"/>
      <w:pPr>
        <w:ind w:left="1440" w:hanging="360"/>
      </w:pPr>
      <w:rPr>
        <w:rFonts w:hint="default" w:ascii="Courier New" w:hAnsi="Courier New"/>
      </w:rPr>
    </w:lvl>
    <w:lvl w:ilvl="2" w:tplc="1756B740">
      <w:start w:val="1"/>
      <w:numFmt w:val="bullet"/>
      <w:lvlText w:val=""/>
      <w:lvlJc w:val="left"/>
      <w:pPr>
        <w:ind w:left="2160" w:hanging="360"/>
      </w:pPr>
      <w:rPr>
        <w:rFonts w:hint="default" w:ascii="Wingdings" w:hAnsi="Wingdings"/>
      </w:rPr>
    </w:lvl>
    <w:lvl w:ilvl="3" w:tplc="8272DC5C">
      <w:start w:val="1"/>
      <w:numFmt w:val="bullet"/>
      <w:lvlText w:val=""/>
      <w:lvlJc w:val="left"/>
      <w:pPr>
        <w:ind w:left="2880" w:hanging="360"/>
      </w:pPr>
      <w:rPr>
        <w:rFonts w:hint="default" w:ascii="Symbol" w:hAnsi="Symbol"/>
      </w:rPr>
    </w:lvl>
    <w:lvl w:ilvl="4" w:tplc="3AC62722">
      <w:start w:val="1"/>
      <w:numFmt w:val="bullet"/>
      <w:lvlText w:val="o"/>
      <w:lvlJc w:val="left"/>
      <w:pPr>
        <w:ind w:left="3600" w:hanging="360"/>
      </w:pPr>
      <w:rPr>
        <w:rFonts w:hint="default" w:ascii="Courier New" w:hAnsi="Courier New"/>
      </w:rPr>
    </w:lvl>
    <w:lvl w:ilvl="5" w:tplc="A6E416E6">
      <w:start w:val="1"/>
      <w:numFmt w:val="bullet"/>
      <w:lvlText w:val=""/>
      <w:lvlJc w:val="left"/>
      <w:pPr>
        <w:ind w:left="4320" w:hanging="360"/>
      </w:pPr>
      <w:rPr>
        <w:rFonts w:hint="default" w:ascii="Wingdings" w:hAnsi="Wingdings"/>
      </w:rPr>
    </w:lvl>
    <w:lvl w:ilvl="6" w:tplc="F926D5A4">
      <w:start w:val="1"/>
      <w:numFmt w:val="bullet"/>
      <w:lvlText w:val=""/>
      <w:lvlJc w:val="left"/>
      <w:pPr>
        <w:ind w:left="5040" w:hanging="360"/>
      </w:pPr>
      <w:rPr>
        <w:rFonts w:hint="default" w:ascii="Symbol" w:hAnsi="Symbol"/>
      </w:rPr>
    </w:lvl>
    <w:lvl w:ilvl="7" w:tplc="A7480D56">
      <w:start w:val="1"/>
      <w:numFmt w:val="bullet"/>
      <w:lvlText w:val="o"/>
      <w:lvlJc w:val="left"/>
      <w:pPr>
        <w:ind w:left="5760" w:hanging="360"/>
      </w:pPr>
      <w:rPr>
        <w:rFonts w:hint="default" w:ascii="Courier New" w:hAnsi="Courier New"/>
      </w:rPr>
    </w:lvl>
    <w:lvl w:ilvl="8" w:tplc="1FA2F7DE">
      <w:start w:val="1"/>
      <w:numFmt w:val="bullet"/>
      <w:lvlText w:val=""/>
      <w:lvlJc w:val="left"/>
      <w:pPr>
        <w:ind w:left="6480" w:hanging="360"/>
      </w:pPr>
      <w:rPr>
        <w:rFonts w:hint="default" w:ascii="Wingdings" w:hAnsi="Wingdings"/>
      </w:rPr>
    </w:lvl>
  </w:abstractNum>
  <w:abstractNum w:abstractNumId="5" w15:restartNumberingAfterBreak="0">
    <w:nsid w:val="175B463E"/>
    <w:multiLevelType w:val="hybridMultilevel"/>
    <w:tmpl w:val="FFFFFFFF"/>
    <w:lvl w:ilvl="0" w:tplc="DEE216F6">
      <w:start w:val="1"/>
      <w:numFmt w:val="bullet"/>
      <w:lvlText w:val=""/>
      <w:lvlJc w:val="left"/>
      <w:pPr>
        <w:ind w:left="720" w:hanging="360"/>
      </w:pPr>
      <w:rPr>
        <w:rFonts w:hint="default" w:ascii="Symbol" w:hAnsi="Symbol"/>
      </w:rPr>
    </w:lvl>
    <w:lvl w:ilvl="1" w:tplc="568E0D82">
      <w:start w:val="1"/>
      <w:numFmt w:val="bullet"/>
      <w:lvlText w:val="o"/>
      <w:lvlJc w:val="left"/>
      <w:pPr>
        <w:ind w:left="1440" w:hanging="360"/>
      </w:pPr>
      <w:rPr>
        <w:rFonts w:hint="default" w:ascii="Courier New" w:hAnsi="Courier New"/>
      </w:rPr>
    </w:lvl>
    <w:lvl w:ilvl="2" w:tplc="BA8ADC9A">
      <w:start w:val="1"/>
      <w:numFmt w:val="bullet"/>
      <w:lvlText w:val=""/>
      <w:lvlJc w:val="left"/>
      <w:pPr>
        <w:ind w:left="2160" w:hanging="360"/>
      </w:pPr>
      <w:rPr>
        <w:rFonts w:hint="default" w:ascii="Wingdings" w:hAnsi="Wingdings"/>
      </w:rPr>
    </w:lvl>
    <w:lvl w:ilvl="3" w:tplc="AA5ABA36">
      <w:start w:val="1"/>
      <w:numFmt w:val="bullet"/>
      <w:lvlText w:val=""/>
      <w:lvlJc w:val="left"/>
      <w:pPr>
        <w:ind w:left="2880" w:hanging="360"/>
      </w:pPr>
      <w:rPr>
        <w:rFonts w:hint="default" w:ascii="Symbol" w:hAnsi="Symbol"/>
      </w:rPr>
    </w:lvl>
    <w:lvl w:ilvl="4" w:tplc="257A2EBA">
      <w:start w:val="1"/>
      <w:numFmt w:val="bullet"/>
      <w:lvlText w:val="o"/>
      <w:lvlJc w:val="left"/>
      <w:pPr>
        <w:ind w:left="3600" w:hanging="360"/>
      </w:pPr>
      <w:rPr>
        <w:rFonts w:hint="default" w:ascii="Courier New" w:hAnsi="Courier New"/>
      </w:rPr>
    </w:lvl>
    <w:lvl w:ilvl="5" w:tplc="FDA6858A">
      <w:start w:val="1"/>
      <w:numFmt w:val="bullet"/>
      <w:lvlText w:val=""/>
      <w:lvlJc w:val="left"/>
      <w:pPr>
        <w:ind w:left="4320" w:hanging="360"/>
      </w:pPr>
      <w:rPr>
        <w:rFonts w:hint="default" w:ascii="Wingdings" w:hAnsi="Wingdings"/>
      </w:rPr>
    </w:lvl>
    <w:lvl w:ilvl="6" w:tplc="84204082">
      <w:start w:val="1"/>
      <w:numFmt w:val="bullet"/>
      <w:lvlText w:val=""/>
      <w:lvlJc w:val="left"/>
      <w:pPr>
        <w:ind w:left="5040" w:hanging="360"/>
      </w:pPr>
      <w:rPr>
        <w:rFonts w:hint="default" w:ascii="Symbol" w:hAnsi="Symbol"/>
      </w:rPr>
    </w:lvl>
    <w:lvl w:ilvl="7" w:tplc="442CA08A">
      <w:start w:val="1"/>
      <w:numFmt w:val="bullet"/>
      <w:lvlText w:val="o"/>
      <w:lvlJc w:val="left"/>
      <w:pPr>
        <w:ind w:left="5760" w:hanging="360"/>
      </w:pPr>
      <w:rPr>
        <w:rFonts w:hint="default" w:ascii="Courier New" w:hAnsi="Courier New"/>
      </w:rPr>
    </w:lvl>
    <w:lvl w:ilvl="8" w:tplc="75442286">
      <w:start w:val="1"/>
      <w:numFmt w:val="bullet"/>
      <w:lvlText w:val=""/>
      <w:lvlJc w:val="left"/>
      <w:pPr>
        <w:ind w:left="6480" w:hanging="360"/>
      </w:pPr>
      <w:rPr>
        <w:rFonts w:hint="default" w:ascii="Wingdings" w:hAnsi="Wingdings"/>
      </w:rPr>
    </w:lvl>
  </w:abstractNum>
  <w:abstractNum w:abstractNumId="6" w15:restartNumberingAfterBreak="0">
    <w:nsid w:val="1A724027"/>
    <w:multiLevelType w:val="hybridMultilevel"/>
    <w:tmpl w:val="FFFFFFFF"/>
    <w:lvl w:ilvl="0" w:tplc="A1C235E2">
      <w:start w:val="1"/>
      <w:numFmt w:val="bullet"/>
      <w:lvlText w:val=""/>
      <w:lvlJc w:val="left"/>
      <w:pPr>
        <w:ind w:left="720" w:hanging="360"/>
      </w:pPr>
      <w:rPr>
        <w:rFonts w:hint="default" w:ascii="Symbol" w:hAnsi="Symbol"/>
      </w:rPr>
    </w:lvl>
    <w:lvl w:ilvl="1" w:tplc="A04E659E">
      <w:start w:val="1"/>
      <w:numFmt w:val="bullet"/>
      <w:lvlText w:val="o"/>
      <w:lvlJc w:val="left"/>
      <w:pPr>
        <w:ind w:left="1440" w:hanging="360"/>
      </w:pPr>
      <w:rPr>
        <w:rFonts w:hint="default" w:ascii="Courier New" w:hAnsi="Courier New"/>
      </w:rPr>
    </w:lvl>
    <w:lvl w:ilvl="2" w:tplc="C2D029EA">
      <w:start w:val="1"/>
      <w:numFmt w:val="bullet"/>
      <w:lvlText w:val=""/>
      <w:lvlJc w:val="left"/>
      <w:pPr>
        <w:ind w:left="2160" w:hanging="360"/>
      </w:pPr>
      <w:rPr>
        <w:rFonts w:hint="default" w:ascii="Wingdings" w:hAnsi="Wingdings"/>
      </w:rPr>
    </w:lvl>
    <w:lvl w:ilvl="3" w:tplc="7AEAFA9A">
      <w:start w:val="1"/>
      <w:numFmt w:val="bullet"/>
      <w:lvlText w:val=""/>
      <w:lvlJc w:val="left"/>
      <w:pPr>
        <w:ind w:left="2880" w:hanging="360"/>
      </w:pPr>
      <w:rPr>
        <w:rFonts w:hint="default" w:ascii="Symbol" w:hAnsi="Symbol"/>
      </w:rPr>
    </w:lvl>
    <w:lvl w:ilvl="4" w:tplc="B0182560">
      <w:start w:val="1"/>
      <w:numFmt w:val="bullet"/>
      <w:lvlText w:val="o"/>
      <w:lvlJc w:val="left"/>
      <w:pPr>
        <w:ind w:left="3600" w:hanging="360"/>
      </w:pPr>
      <w:rPr>
        <w:rFonts w:hint="default" w:ascii="Courier New" w:hAnsi="Courier New"/>
      </w:rPr>
    </w:lvl>
    <w:lvl w:ilvl="5" w:tplc="5C06DEB4">
      <w:start w:val="1"/>
      <w:numFmt w:val="bullet"/>
      <w:lvlText w:val=""/>
      <w:lvlJc w:val="left"/>
      <w:pPr>
        <w:ind w:left="4320" w:hanging="360"/>
      </w:pPr>
      <w:rPr>
        <w:rFonts w:hint="default" w:ascii="Wingdings" w:hAnsi="Wingdings"/>
      </w:rPr>
    </w:lvl>
    <w:lvl w:ilvl="6" w:tplc="40321ACC">
      <w:start w:val="1"/>
      <w:numFmt w:val="bullet"/>
      <w:lvlText w:val=""/>
      <w:lvlJc w:val="left"/>
      <w:pPr>
        <w:ind w:left="5040" w:hanging="360"/>
      </w:pPr>
      <w:rPr>
        <w:rFonts w:hint="default" w:ascii="Symbol" w:hAnsi="Symbol"/>
      </w:rPr>
    </w:lvl>
    <w:lvl w:ilvl="7" w:tplc="8528EABC">
      <w:start w:val="1"/>
      <w:numFmt w:val="bullet"/>
      <w:lvlText w:val="o"/>
      <w:lvlJc w:val="left"/>
      <w:pPr>
        <w:ind w:left="5760" w:hanging="360"/>
      </w:pPr>
      <w:rPr>
        <w:rFonts w:hint="default" w:ascii="Courier New" w:hAnsi="Courier New"/>
      </w:rPr>
    </w:lvl>
    <w:lvl w:ilvl="8" w:tplc="D6BA54FA">
      <w:start w:val="1"/>
      <w:numFmt w:val="bullet"/>
      <w:lvlText w:val=""/>
      <w:lvlJc w:val="left"/>
      <w:pPr>
        <w:ind w:left="6480" w:hanging="360"/>
      </w:pPr>
      <w:rPr>
        <w:rFonts w:hint="default" w:ascii="Wingdings" w:hAnsi="Wingdings"/>
      </w:rPr>
    </w:lvl>
  </w:abstractNum>
  <w:abstractNum w:abstractNumId="7" w15:restartNumberingAfterBreak="0">
    <w:nsid w:val="29857D53"/>
    <w:multiLevelType w:val="hybridMultilevel"/>
    <w:tmpl w:val="FFFFFFFF"/>
    <w:lvl w:ilvl="0" w:tplc="7CA8CA8E">
      <w:start w:val="1"/>
      <w:numFmt w:val="bullet"/>
      <w:lvlText w:val=""/>
      <w:lvlJc w:val="left"/>
      <w:pPr>
        <w:ind w:left="720" w:hanging="360"/>
      </w:pPr>
      <w:rPr>
        <w:rFonts w:hint="default" w:ascii="Symbol" w:hAnsi="Symbol"/>
      </w:rPr>
    </w:lvl>
    <w:lvl w:ilvl="1" w:tplc="4E78D636">
      <w:start w:val="1"/>
      <w:numFmt w:val="bullet"/>
      <w:lvlText w:val="o"/>
      <w:lvlJc w:val="left"/>
      <w:pPr>
        <w:ind w:left="1440" w:hanging="360"/>
      </w:pPr>
      <w:rPr>
        <w:rFonts w:hint="default" w:ascii="Courier New" w:hAnsi="Courier New"/>
      </w:rPr>
    </w:lvl>
    <w:lvl w:ilvl="2" w:tplc="73E48916">
      <w:start w:val="1"/>
      <w:numFmt w:val="bullet"/>
      <w:lvlText w:val=""/>
      <w:lvlJc w:val="left"/>
      <w:pPr>
        <w:ind w:left="2160" w:hanging="360"/>
      </w:pPr>
      <w:rPr>
        <w:rFonts w:hint="default" w:ascii="Wingdings" w:hAnsi="Wingdings"/>
      </w:rPr>
    </w:lvl>
    <w:lvl w:ilvl="3" w:tplc="8AA8B454">
      <w:start w:val="1"/>
      <w:numFmt w:val="bullet"/>
      <w:lvlText w:val=""/>
      <w:lvlJc w:val="left"/>
      <w:pPr>
        <w:ind w:left="2880" w:hanging="360"/>
      </w:pPr>
      <w:rPr>
        <w:rFonts w:hint="default" w:ascii="Symbol" w:hAnsi="Symbol"/>
      </w:rPr>
    </w:lvl>
    <w:lvl w:ilvl="4" w:tplc="6B94A680">
      <w:start w:val="1"/>
      <w:numFmt w:val="bullet"/>
      <w:lvlText w:val="o"/>
      <w:lvlJc w:val="left"/>
      <w:pPr>
        <w:ind w:left="3600" w:hanging="360"/>
      </w:pPr>
      <w:rPr>
        <w:rFonts w:hint="default" w:ascii="Courier New" w:hAnsi="Courier New"/>
      </w:rPr>
    </w:lvl>
    <w:lvl w:ilvl="5" w:tplc="E5383376">
      <w:start w:val="1"/>
      <w:numFmt w:val="bullet"/>
      <w:lvlText w:val=""/>
      <w:lvlJc w:val="left"/>
      <w:pPr>
        <w:ind w:left="4320" w:hanging="360"/>
      </w:pPr>
      <w:rPr>
        <w:rFonts w:hint="default" w:ascii="Wingdings" w:hAnsi="Wingdings"/>
      </w:rPr>
    </w:lvl>
    <w:lvl w:ilvl="6" w:tplc="9FB2E2F8">
      <w:start w:val="1"/>
      <w:numFmt w:val="bullet"/>
      <w:lvlText w:val=""/>
      <w:lvlJc w:val="left"/>
      <w:pPr>
        <w:ind w:left="5040" w:hanging="360"/>
      </w:pPr>
      <w:rPr>
        <w:rFonts w:hint="default" w:ascii="Symbol" w:hAnsi="Symbol"/>
      </w:rPr>
    </w:lvl>
    <w:lvl w:ilvl="7" w:tplc="D40694DE">
      <w:start w:val="1"/>
      <w:numFmt w:val="bullet"/>
      <w:lvlText w:val="o"/>
      <w:lvlJc w:val="left"/>
      <w:pPr>
        <w:ind w:left="5760" w:hanging="360"/>
      </w:pPr>
      <w:rPr>
        <w:rFonts w:hint="default" w:ascii="Courier New" w:hAnsi="Courier New"/>
      </w:rPr>
    </w:lvl>
    <w:lvl w:ilvl="8" w:tplc="8B2EDC32">
      <w:start w:val="1"/>
      <w:numFmt w:val="bullet"/>
      <w:lvlText w:val=""/>
      <w:lvlJc w:val="left"/>
      <w:pPr>
        <w:ind w:left="6480" w:hanging="360"/>
      </w:pPr>
      <w:rPr>
        <w:rFonts w:hint="default" w:ascii="Wingdings" w:hAnsi="Wingdings"/>
      </w:rPr>
    </w:lvl>
  </w:abstractNum>
  <w:abstractNum w:abstractNumId="8" w15:restartNumberingAfterBreak="0">
    <w:nsid w:val="2AD564CF"/>
    <w:multiLevelType w:val="hybridMultilevel"/>
    <w:tmpl w:val="FFFFFFFF"/>
    <w:lvl w:ilvl="0" w:tplc="37BA3EAC">
      <w:start w:val="1"/>
      <w:numFmt w:val="bullet"/>
      <w:lvlText w:val=""/>
      <w:lvlJc w:val="left"/>
      <w:pPr>
        <w:ind w:left="720" w:hanging="360"/>
      </w:pPr>
      <w:rPr>
        <w:rFonts w:hint="default" w:ascii="Symbol" w:hAnsi="Symbol"/>
      </w:rPr>
    </w:lvl>
    <w:lvl w:ilvl="1" w:tplc="A9ACAA52">
      <w:start w:val="1"/>
      <w:numFmt w:val="bullet"/>
      <w:lvlText w:val="o"/>
      <w:lvlJc w:val="left"/>
      <w:pPr>
        <w:ind w:left="1440" w:hanging="360"/>
      </w:pPr>
      <w:rPr>
        <w:rFonts w:hint="default" w:ascii="Courier New" w:hAnsi="Courier New"/>
      </w:rPr>
    </w:lvl>
    <w:lvl w:ilvl="2" w:tplc="80F48454">
      <w:start w:val="1"/>
      <w:numFmt w:val="bullet"/>
      <w:lvlText w:val=""/>
      <w:lvlJc w:val="left"/>
      <w:pPr>
        <w:ind w:left="2160" w:hanging="360"/>
      </w:pPr>
      <w:rPr>
        <w:rFonts w:hint="default" w:ascii="Wingdings" w:hAnsi="Wingdings"/>
      </w:rPr>
    </w:lvl>
    <w:lvl w:ilvl="3" w:tplc="F9A02670">
      <w:start w:val="1"/>
      <w:numFmt w:val="bullet"/>
      <w:lvlText w:val=""/>
      <w:lvlJc w:val="left"/>
      <w:pPr>
        <w:ind w:left="2880" w:hanging="360"/>
      </w:pPr>
      <w:rPr>
        <w:rFonts w:hint="default" w:ascii="Symbol" w:hAnsi="Symbol"/>
      </w:rPr>
    </w:lvl>
    <w:lvl w:ilvl="4" w:tplc="FC389486">
      <w:start w:val="1"/>
      <w:numFmt w:val="bullet"/>
      <w:lvlText w:val="o"/>
      <w:lvlJc w:val="left"/>
      <w:pPr>
        <w:ind w:left="3600" w:hanging="360"/>
      </w:pPr>
      <w:rPr>
        <w:rFonts w:hint="default" w:ascii="Courier New" w:hAnsi="Courier New"/>
      </w:rPr>
    </w:lvl>
    <w:lvl w:ilvl="5" w:tplc="3E44318E">
      <w:start w:val="1"/>
      <w:numFmt w:val="bullet"/>
      <w:lvlText w:val=""/>
      <w:lvlJc w:val="left"/>
      <w:pPr>
        <w:ind w:left="4320" w:hanging="360"/>
      </w:pPr>
      <w:rPr>
        <w:rFonts w:hint="default" w:ascii="Wingdings" w:hAnsi="Wingdings"/>
      </w:rPr>
    </w:lvl>
    <w:lvl w:ilvl="6" w:tplc="94D8BD20">
      <w:start w:val="1"/>
      <w:numFmt w:val="bullet"/>
      <w:lvlText w:val=""/>
      <w:lvlJc w:val="left"/>
      <w:pPr>
        <w:ind w:left="5040" w:hanging="360"/>
      </w:pPr>
      <w:rPr>
        <w:rFonts w:hint="default" w:ascii="Symbol" w:hAnsi="Symbol"/>
      </w:rPr>
    </w:lvl>
    <w:lvl w:ilvl="7" w:tplc="1A36F4F8">
      <w:start w:val="1"/>
      <w:numFmt w:val="bullet"/>
      <w:lvlText w:val="o"/>
      <w:lvlJc w:val="left"/>
      <w:pPr>
        <w:ind w:left="5760" w:hanging="360"/>
      </w:pPr>
      <w:rPr>
        <w:rFonts w:hint="default" w:ascii="Courier New" w:hAnsi="Courier New"/>
      </w:rPr>
    </w:lvl>
    <w:lvl w:ilvl="8" w:tplc="745456BE">
      <w:start w:val="1"/>
      <w:numFmt w:val="bullet"/>
      <w:lvlText w:val=""/>
      <w:lvlJc w:val="left"/>
      <w:pPr>
        <w:ind w:left="6480" w:hanging="360"/>
      </w:pPr>
      <w:rPr>
        <w:rFonts w:hint="default" w:ascii="Wingdings" w:hAnsi="Wingdings"/>
      </w:rPr>
    </w:lvl>
  </w:abstractNum>
  <w:abstractNum w:abstractNumId="9" w15:restartNumberingAfterBreak="0">
    <w:nsid w:val="39966468"/>
    <w:multiLevelType w:val="hybridMultilevel"/>
    <w:tmpl w:val="FFFFFFFF"/>
    <w:lvl w:ilvl="0" w:tplc="57106B36">
      <w:start w:val="1"/>
      <w:numFmt w:val="bullet"/>
      <w:lvlText w:val=""/>
      <w:lvlJc w:val="left"/>
      <w:pPr>
        <w:ind w:left="720" w:hanging="360"/>
      </w:pPr>
      <w:rPr>
        <w:rFonts w:hint="default" w:ascii="Symbol" w:hAnsi="Symbol"/>
      </w:rPr>
    </w:lvl>
    <w:lvl w:ilvl="1" w:tplc="665084A4">
      <w:start w:val="1"/>
      <w:numFmt w:val="bullet"/>
      <w:lvlText w:val="o"/>
      <w:lvlJc w:val="left"/>
      <w:pPr>
        <w:ind w:left="1440" w:hanging="360"/>
      </w:pPr>
      <w:rPr>
        <w:rFonts w:hint="default" w:ascii="Courier New" w:hAnsi="Courier New"/>
      </w:rPr>
    </w:lvl>
    <w:lvl w:ilvl="2" w:tplc="E870AEB0">
      <w:start w:val="1"/>
      <w:numFmt w:val="bullet"/>
      <w:lvlText w:val=""/>
      <w:lvlJc w:val="left"/>
      <w:pPr>
        <w:ind w:left="2160" w:hanging="360"/>
      </w:pPr>
      <w:rPr>
        <w:rFonts w:hint="default" w:ascii="Wingdings" w:hAnsi="Wingdings"/>
      </w:rPr>
    </w:lvl>
    <w:lvl w:ilvl="3" w:tplc="2482EA9A">
      <w:start w:val="1"/>
      <w:numFmt w:val="bullet"/>
      <w:lvlText w:val=""/>
      <w:lvlJc w:val="left"/>
      <w:pPr>
        <w:ind w:left="2880" w:hanging="360"/>
      </w:pPr>
      <w:rPr>
        <w:rFonts w:hint="default" w:ascii="Symbol" w:hAnsi="Symbol"/>
      </w:rPr>
    </w:lvl>
    <w:lvl w:ilvl="4" w:tplc="C70A86C8">
      <w:start w:val="1"/>
      <w:numFmt w:val="bullet"/>
      <w:lvlText w:val="o"/>
      <w:lvlJc w:val="left"/>
      <w:pPr>
        <w:ind w:left="3600" w:hanging="360"/>
      </w:pPr>
      <w:rPr>
        <w:rFonts w:hint="default" w:ascii="Courier New" w:hAnsi="Courier New"/>
      </w:rPr>
    </w:lvl>
    <w:lvl w:ilvl="5" w:tplc="29BC6E06">
      <w:start w:val="1"/>
      <w:numFmt w:val="bullet"/>
      <w:lvlText w:val=""/>
      <w:lvlJc w:val="left"/>
      <w:pPr>
        <w:ind w:left="4320" w:hanging="360"/>
      </w:pPr>
      <w:rPr>
        <w:rFonts w:hint="default" w:ascii="Wingdings" w:hAnsi="Wingdings"/>
      </w:rPr>
    </w:lvl>
    <w:lvl w:ilvl="6" w:tplc="7CB0E6F2">
      <w:start w:val="1"/>
      <w:numFmt w:val="bullet"/>
      <w:lvlText w:val=""/>
      <w:lvlJc w:val="left"/>
      <w:pPr>
        <w:ind w:left="5040" w:hanging="360"/>
      </w:pPr>
      <w:rPr>
        <w:rFonts w:hint="default" w:ascii="Symbol" w:hAnsi="Symbol"/>
      </w:rPr>
    </w:lvl>
    <w:lvl w:ilvl="7" w:tplc="852C8068">
      <w:start w:val="1"/>
      <w:numFmt w:val="bullet"/>
      <w:lvlText w:val="o"/>
      <w:lvlJc w:val="left"/>
      <w:pPr>
        <w:ind w:left="5760" w:hanging="360"/>
      </w:pPr>
      <w:rPr>
        <w:rFonts w:hint="default" w:ascii="Courier New" w:hAnsi="Courier New"/>
      </w:rPr>
    </w:lvl>
    <w:lvl w:ilvl="8" w:tplc="B3B820C0">
      <w:start w:val="1"/>
      <w:numFmt w:val="bullet"/>
      <w:lvlText w:val=""/>
      <w:lvlJc w:val="left"/>
      <w:pPr>
        <w:ind w:left="6480" w:hanging="360"/>
      </w:pPr>
      <w:rPr>
        <w:rFonts w:hint="default" w:ascii="Wingdings" w:hAnsi="Wingdings"/>
      </w:rPr>
    </w:lvl>
  </w:abstractNum>
  <w:abstractNum w:abstractNumId="10" w15:restartNumberingAfterBreak="0">
    <w:nsid w:val="554D32EB"/>
    <w:multiLevelType w:val="hybridMultilevel"/>
    <w:tmpl w:val="FFFFFFFF"/>
    <w:lvl w:ilvl="0" w:tplc="1E62077A">
      <w:start w:val="1"/>
      <w:numFmt w:val="bullet"/>
      <w:lvlText w:val="·"/>
      <w:lvlJc w:val="left"/>
      <w:pPr>
        <w:ind w:left="720" w:hanging="360"/>
      </w:pPr>
      <w:rPr>
        <w:rFonts w:hint="default" w:ascii="Symbol" w:hAnsi="Symbol"/>
      </w:rPr>
    </w:lvl>
    <w:lvl w:ilvl="1" w:tplc="4B72E3B0">
      <w:start w:val="1"/>
      <w:numFmt w:val="bullet"/>
      <w:lvlText w:val="o"/>
      <w:lvlJc w:val="left"/>
      <w:pPr>
        <w:ind w:left="1440" w:hanging="360"/>
      </w:pPr>
      <w:rPr>
        <w:rFonts w:hint="default" w:ascii="Courier New" w:hAnsi="Courier New"/>
      </w:rPr>
    </w:lvl>
    <w:lvl w:ilvl="2" w:tplc="577CA3B8">
      <w:start w:val="1"/>
      <w:numFmt w:val="bullet"/>
      <w:lvlText w:val=""/>
      <w:lvlJc w:val="left"/>
      <w:pPr>
        <w:ind w:left="2160" w:hanging="360"/>
      </w:pPr>
      <w:rPr>
        <w:rFonts w:hint="default" w:ascii="Wingdings" w:hAnsi="Wingdings"/>
      </w:rPr>
    </w:lvl>
    <w:lvl w:ilvl="3" w:tplc="37146E02">
      <w:start w:val="1"/>
      <w:numFmt w:val="bullet"/>
      <w:lvlText w:val=""/>
      <w:lvlJc w:val="left"/>
      <w:pPr>
        <w:ind w:left="2880" w:hanging="360"/>
      </w:pPr>
      <w:rPr>
        <w:rFonts w:hint="default" w:ascii="Symbol" w:hAnsi="Symbol"/>
      </w:rPr>
    </w:lvl>
    <w:lvl w:ilvl="4" w:tplc="9F5AE0AA">
      <w:start w:val="1"/>
      <w:numFmt w:val="bullet"/>
      <w:lvlText w:val="o"/>
      <w:lvlJc w:val="left"/>
      <w:pPr>
        <w:ind w:left="3600" w:hanging="360"/>
      </w:pPr>
      <w:rPr>
        <w:rFonts w:hint="default" w:ascii="Courier New" w:hAnsi="Courier New"/>
      </w:rPr>
    </w:lvl>
    <w:lvl w:ilvl="5" w:tplc="92568622">
      <w:start w:val="1"/>
      <w:numFmt w:val="bullet"/>
      <w:lvlText w:val=""/>
      <w:lvlJc w:val="left"/>
      <w:pPr>
        <w:ind w:left="4320" w:hanging="360"/>
      </w:pPr>
      <w:rPr>
        <w:rFonts w:hint="default" w:ascii="Wingdings" w:hAnsi="Wingdings"/>
      </w:rPr>
    </w:lvl>
    <w:lvl w:ilvl="6" w:tplc="2FBA3BBE">
      <w:start w:val="1"/>
      <w:numFmt w:val="bullet"/>
      <w:lvlText w:val=""/>
      <w:lvlJc w:val="left"/>
      <w:pPr>
        <w:ind w:left="5040" w:hanging="360"/>
      </w:pPr>
      <w:rPr>
        <w:rFonts w:hint="default" w:ascii="Symbol" w:hAnsi="Symbol"/>
      </w:rPr>
    </w:lvl>
    <w:lvl w:ilvl="7" w:tplc="72A0FE84">
      <w:start w:val="1"/>
      <w:numFmt w:val="bullet"/>
      <w:lvlText w:val="o"/>
      <w:lvlJc w:val="left"/>
      <w:pPr>
        <w:ind w:left="5760" w:hanging="360"/>
      </w:pPr>
      <w:rPr>
        <w:rFonts w:hint="default" w:ascii="Courier New" w:hAnsi="Courier New"/>
      </w:rPr>
    </w:lvl>
    <w:lvl w:ilvl="8" w:tplc="ACE09BEC">
      <w:start w:val="1"/>
      <w:numFmt w:val="bullet"/>
      <w:lvlText w:val=""/>
      <w:lvlJc w:val="left"/>
      <w:pPr>
        <w:ind w:left="6480" w:hanging="360"/>
      </w:pPr>
      <w:rPr>
        <w:rFonts w:hint="default" w:ascii="Wingdings" w:hAnsi="Wingdings"/>
      </w:rPr>
    </w:lvl>
  </w:abstractNum>
  <w:abstractNum w:abstractNumId="11" w15:restartNumberingAfterBreak="0">
    <w:nsid w:val="5C66085A"/>
    <w:multiLevelType w:val="hybridMultilevel"/>
    <w:tmpl w:val="FFFFFFFF"/>
    <w:lvl w:ilvl="0" w:tplc="2E6E8A9C">
      <w:start w:val="1"/>
      <w:numFmt w:val="bullet"/>
      <w:lvlText w:val=""/>
      <w:lvlJc w:val="left"/>
      <w:pPr>
        <w:ind w:left="720" w:hanging="360"/>
      </w:pPr>
      <w:rPr>
        <w:rFonts w:hint="default" w:ascii="Symbol" w:hAnsi="Symbol"/>
      </w:rPr>
    </w:lvl>
    <w:lvl w:ilvl="1" w:tplc="135C0ADE">
      <w:start w:val="1"/>
      <w:numFmt w:val="bullet"/>
      <w:lvlText w:val="o"/>
      <w:lvlJc w:val="left"/>
      <w:pPr>
        <w:ind w:left="1440" w:hanging="360"/>
      </w:pPr>
      <w:rPr>
        <w:rFonts w:hint="default" w:ascii="Courier New" w:hAnsi="Courier New"/>
      </w:rPr>
    </w:lvl>
    <w:lvl w:ilvl="2" w:tplc="56A2062C">
      <w:start w:val="1"/>
      <w:numFmt w:val="bullet"/>
      <w:lvlText w:val=""/>
      <w:lvlJc w:val="left"/>
      <w:pPr>
        <w:ind w:left="2160" w:hanging="360"/>
      </w:pPr>
      <w:rPr>
        <w:rFonts w:hint="default" w:ascii="Wingdings" w:hAnsi="Wingdings"/>
      </w:rPr>
    </w:lvl>
    <w:lvl w:ilvl="3" w:tplc="2DAEBE40">
      <w:start w:val="1"/>
      <w:numFmt w:val="bullet"/>
      <w:lvlText w:val=""/>
      <w:lvlJc w:val="left"/>
      <w:pPr>
        <w:ind w:left="2880" w:hanging="360"/>
      </w:pPr>
      <w:rPr>
        <w:rFonts w:hint="default" w:ascii="Symbol" w:hAnsi="Symbol"/>
      </w:rPr>
    </w:lvl>
    <w:lvl w:ilvl="4" w:tplc="58EA8ECE">
      <w:start w:val="1"/>
      <w:numFmt w:val="bullet"/>
      <w:lvlText w:val="o"/>
      <w:lvlJc w:val="left"/>
      <w:pPr>
        <w:ind w:left="3600" w:hanging="360"/>
      </w:pPr>
      <w:rPr>
        <w:rFonts w:hint="default" w:ascii="Courier New" w:hAnsi="Courier New"/>
      </w:rPr>
    </w:lvl>
    <w:lvl w:ilvl="5" w:tplc="F42015FA">
      <w:start w:val="1"/>
      <w:numFmt w:val="bullet"/>
      <w:lvlText w:val=""/>
      <w:lvlJc w:val="left"/>
      <w:pPr>
        <w:ind w:left="4320" w:hanging="360"/>
      </w:pPr>
      <w:rPr>
        <w:rFonts w:hint="default" w:ascii="Wingdings" w:hAnsi="Wingdings"/>
      </w:rPr>
    </w:lvl>
    <w:lvl w:ilvl="6" w:tplc="717C186A">
      <w:start w:val="1"/>
      <w:numFmt w:val="bullet"/>
      <w:lvlText w:val=""/>
      <w:lvlJc w:val="left"/>
      <w:pPr>
        <w:ind w:left="5040" w:hanging="360"/>
      </w:pPr>
      <w:rPr>
        <w:rFonts w:hint="default" w:ascii="Symbol" w:hAnsi="Symbol"/>
      </w:rPr>
    </w:lvl>
    <w:lvl w:ilvl="7" w:tplc="F216DB1E">
      <w:start w:val="1"/>
      <w:numFmt w:val="bullet"/>
      <w:lvlText w:val="o"/>
      <w:lvlJc w:val="left"/>
      <w:pPr>
        <w:ind w:left="5760" w:hanging="360"/>
      </w:pPr>
      <w:rPr>
        <w:rFonts w:hint="default" w:ascii="Courier New" w:hAnsi="Courier New"/>
      </w:rPr>
    </w:lvl>
    <w:lvl w:ilvl="8" w:tplc="8ED29F50">
      <w:start w:val="1"/>
      <w:numFmt w:val="bullet"/>
      <w:lvlText w:val=""/>
      <w:lvlJc w:val="left"/>
      <w:pPr>
        <w:ind w:left="6480" w:hanging="360"/>
      </w:pPr>
      <w:rPr>
        <w:rFonts w:hint="default" w:ascii="Wingdings" w:hAnsi="Wingdings"/>
      </w:rPr>
    </w:lvl>
  </w:abstractNum>
  <w:abstractNum w:abstractNumId="12" w15:restartNumberingAfterBreak="0">
    <w:nsid w:val="5F7F458A"/>
    <w:multiLevelType w:val="hybridMultilevel"/>
    <w:tmpl w:val="FFFFFFFF"/>
    <w:lvl w:ilvl="0" w:tplc="002A9044">
      <w:start w:val="1"/>
      <w:numFmt w:val="bullet"/>
      <w:lvlText w:val=""/>
      <w:lvlJc w:val="left"/>
      <w:pPr>
        <w:ind w:left="720" w:hanging="360"/>
      </w:pPr>
      <w:rPr>
        <w:rFonts w:hint="default" w:ascii="Symbol" w:hAnsi="Symbol"/>
      </w:rPr>
    </w:lvl>
    <w:lvl w:ilvl="1" w:tplc="FD72B6E6">
      <w:start w:val="1"/>
      <w:numFmt w:val="bullet"/>
      <w:lvlText w:val="o"/>
      <w:lvlJc w:val="left"/>
      <w:pPr>
        <w:ind w:left="1440" w:hanging="360"/>
      </w:pPr>
      <w:rPr>
        <w:rFonts w:hint="default" w:ascii="Courier New" w:hAnsi="Courier New"/>
      </w:rPr>
    </w:lvl>
    <w:lvl w:ilvl="2" w:tplc="2E1C7584">
      <w:start w:val="1"/>
      <w:numFmt w:val="bullet"/>
      <w:lvlText w:val=""/>
      <w:lvlJc w:val="left"/>
      <w:pPr>
        <w:ind w:left="2160" w:hanging="360"/>
      </w:pPr>
      <w:rPr>
        <w:rFonts w:hint="default" w:ascii="Wingdings" w:hAnsi="Wingdings"/>
      </w:rPr>
    </w:lvl>
    <w:lvl w:ilvl="3" w:tplc="B17A1188">
      <w:start w:val="1"/>
      <w:numFmt w:val="bullet"/>
      <w:lvlText w:val=""/>
      <w:lvlJc w:val="left"/>
      <w:pPr>
        <w:ind w:left="2880" w:hanging="360"/>
      </w:pPr>
      <w:rPr>
        <w:rFonts w:hint="default" w:ascii="Symbol" w:hAnsi="Symbol"/>
      </w:rPr>
    </w:lvl>
    <w:lvl w:ilvl="4" w:tplc="D4C2C2BC">
      <w:start w:val="1"/>
      <w:numFmt w:val="bullet"/>
      <w:lvlText w:val="o"/>
      <w:lvlJc w:val="left"/>
      <w:pPr>
        <w:ind w:left="3600" w:hanging="360"/>
      </w:pPr>
      <w:rPr>
        <w:rFonts w:hint="default" w:ascii="Courier New" w:hAnsi="Courier New"/>
      </w:rPr>
    </w:lvl>
    <w:lvl w:ilvl="5" w:tplc="469E6FD2">
      <w:start w:val="1"/>
      <w:numFmt w:val="bullet"/>
      <w:lvlText w:val=""/>
      <w:lvlJc w:val="left"/>
      <w:pPr>
        <w:ind w:left="4320" w:hanging="360"/>
      </w:pPr>
      <w:rPr>
        <w:rFonts w:hint="default" w:ascii="Wingdings" w:hAnsi="Wingdings"/>
      </w:rPr>
    </w:lvl>
    <w:lvl w:ilvl="6" w:tplc="2B76CD1E">
      <w:start w:val="1"/>
      <w:numFmt w:val="bullet"/>
      <w:lvlText w:val=""/>
      <w:lvlJc w:val="left"/>
      <w:pPr>
        <w:ind w:left="5040" w:hanging="360"/>
      </w:pPr>
      <w:rPr>
        <w:rFonts w:hint="default" w:ascii="Symbol" w:hAnsi="Symbol"/>
      </w:rPr>
    </w:lvl>
    <w:lvl w:ilvl="7" w:tplc="9FBA339A">
      <w:start w:val="1"/>
      <w:numFmt w:val="bullet"/>
      <w:lvlText w:val="o"/>
      <w:lvlJc w:val="left"/>
      <w:pPr>
        <w:ind w:left="5760" w:hanging="360"/>
      </w:pPr>
      <w:rPr>
        <w:rFonts w:hint="default" w:ascii="Courier New" w:hAnsi="Courier New"/>
      </w:rPr>
    </w:lvl>
    <w:lvl w:ilvl="8" w:tplc="1E086D6E">
      <w:start w:val="1"/>
      <w:numFmt w:val="bullet"/>
      <w:lvlText w:val=""/>
      <w:lvlJc w:val="left"/>
      <w:pPr>
        <w:ind w:left="6480" w:hanging="360"/>
      </w:pPr>
      <w:rPr>
        <w:rFonts w:hint="default" w:ascii="Wingdings" w:hAnsi="Wingdings"/>
      </w:rPr>
    </w:lvl>
  </w:abstractNum>
  <w:abstractNum w:abstractNumId="13" w15:restartNumberingAfterBreak="0">
    <w:nsid w:val="696648AC"/>
    <w:multiLevelType w:val="hybridMultilevel"/>
    <w:tmpl w:val="FFFFFFFF"/>
    <w:lvl w:ilvl="0" w:tplc="48FC83B4">
      <w:start w:val="1"/>
      <w:numFmt w:val="bullet"/>
      <w:lvlText w:val=""/>
      <w:lvlJc w:val="left"/>
      <w:pPr>
        <w:ind w:left="720" w:hanging="360"/>
      </w:pPr>
      <w:rPr>
        <w:rFonts w:hint="default" w:ascii="Symbol" w:hAnsi="Symbol"/>
      </w:rPr>
    </w:lvl>
    <w:lvl w:ilvl="1" w:tplc="0E7ACFF8">
      <w:start w:val="1"/>
      <w:numFmt w:val="bullet"/>
      <w:lvlText w:val="o"/>
      <w:lvlJc w:val="left"/>
      <w:pPr>
        <w:ind w:left="1440" w:hanging="360"/>
      </w:pPr>
      <w:rPr>
        <w:rFonts w:hint="default" w:ascii="Courier New" w:hAnsi="Courier New"/>
      </w:rPr>
    </w:lvl>
    <w:lvl w:ilvl="2" w:tplc="F906F3EA">
      <w:start w:val="1"/>
      <w:numFmt w:val="bullet"/>
      <w:lvlText w:val=""/>
      <w:lvlJc w:val="left"/>
      <w:pPr>
        <w:ind w:left="2160" w:hanging="360"/>
      </w:pPr>
      <w:rPr>
        <w:rFonts w:hint="default" w:ascii="Wingdings" w:hAnsi="Wingdings"/>
      </w:rPr>
    </w:lvl>
    <w:lvl w:ilvl="3" w:tplc="1F905278">
      <w:start w:val="1"/>
      <w:numFmt w:val="bullet"/>
      <w:lvlText w:val=""/>
      <w:lvlJc w:val="left"/>
      <w:pPr>
        <w:ind w:left="2880" w:hanging="360"/>
      </w:pPr>
      <w:rPr>
        <w:rFonts w:hint="default" w:ascii="Symbol" w:hAnsi="Symbol"/>
      </w:rPr>
    </w:lvl>
    <w:lvl w:ilvl="4" w:tplc="59F8E88C">
      <w:start w:val="1"/>
      <w:numFmt w:val="bullet"/>
      <w:lvlText w:val="o"/>
      <w:lvlJc w:val="left"/>
      <w:pPr>
        <w:ind w:left="3600" w:hanging="360"/>
      </w:pPr>
      <w:rPr>
        <w:rFonts w:hint="default" w:ascii="Courier New" w:hAnsi="Courier New"/>
      </w:rPr>
    </w:lvl>
    <w:lvl w:ilvl="5" w:tplc="FEFCBCBE">
      <w:start w:val="1"/>
      <w:numFmt w:val="bullet"/>
      <w:lvlText w:val=""/>
      <w:lvlJc w:val="left"/>
      <w:pPr>
        <w:ind w:left="4320" w:hanging="360"/>
      </w:pPr>
      <w:rPr>
        <w:rFonts w:hint="default" w:ascii="Wingdings" w:hAnsi="Wingdings"/>
      </w:rPr>
    </w:lvl>
    <w:lvl w:ilvl="6" w:tplc="45E6FB90">
      <w:start w:val="1"/>
      <w:numFmt w:val="bullet"/>
      <w:lvlText w:val=""/>
      <w:lvlJc w:val="left"/>
      <w:pPr>
        <w:ind w:left="5040" w:hanging="360"/>
      </w:pPr>
      <w:rPr>
        <w:rFonts w:hint="default" w:ascii="Symbol" w:hAnsi="Symbol"/>
      </w:rPr>
    </w:lvl>
    <w:lvl w:ilvl="7" w:tplc="7F020F2A">
      <w:start w:val="1"/>
      <w:numFmt w:val="bullet"/>
      <w:lvlText w:val="o"/>
      <w:lvlJc w:val="left"/>
      <w:pPr>
        <w:ind w:left="5760" w:hanging="360"/>
      </w:pPr>
      <w:rPr>
        <w:rFonts w:hint="default" w:ascii="Courier New" w:hAnsi="Courier New"/>
      </w:rPr>
    </w:lvl>
    <w:lvl w:ilvl="8" w:tplc="18B2BD54">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0"/>
  </w:num>
  <w:num w:numId="5">
    <w:abstractNumId w:val="6"/>
  </w:num>
  <w:num w:numId="6">
    <w:abstractNumId w:val="9"/>
  </w:num>
  <w:num w:numId="7">
    <w:abstractNumId w:val="13"/>
  </w:num>
  <w:num w:numId="8">
    <w:abstractNumId w:val="4"/>
  </w:num>
  <w:num w:numId="9">
    <w:abstractNumId w:val="11"/>
  </w:num>
  <w:num w:numId="10">
    <w:abstractNumId w:val="7"/>
  </w:num>
  <w:num w:numId="11">
    <w:abstractNumId w:val="1"/>
  </w:num>
  <w:num w:numId="12">
    <w:abstractNumId w:val="8"/>
  </w:num>
  <w:num w:numId="13">
    <w:abstractNumId w:val="5"/>
  </w:num>
  <w:num w:numId="14">
    <w:abstractNumId w:val="1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7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1CEB07"/>
    <w:rsid w:val="001270A8"/>
    <w:rsid w:val="0040257A"/>
    <w:rsid w:val="0071F882"/>
    <w:rsid w:val="007476C1"/>
    <w:rsid w:val="0082205E"/>
    <w:rsid w:val="00C96BFD"/>
    <w:rsid w:val="00DE4C3B"/>
    <w:rsid w:val="0332BD7F"/>
    <w:rsid w:val="0336B67D"/>
    <w:rsid w:val="03FCE972"/>
    <w:rsid w:val="05587DA9"/>
    <w:rsid w:val="0595226B"/>
    <w:rsid w:val="06F44E0A"/>
    <w:rsid w:val="07B908B2"/>
    <w:rsid w:val="07B99DC5"/>
    <w:rsid w:val="08244A01"/>
    <w:rsid w:val="09C4B666"/>
    <w:rsid w:val="09DFB92E"/>
    <w:rsid w:val="0A12C66F"/>
    <w:rsid w:val="0B44B8F3"/>
    <w:rsid w:val="0B687609"/>
    <w:rsid w:val="0C2FDDB5"/>
    <w:rsid w:val="0D777AE1"/>
    <w:rsid w:val="0D9D71C9"/>
    <w:rsid w:val="0DD7AF0E"/>
    <w:rsid w:val="0E8CB657"/>
    <w:rsid w:val="0E8E1340"/>
    <w:rsid w:val="0E9FDFDD"/>
    <w:rsid w:val="10AF1BA3"/>
    <w:rsid w:val="136F0EF4"/>
    <w:rsid w:val="13DF39D3"/>
    <w:rsid w:val="1472F42B"/>
    <w:rsid w:val="15D87BAA"/>
    <w:rsid w:val="15DA54E9"/>
    <w:rsid w:val="16921011"/>
    <w:rsid w:val="169F0928"/>
    <w:rsid w:val="16ACCBD3"/>
    <w:rsid w:val="170534CA"/>
    <w:rsid w:val="1923EC6F"/>
    <w:rsid w:val="1A1CEB07"/>
    <w:rsid w:val="1C79BF35"/>
    <w:rsid w:val="1CB87D8D"/>
    <w:rsid w:val="1CBD2F54"/>
    <w:rsid w:val="1CBF858F"/>
    <w:rsid w:val="1CF4F203"/>
    <w:rsid w:val="1D0D787F"/>
    <w:rsid w:val="1EDC3180"/>
    <w:rsid w:val="211709FF"/>
    <w:rsid w:val="21B486E5"/>
    <w:rsid w:val="22C875ED"/>
    <w:rsid w:val="23CED835"/>
    <w:rsid w:val="23E68A60"/>
    <w:rsid w:val="24145EC7"/>
    <w:rsid w:val="24400A68"/>
    <w:rsid w:val="26BF5632"/>
    <w:rsid w:val="29330EBA"/>
    <w:rsid w:val="2967ADB3"/>
    <w:rsid w:val="2BF9BCDD"/>
    <w:rsid w:val="2D619D3E"/>
    <w:rsid w:val="2E365BAA"/>
    <w:rsid w:val="2FA44BF6"/>
    <w:rsid w:val="30778DFF"/>
    <w:rsid w:val="30F6492C"/>
    <w:rsid w:val="3206D1EF"/>
    <w:rsid w:val="32141183"/>
    <w:rsid w:val="32ECEB01"/>
    <w:rsid w:val="33151D4F"/>
    <w:rsid w:val="33446FC0"/>
    <w:rsid w:val="33D4B572"/>
    <w:rsid w:val="3406E879"/>
    <w:rsid w:val="344A5EBD"/>
    <w:rsid w:val="36B7535E"/>
    <w:rsid w:val="38405551"/>
    <w:rsid w:val="39289356"/>
    <w:rsid w:val="399BE988"/>
    <w:rsid w:val="3BF5310E"/>
    <w:rsid w:val="3D41A90D"/>
    <w:rsid w:val="3DC3D658"/>
    <w:rsid w:val="40930E9E"/>
    <w:rsid w:val="409AB0F6"/>
    <w:rsid w:val="4109184C"/>
    <w:rsid w:val="418E26A4"/>
    <w:rsid w:val="423A6FA3"/>
    <w:rsid w:val="42DF392C"/>
    <w:rsid w:val="42E34BBC"/>
    <w:rsid w:val="451AA55C"/>
    <w:rsid w:val="46A78040"/>
    <w:rsid w:val="47CCEC53"/>
    <w:rsid w:val="47E889EC"/>
    <w:rsid w:val="48363F74"/>
    <w:rsid w:val="4866B7D3"/>
    <w:rsid w:val="48D5711E"/>
    <w:rsid w:val="4B0AF9C9"/>
    <w:rsid w:val="4B7AF163"/>
    <w:rsid w:val="4C056B23"/>
    <w:rsid w:val="4C5650B0"/>
    <w:rsid w:val="4CC5195A"/>
    <w:rsid w:val="4D7DF0F5"/>
    <w:rsid w:val="4DF3E50E"/>
    <w:rsid w:val="501D9030"/>
    <w:rsid w:val="504E6286"/>
    <w:rsid w:val="505546FC"/>
    <w:rsid w:val="50A36FC6"/>
    <w:rsid w:val="52D7F5F7"/>
    <w:rsid w:val="5347B4C1"/>
    <w:rsid w:val="536CDAEB"/>
    <w:rsid w:val="54500B58"/>
    <w:rsid w:val="545A6DA1"/>
    <w:rsid w:val="54DAF3D9"/>
    <w:rsid w:val="54F766F3"/>
    <w:rsid w:val="56A3E7DB"/>
    <w:rsid w:val="56C46091"/>
    <w:rsid w:val="5761452C"/>
    <w:rsid w:val="57CBB1B9"/>
    <w:rsid w:val="598E8342"/>
    <w:rsid w:val="5A83CE42"/>
    <w:rsid w:val="5E0D2A38"/>
    <w:rsid w:val="5E7273AD"/>
    <w:rsid w:val="5FAD42AF"/>
    <w:rsid w:val="658498A3"/>
    <w:rsid w:val="65B79E36"/>
    <w:rsid w:val="65C5F13B"/>
    <w:rsid w:val="65C9C646"/>
    <w:rsid w:val="66129209"/>
    <w:rsid w:val="662B8736"/>
    <w:rsid w:val="6722C5DB"/>
    <w:rsid w:val="67C18F5D"/>
    <w:rsid w:val="697869D2"/>
    <w:rsid w:val="69F3D3CD"/>
    <w:rsid w:val="6A4AC449"/>
    <w:rsid w:val="6AA7B4A5"/>
    <w:rsid w:val="6AD366F8"/>
    <w:rsid w:val="6B2ACC03"/>
    <w:rsid w:val="6D8C9E63"/>
    <w:rsid w:val="6DD59146"/>
    <w:rsid w:val="6DDBC992"/>
    <w:rsid w:val="6F5872B1"/>
    <w:rsid w:val="7020A380"/>
    <w:rsid w:val="719BEA6D"/>
    <w:rsid w:val="72CAE665"/>
    <w:rsid w:val="72D7ECB4"/>
    <w:rsid w:val="72E29EF6"/>
    <w:rsid w:val="74DBD9DD"/>
    <w:rsid w:val="76177AFC"/>
    <w:rsid w:val="7647AAB3"/>
    <w:rsid w:val="76F00252"/>
    <w:rsid w:val="77EA2D7C"/>
    <w:rsid w:val="78C5E0EF"/>
    <w:rsid w:val="791F7858"/>
    <w:rsid w:val="7B78912A"/>
    <w:rsid w:val="7E3B5C36"/>
    <w:rsid w:val="7E80A2F5"/>
    <w:rsid w:val="7F782135"/>
    <w:rsid w:val="7F9E05A9"/>
    <w:rsid w:val="7FA6B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CEB07"/>
  <w15:chartTrackingRefBased/>
  <w15:docId w15:val="{B985F780-CEA7-4E29-8DD0-7C826EB1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4Char" w:customStyle="1">
    <w:name w:val="Heading 4 Char"/>
    <w:basedOn w:val="DefaultParagraphFont"/>
    <w:link w:val="Heading4"/>
    <w:uiPriority w:val="9"/>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ngararawillim.tutoring@rmit.edu.au"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microsoft.com/office/2011/relationships/people" Target="/word/people.xml" Id="R3e165c5b214a4738" /><Relationship Type="http://schemas.microsoft.com/office/2011/relationships/commentsExtended" Target="/word/commentsExtended.xml" Id="R882f1aae4a534fd0" /><Relationship Type="http://schemas.microsoft.com/office/2016/09/relationships/commentsIds" Target="/word/commentsIds.xml" Id="R4b4a11219ff84392" /><Relationship Type="http://schemas.openxmlformats.org/officeDocument/2006/relationships/hyperlink" Target="https://www.rmit.edu.au/students/support-and-facilities/student-support/aboriginal-and-torres-strait-islander-students/indigenous-tutorial-assistance-scheme-itas" TargetMode="External" Id="R22b37436869d4cca" /><Relationship Type="http://schemas.openxmlformats.org/officeDocument/2006/relationships/hyperlink" Target="http://www.rmit.edu.au/about" TargetMode="External" Id="Rb27999a2c72f497f" /><Relationship Type="http://schemas.openxmlformats.org/officeDocument/2006/relationships/hyperlink" Target="https://www.rmit.edu.au/about/our-values/diversity-and-inclusion" TargetMode="External" Id="R749f9c8600c641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baa208-7f04-4d8b-8913-623ba43be81c">
      <UserInfo>
        <DisplayName>Amelia Mazzotta</DisplayName>
        <AccountId>68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EF7CC2034AA345AA449125DD6A35BC" ma:contentTypeVersion="12" ma:contentTypeDescription="Create a new document." ma:contentTypeScope="" ma:versionID="1e00a417b1bbd5eb2fb1d4c0b17b78bf">
  <xsd:schema xmlns:xsd="http://www.w3.org/2001/XMLSchema" xmlns:xs="http://www.w3.org/2001/XMLSchema" xmlns:p="http://schemas.microsoft.com/office/2006/metadata/properties" xmlns:ns2="0f61f14b-b50e-4a87-a357-1496faea0bd7" xmlns:ns3="3dbaa208-7f04-4d8b-8913-623ba43be81c" targetNamespace="http://schemas.microsoft.com/office/2006/metadata/properties" ma:root="true" ma:fieldsID="9a7ad4908795902fc73a255d69197f9c" ns2:_="" ns3:_="">
    <xsd:import namespace="0f61f14b-b50e-4a87-a357-1496faea0bd7"/>
    <xsd:import namespace="3dbaa208-7f04-4d8b-8913-623ba43be8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1f14b-b50e-4a87-a357-1496faea0b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aa208-7f04-4d8b-8913-623ba43be8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898A5E-DFE2-4F13-9AD6-EDDC4E3F904D}">
  <ds:schemaRefs>
    <ds:schemaRef ds:uri="http://schemas.microsoft.com/office/2006/metadata/properties"/>
    <ds:schemaRef ds:uri="http://www.w3.org/2000/xmlns/"/>
    <ds:schemaRef ds:uri="3dbaa208-7f04-4d8b-8913-623ba43be81c"/>
    <ds:schemaRef ds:uri="http://schemas.microsoft.com/office/infopath/2007/PartnerControls"/>
  </ds:schemaRefs>
</ds:datastoreItem>
</file>

<file path=customXml/itemProps2.xml><?xml version="1.0" encoding="utf-8"?>
<ds:datastoreItem xmlns:ds="http://schemas.openxmlformats.org/officeDocument/2006/customXml" ds:itemID="{7F92F691-95EA-44EE-95F1-347362B3BB99}">
  <ds:schemaRefs>
    <ds:schemaRef ds:uri="http://schemas.microsoft.com/office/2006/metadata/contentType"/>
    <ds:schemaRef ds:uri="http://schemas.microsoft.com/office/2006/metadata/properties/metaAttributes"/>
    <ds:schemaRef ds:uri="http://www.w3.org/2000/xmlns/"/>
    <ds:schemaRef ds:uri="http://www.w3.org/2001/XMLSchema"/>
    <ds:schemaRef ds:uri="0f61f14b-b50e-4a87-a357-1496faea0bd7"/>
    <ds:schemaRef ds:uri="3dbaa208-7f04-4d8b-8913-623ba43be81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6172FC-2143-4A5B-84EB-8DCD7E1F26A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Quila Cervelli</dc:creator>
  <cp:keywords/>
  <dc:description/>
  <cp:lastModifiedBy>Catherine Lake</cp:lastModifiedBy>
  <cp:revision>4</cp:revision>
  <dcterms:created xsi:type="dcterms:W3CDTF">2020-01-07T17:01:00Z</dcterms:created>
  <dcterms:modified xsi:type="dcterms:W3CDTF">2020-11-27T00:19:44Z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0x01010055EF7CC2034AA345AA449125DD6A35BC</vt:lpwstr>
  </property>
</Properties>
</file>