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E5744" w:rsidR="004B46C2" w:rsidP="005E3EA0" w:rsidRDefault="005E3EA0" w14:paraId="2D8CCC6D" w14:textId="7CB07690">
      <w:pPr>
        <w:ind w:right="1125"/>
        <w:jc w:val="both"/>
        <w:textAlignment w:val="baseline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  <w:r w:rsidRPr="2ACDF5A4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 xml:space="preserve">Professional Experience Report </w:t>
      </w:r>
      <w:r w:rsidRPr="2ACDF5A4" w:rsidR="004172A5"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  <w:t>for Graduating Preservice Teachers</w:t>
      </w:r>
    </w:p>
    <w:p w:rsidR="2ACDF5A4" w:rsidP="2ACDF5A4" w:rsidRDefault="2ACDF5A4" w14:paraId="2626CFF6" w14:textId="747FF9CF">
      <w:pPr>
        <w:ind w:right="1125"/>
        <w:jc w:val="both"/>
        <w:rPr>
          <w:rFonts w:ascii="Calibri" w:hAnsi="Calibri" w:cs="Segoe UI"/>
          <w:b/>
          <w:bCs/>
          <w:color w:val="2F5496" w:themeColor="accent1" w:themeShade="BF"/>
          <w:sz w:val="28"/>
          <w:szCs w:val="28"/>
          <w:lang w:eastAsia="en-AU"/>
        </w:rPr>
      </w:pPr>
    </w:p>
    <w:p w:rsidR="2ACDF5A4" w:rsidP="31A6DFEA" w:rsidRDefault="2ACDF5A4" w14:paraId="758A0C82" w14:textId="0EC2A8D7">
      <w:pPr>
        <w:ind w:right="1125"/>
        <w:jc w:val="both"/>
        <w:rPr>
          <w:b w:val="1"/>
          <w:bCs w:val="1"/>
          <w:color w:val="2F5496" w:themeColor="accent1" w:themeShade="BF"/>
          <w:lang w:eastAsia="en-AU"/>
        </w:rPr>
      </w:pPr>
      <w:r w:rsidRPr="31A6DFEA" w:rsidR="2ACDF5A4">
        <w:rPr>
          <w:rFonts w:ascii="Calibri" w:hAnsi="Calibri" w:cs="Segoe UI"/>
          <w:b w:val="1"/>
          <w:bCs w:val="1"/>
          <w:color w:val="2F5496" w:themeColor="accent1" w:themeTint="FF" w:themeShade="BF"/>
          <w:sz w:val="28"/>
          <w:szCs w:val="28"/>
          <w:lang w:eastAsia="en-AU"/>
        </w:rPr>
        <w:t>TCHE</w:t>
      </w:r>
      <w:r w:rsidRPr="31A6DFEA" w:rsidR="00306412">
        <w:rPr>
          <w:rFonts w:ascii="Calibri" w:hAnsi="Calibri" w:cs="Segoe UI"/>
          <w:b w:val="1"/>
          <w:bCs w:val="1"/>
          <w:color w:val="2F5496" w:themeColor="accent1" w:themeTint="FF" w:themeShade="BF"/>
          <w:sz w:val="28"/>
          <w:szCs w:val="28"/>
          <w:lang w:eastAsia="en-AU"/>
        </w:rPr>
        <w:t>2</w:t>
      </w:r>
      <w:r w:rsidRPr="31A6DFEA" w:rsidR="2ACDF5A4">
        <w:rPr>
          <w:rFonts w:ascii="Calibri" w:hAnsi="Calibri" w:cs="Segoe UI"/>
          <w:b w:val="1"/>
          <w:bCs w:val="1"/>
          <w:color w:val="2F5496" w:themeColor="accent1" w:themeTint="FF" w:themeShade="BF"/>
          <w:sz w:val="28"/>
          <w:szCs w:val="28"/>
          <w:lang w:eastAsia="en-AU"/>
        </w:rPr>
        <w:t>655 Professional Readiness (inc GTPA)</w:t>
      </w:r>
    </w:p>
    <w:p w:rsidRPr="005E5744" w:rsidR="005E3EA0" w:rsidP="005E3EA0" w:rsidRDefault="005E3EA0" w14:paraId="0F085E83" w14:textId="77777777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</w:p>
    <w:p w:rsidRPr="005E5744" w:rsidR="005E3EA0" w:rsidP="005E3EA0" w:rsidRDefault="005E3EA0" w14:paraId="4F4A6B58" w14:textId="46D5B187">
      <w:pPr>
        <w:ind w:right="1125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This report template provides a mechanism for reporting on preservice teachers’ (PST) development while completing the professional experience components of their initial teacher education program (ITE). </w:t>
      </w:r>
    </w:p>
    <w:p w:rsidRPr="005E5744" w:rsidR="005E3EA0" w:rsidP="005E3EA0" w:rsidRDefault="005E3EA0" w14:paraId="316F5326" w14:textId="77777777">
      <w:pPr>
        <w:ind w:right="1125"/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:rsidRPr="005E5744" w:rsidR="005E3EA0" w:rsidP="00A869EA" w:rsidRDefault="005E3EA0" w14:paraId="7504E954" w14:textId="14ACA78F">
      <w:pPr>
        <w:ind w:right="-427"/>
        <w:jc w:val="both"/>
        <w:textAlignment w:val="baseline"/>
        <w:rPr>
          <w:rFonts w:ascii="Calibri" w:hAnsi="Calibri" w:cs="Segoe UI"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color w:val="2F5496" w:themeColor="accent1" w:themeShade="BF"/>
          <w:szCs w:val="22"/>
          <w:lang w:eastAsia="en-AU"/>
        </w:rPr>
        <w:t>The reporting template references the Australian Professional Standards for Teachers (APST) including highlighted descriptors most relevant to development expectations at different stages of in an ITE program.  </w:t>
      </w:r>
    </w:p>
    <w:p w:rsidRPr="005E5744" w:rsidR="005E3EA0" w:rsidP="005E3EA0" w:rsidRDefault="005E3EA0" w14:paraId="3EA4CBAD" w14:textId="77777777">
      <w:pPr>
        <w:jc w:val="both"/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</w:p>
    <w:p w:rsidRPr="005E3EA0" w:rsidR="005E3EA0" w:rsidP="005E3EA0" w:rsidRDefault="005E3EA0" w14:paraId="58783DF7" w14:textId="77777777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APSTs descriptors have been organised into five key areas within this report to support supervising teacher’s assessment and judgement of PSTs’ progress in relation to:  </w:t>
      </w:r>
    </w:p>
    <w:p w:rsidRPr="005E3EA0" w:rsidR="005E3EA0" w:rsidP="005E3EA0" w:rsidRDefault="005E3EA0" w14:paraId="17EE0FB7" w14:textId="77777777">
      <w:pPr>
        <w:numPr>
          <w:ilvl w:val="0"/>
          <w:numId w:val="12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Planning for learning and teaching </w:t>
      </w:r>
    </w:p>
    <w:p w:rsidRPr="005E3EA0" w:rsidR="005E3EA0" w:rsidP="005E3EA0" w:rsidRDefault="005E3EA0" w14:paraId="22DD90EF" w14:textId="77777777">
      <w:pPr>
        <w:numPr>
          <w:ilvl w:val="0"/>
          <w:numId w:val="13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Teaching effectively </w:t>
      </w:r>
    </w:p>
    <w:p w:rsidRPr="005E3EA0" w:rsidR="005E3EA0" w:rsidP="005E3EA0" w:rsidRDefault="005E3EA0" w14:paraId="290DF62B" w14:textId="77777777">
      <w:pPr>
        <w:numPr>
          <w:ilvl w:val="0"/>
          <w:numId w:val="14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Creating and maintaining supportive learning environments </w:t>
      </w:r>
    </w:p>
    <w:p w:rsidRPr="005E3EA0" w:rsidR="005E3EA0" w:rsidP="005E3EA0" w:rsidRDefault="005E3EA0" w14:paraId="17A9A531" w14:textId="77777777">
      <w:pPr>
        <w:numPr>
          <w:ilvl w:val="0"/>
          <w:numId w:val="15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Assessing and providing feedback for learning </w:t>
      </w:r>
    </w:p>
    <w:p w:rsidR="005E3EA0" w:rsidP="005E3EA0" w:rsidRDefault="005E3EA0" w14:paraId="62330CE9" w14:textId="4BB716F3">
      <w:pPr>
        <w:numPr>
          <w:ilvl w:val="0"/>
          <w:numId w:val="16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Demonstrating professional and ethical conduct </w:t>
      </w:r>
    </w:p>
    <w:p w:rsidRPr="005E3EA0" w:rsidR="00AD0E3A" w:rsidP="00AD0E3A" w:rsidRDefault="00AD0E3A" w14:paraId="49F8578C" w14:textId="77777777">
      <w:pPr>
        <w:ind w:left="360"/>
        <w:textAlignment w:val="baseline"/>
        <w:rPr>
          <w:rFonts w:ascii="Calibri" w:hAnsi="Calibri" w:cs="Segoe UI"/>
          <w:szCs w:val="22"/>
          <w:lang w:eastAsia="en-AU"/>
        </w:rPr>
      </w:pPr>
    </w:p>
    <w:p w:rsidRPr="005E3EA0" w:rsidR="005E3EA0" w:rsidP="005E3EA0" w:rsidRDefault="005E3EA0" w14:paraId="07B8648E" w14:textId="77777777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The report has been developed as a collaboration between Victorian Universities and the Victorian Department of Education to provide a consistent reporting framework for professional experience placements. </w:t>
      </w:r>
    </w:p>
    <w:p w:rsidRPr="005E3EA0" w:rsidR="005E3EA0" w:rsidP="005E3EA0" w:rsidRDefault="005E3EA0" w14:paraId="5B8324C1" w14:textId="53268490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 </w:t>
      </w:r>
    </w:p>
    <w:p w:rsidRPr="005E3EA0" w:rsidR="005E3EA0" w:rsidP="005E3EA0" w:rsidRDefault="005E3EA0" w14:paraId="5125DF59" w14:textId="1B0E9363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Expectations</w:t>
      </w:r>
    </w:p>
    <w:p w:rsidRPr="005E3EA0" w:rsidR="005E3EA0" w:rsidP="005E3EA0" w:rsidRDefault="005E3EA0" w14:paraId="1938F5B0" w14:textId="77777777">
      <w:pPr>
        <w:textAlignment w:val="baseline"/>
        <w:rPr>
          <w:rFonts w:ascii="Segoe UI" w:hAnsi="Segoe UI" w:cs="Segoe UI"/>
          <w:b/>
          <w:bCs/>
          <w:szCs w:val="22"/>
          <w:lang w:eastAsia="en-AU"/>
        </w:rPr>
      </w:pPr>
    </w:p>
    <w:p w:rsidRPr="005E5744" w:rsidR="005E3EA0" w:rsidP="005E3EA0" w:rsidRDefault="005E3EA0" w14:paraId="34F62E01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Supervising Teachers are expected to: </w:t>
      </w:r>
    </w:p>
    <w:p w:rsidRPr="005E3EA0" w:rsidR="005E3EA0" w:rsidP="005E3EA0" w:rsidRDefault="005E3EA0" w14:paraId="4B10EB6E" w14:textId="77777777">
      <w:pPr>
        <w:numPr>
          <w:ilvl w:val="0"/>
          <w:numId w:val="17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Engage in collaborative and reflective conversations with the PST in regard to their teaching</w:t>
      </w:r>
    </w:p>
    <w:p w:rsidRPr="005E3EA0" w:rsidR="005E3EA0" w:rsidP="005E3EA0" w:rsidRDefault="005E3EA0" w14:paraId="634F9994" w14:textId="106D02D7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practice </w:t>
      </w:r>
    </w:p>
    <w:p w:rsidRPr="005E3EA0" w:rsidR="005E3EA0" w:rsidP="005E3EA0" w:rsidRDefault="005E3EA0" w14:paraId="7FC3ABF6" w14:textId="6C0CA69D">
      <w:pPr>
        <w:numPr>
          <w:ilvl w:val="0"/>
          <w:numId w:val="17"/>
        </w:num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Assess the PST’s progress using the</w:t>
      </w:r>
      <w:r w:rsidRPr="005E3EA0" w:rsidR="00A4698E">
        <w:rPr>
          <w:rFonts w:ascii="Calibri" w:hAnsi="Calibri" w:cs="Segoe UI"/>
          <w:szCs w:val="22"/>
          <w:lang w:eastAsia="en-AU"/>
        </w:rPr>
        <w:t xml:space="preserve"> </w:t>
      </w:r>
      <w:r w:rsidRPr="005E3EA0">
        <w:rPr>
          <w:rFonts w:ascii="Calibri" w:hAnsi="Calibri" w:cs="Segoe UI"/>
          <w:szCs w:val="22"/>
          <w:lang w:eastAsia="en-AU"/>
        </w:rPr>
        <w:t>APST descriptors for the stage and provide progressive feedback to the PST on their development during the placement </w:t>
      </w:r>
    </w:p>
    <w:p w:rsidR="005E3EA0" w:rsidP="005E3EA0" w:rsidRDefault="005E3EA0" w14:paraId="0469CB2A" w14:textId="77777777">
      <w:pPr>
        <w:numPr>
          <w:ilvl w:val="0"/>
          <w:numId w:val="17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Facilitate opportunities for the PST during the placement to encounter professional learning </w:t>
      </w:r>
    </w:p>
    <w:p w:rsidRPr="005E3EA0" w:rsidR="005E3EA0" w:rsidP="005E3EA0" w:rsidRDefault="005E3EA0" w14:paraId="10A8FD79" w14:textId="4112AC53">
      <w:pPr>
        <w:ind w:left="72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opportunities relevant to their development of the APSTs  </w:t>
      </w:r>
    </w:p>
    <w:p w:rsidR="005E3EA0" w:rsidP="005E3EA0" w:rsidRDefault="005E3EA0" w14:paraId="0AD8278E" w14:textId="77777777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Make professional judgements about the PST’s progress towards attainment of the APST </w:t>
      </w:r>
      <w:r>
        <w:rPr>
          <w:rFonts w:ascii="Calibri" w:hAnsi="Calibri" w:cs="Segoe UI"/>
          <w:szCs w:val="22"/>
          <w:lang w:eastAsia="en-AU"/>
        </w:rPr>
        <w:t xml:space="preserve"> </w:t>
      </w:r>
    </w:p>
    <w:p w:rsidRPr="005E3EA0" w:rsidR="005E3EA0" w:rsidP="005E3EA0" w:rsidRDefault="005E3EA0" w14:paraId="3E10BD3C" w14:textId="4B8A11C2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descriptors at the completion of the placement </w:t>
      </w:r>
    </w:p>
    <w:p w:rsidR="005E3EA0" w:rsidP="005E3EA0" w:rsidRDefault="005E3EA0" w14:paraId="34E2D1B3" w14:textId="77777777">
      <w:pPr>
        <w:numPr>
          <w:ilvl w:val="0"/>
          <w:numId w:val="18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 xml:space="preserve">Liaise with the university/provider in relation to professional experience processes and consult as </w:t>
      </w:r>
    </w:p>
    <w:p w:rsidRPr="005E3EA0" w:rsidR="005E3EA0" w:rsidP="00A869EA" w:rsidRDefault="005E3EA0" w14:paraId="1C89F444" w14:textId="0FA6F2E3">
      <w:pPr>
        <w:ind w:left="360" w:firstLine="36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required </w:t>
      </w:r>
      <w:r w:rsidR="00A869EA">
        <w:rPr>
          <w:rFonts w:ascii="Calibri" w:hAnsi="Calibri" w:cs="Segoe UI"/>
          <w:szCs w:val="22"/>
          <w:lang w:eastAsia="en-AU"/>
        </w:rPr>
        <w:br/>
      </w:r>
    </w:p>
    <w:p w:rsidRPr="005E5744" w:rsidR="005E3EA0" w:rsidP="005E3EA0" w:rsidRDefault="005E3EA0" w14:paraId="48FC66C6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Preservice Teachers are expected to: </w:t>
      </w:r>
    </w:p>
    <w:p w:rsidRPr="005E3EA0" w:rsidR="005E3EA0" w:rsidP="005E3EA0" w:rsidRDefault="005E3EA0" w14:paraId="42F068F0" w14:textId="77777777">
      <w:pPr>
        <w:numPr>
          <w:ilvl w:val="0"/>
          <w:numId w:val="19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 xml:space="preserve">Complete the report in collaboration with the supervising teacher through ongoing professional </w:t>
      </w:r>
    </w:p>
    <w:p w:rsidRPr="005E3EA0" w:rsidR="005E3EA0" w:rsidP="005E3EA0" w:rsidRDefault="005E3EA0" w14:paraId="15FFA887" w14:textId="7C9388B4">
      <w:pPr>
        <w:ind w:firstLine="72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conversations </w:t>
      </w:r>
    </w:p>
    <w:p w:rsidRPr="005E3EA0" w:rsidR="005E3EA0" w:rsidP="005E3EA0" w:rsidRDefault="005E3EA0" w14:paraId="0BF0FA6B" w14:textId="77777777">
      <w:pPr>
        <w:numPr>
          <w:ilvl w:val="0"/>
          <w:numId w:val="19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Work within your university processes and expectations for the placement </w:t>
      </w:r>
    </w:p>
    <w:p w:rsidRPr="005E3EA0" w:rsidR="005E3EA0" w:rsidP="005E3EA0" w:rsidRDefault="005E3EA0" w14:paraId="36C39744" w14:textId="77777777">
      <w:pPr>
        <w:numPr>
          <w:ilvl w:val="0"/>
          <w:numId w:val="20"/>
        </w:numPr>
        <w:ind w:left="360" w:firstLine="0"/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Engage in self-reflective practice  </w:t>
      </w:r>
    </w:p>
    <w:p w:rsidRPr="005E3EA0" w:rsidR="005E3EA0" w:rsidP="005E3EA0" w:rsidRDefault="005E3EA0" w14:paraId="5BFDCE5F" w14:textId="77777777">
      <w:pPr>
        <w:numPr>
          <w:ilvl w:val="0"/>
          <w:numId w:val="20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 xml:space="preserve">Participate in collaborative and reflective conversations with your supervising teacher (and/or </w:t>
      </w:r>
    </w:p>
    <w:p w:rsidR="00A869EA" w:rsidP="00A869EA" w:rsidRDefault="005E3EA0" w14:paraId="3DB88710" w14:textId="79E1E6DE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other school colleagues) in regard to your teaching practice </w:t>
      </w:r>
      <w:r w:rsidR="00A869EA">
        <w:rPr>
          <w:rFonts w:ascii="Calibri" w:hAnsi="Calibri" w:eastAsia="DengXian" w:cs="Segoe UI"/>
          <w:szCs w:val="22"/>
          <w:lang w:eastAsia="en-AU"/>
        </w:rPr>
        <w:br/>
      </w:r>
    </w:p>
    <w:p w:rsidR="00306412" w:rsidP="00A869EA" w:rsidRDefault="00306412" w14:paraId="6A62C5A9" w14:textId="015EE656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30B729AA" w14:textId="7DC62FFA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372B91A1" w14:textId="1D7E9CD7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1D53A54C" w14:textId="2CF90923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68E043DA" w14:textId="7E97EE9D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25A9F6DF" w14:textId="047089FA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="00306412" w:rsidP="00A869EA" w:rsidRDefault="00306412" w14:paraId="6C6A01CD" w14:textId="39D40857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Pr="00A869EA" w:rsidR="00306412" w:rsidP="00A869EA" w:rsidRDefault="00306412" w14:paraId="450E75C7" w14:textId="77777777">
      <w:pPr>
        <w:ind w:left="360" w:firstLine="360"/>
        <w:textAlignment w:val="baseline"/>
        <w:rPr>
          <w:rFonts w:ascii="DengXian" w:hAnsi="DengXian" w:eastAsia="DengXian" w:cs="Segoe UI"/>
          <w:szCs w:val="22"/>
          <w:lang w:eastAsia="en-AU"/>
        </w:rPr>
      </w:pPr>
    </w:p>
    <w:p w:rsidRPr="00B86597" w:rsidR="005E3EA0" w:rsidP="005E3EA0" w:rsidRDefault="005E3EA0" w14:paraId="69993EBD" w14:textId="628E6B34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lastRenderedPageBreak/>
        <w:t>Placement Details and Context (Completed by PST with supervising teaching teacher) 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3"/>
        <w:gridCol w:w="6945"/>
      </w:tblGrid>
      <w:tr w:rsidRPr="005E3EA0" w:rsidR="005E3EA0" w:rsidTr="203B4105" w14:paraId="7F769150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5E3EA0" w:rsidP="005E3EA0" w:rsidRDefault="005E3EA0" w14:paraId="68A57144" w14:textId="4846E5B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Preservice Teacher Name 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D26053" w:rsidR="005E3EA0" w:rsidP="005E3EA0" w:rsidRDefault="00306412" w14:paraId="2DF73344" w14:textId="7EBB642F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EA7EA9" w:rsidTr="203B4105" w14:paraId="464D2EE5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753FFD" w:rsidR="00EA7EA9" w:rsidP="005E3EA0" w:rsidRDefault="00EA7EA9" w14:paraId="136269E9" w14:textId="159BB03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Student ID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D26053" w:rsidR="00EA7EA9" w:rsidP="005E3EA0" w:rsidRDefault="00306412" w14:paraId="4185D51A" w14:textId="2667AF92">
            <w:pPr>
              <w:textAlignment w:val="baseline"/>
              <w:rPr>
                <w:rFonts w:asciiTheme="minorHAnsi" w:hAnsiTheme="minorHAnsi" w:cstheme="minorHAnsi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306412" w:rsidTr="00306412" w14:paraId="64E19A94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306412" w:rsidP="00306412" w:rsidRDefault="00306412" w14:paraId="02B1B38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Institution of study 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D26053" w:rsidR="00306412" w:rsidP="00306412" w:rsidRDefault="00306412" w14:paraId="76423469" w14:textId="4E1CABF8">
            <w:pPr>
              <w:textAlignment w:val="baseline"/>
              <w:rPr>
                <w:rFonts w:asciiTheme="minorHAnsi" w:hAnsiTheme="minorHAnsi" w:cstheme="minorBidi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RMIT University</w:t>
            </w:r>
          </w:p>
        </w:tc>
      </w:tr>
      <w:tr w:rsidRPr="005E3EA0" w:rsidR="00306412" w:rsidTr="00306412" w14:paraId="17F92C0D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0C5841" w:rsidR="00306412" w:rsidP="00306412" w:rsidRDefault="00306412" w14:paraId="3DF4090A" w14:textId="3179C3A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C5841">
              <w:rPr>
                <w:rFonts w:ascii="Calibri" w:hAnsi="Calibri" w:cs="Times New Roman"/>
                <w:sz w:val="20"/>
                <w:lang w:eastAsia="en-AU"/>
              </w:rPr>
              <w:t>Course (course name/cod</w:t>
            </w:r>
            <w:r>
              <w:rPr>
                <w:rFonts w:ascii="Calibri" w:hAnsi="Calibri" w:cs="Times New Roman"/>
                <w:sz w:val="20"/>
                <w:lang w:eastAsia="en-AU"/>
              </w:rPr>
              <w:t xml:space="preserve">e) 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D26053" w:rsidR="00306412" w:rsidP="00306412" w:rsidRDefault="00306412" w14:paraId="560BA657" w14:textId="22AF3D19">
            <w:pPr>
              <w:textAlignment w:val="baseline"/>
              <w:rPr>
                <w:rFonts w:asciiTheme="minorHAnsi" w:hAnsiTheme="minorHAnsi" w:cstheme="minorHAnsi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TCHE2655- Professional Readiness</w:t>
            </w:r>
          </w:p>
        </w:tc>
      </w:tr>
      <w:tr w:rsidRPr="005E3EA0" w:rsidR="00306412" w:rsidTr="00306412" w14:paraId="282BB43B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="00306412" w:rsidP="00306412" w:rsidRDefault="00306412" w14:paraId="54A30DAB" w14:textId="77777777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 w:rsidRPr="000C5841">
              <w:rPr>
                <w:rFonts w:ascii="Calibri" w:hAnsi="Calibri" w:cs="Times New Roman"/>
                <w:sz w:val="20"/>
                <w:lang w:eastAsia="en-AU"/>
              </w:rPr>
              <w:t xml:space="preserve">Experience level </w:t>
            </w:r>
          </w:p>
          <w:p w:rsidRPr="000C5841" w:rsidR="00306412" w:rsidP="00306412" w:rsidRDefault="00306412" w14:paraId="4D1BBD66" w14:textId="0E50459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C5841">
              <w:rPr>
                <w:rFonts w:ascii="Calibri" w:hAnsi="Calibri" w:cs="Times New Roman"/>
                <w:sz w:val="20"/>
                <w:lang w:eastAsia="en-AU"/>
              </w:rPr>
              <w:t>(</w:t>
            </w:r>
            <w:r w:rsidRPr="000C5841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graduating, consolidating, novice</w:t>
            </w:r>
            <w:r w:rsidRPr="000C5841">
              <w:rPr>
                <w:rFonts w:hint="eastAsia" w:ascii="DengXian" w:hAnsi="DengXian" w:eastAsia="DengXian" w:cs="Times New Roman"/>
                <w:sz w:val="20"/>
                <w:lang w:eastAsia="en-AU"/>
              </w:rPr>
              <w:t>)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D26053" w:rsidR="00306412" w:rsidP="00306412" w:rsidRDefault="00306412" w14:paraId="3C3DC141" w14:textId="1FE587BE">
            <w:pPr>
              <w:textAlignment w:val="baseline"/>
              <w:rPr>
                <w:rFonts w:asciiTheme="minorHAnsi" w:hAnsiTheme="minorHAnsi" w:cstheme="minorHAnsi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4</w:t>
            </w:r>
            <w:r w:rsidRPr="00306412">
              <w:rPr>
                <w:rFonts w:ascii="Calibri" w:hAnsi="Calibri" w:cs="Times New Roman"/>
                <w:color w:val="000000"/>
                <w:sz w:val="20"/>
                <w:shd w:val="clear" w:color="auto" w:fill="E1E3E6"/>
                <w:vertAlign w:val="superscript"/>
                <w:lang w:eastAsia="en-AU"/>
              </w:rPr>
              <w:t>th</w:t>
            </w: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 xml:space="preserve"> year - Graduating</w:t>
            </w:r>
          </w:p>
        </w:tc>
      </w:tr>
      <w:tr w:rsidRPr="005E3EA0" w:rsidR="005E3EA0" w:rsidTr="203B4105" w14:paraId="65B97141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0C5841" w:rsidR="005E3EA0" w:rsidP="005E3EA0" w:rsidRDefault="005E3EA0" w14:paraId="2FADF834" w14:textId="30EF23E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0C5841">
              <w:rPr>
                <w:rFonts w:ascii="Calibri" w:hAnsi="Calibri" w:cs="Times New Roman"/>
                <w:sz w:val="20"/>
                <w:lang w:eastAsia="en-AU"/>
              </w:rPr>
              <w:t xml:space="preserve">Placement dates 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EA7EA9" w:rsidR="005E3EA0" w:rsidP="005E3EA0" w:rsidRDefault="00306412" w14:paraId="4017A248" w14:textId="360572FA">
            <w:pPr>
              <w:textAlignment w:val="baseline"/>
              <w:rPr>
                <w:rFonts w:asciiTheme="minorHAnsi" w:hAnsiTheme="minorHAnsi" w:cstheme="minorHAnsi"/>
                <w:szCs w:val="22"/>
                <w:lang w:eastAsia="en-AU"/>
              </w:rPr>
            </w:pPr>
            <w:r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___/___/___ to ___/___/___</w:t>
            </w:r>
            <w:r w:rsidR="00EA7EA9">
              <w:rPr>
                <w:rFonts w:asciiTheme="minorHAnsi" w:hAnsiTheme="minorHAnsi" w:cstheme="minorHAnsi"/>
                <w:szCs w:val="22"/>
                <w:lang w:eastAsia="en-AU"/>
              </w:rPr>
              <w:t xml:space="preserve">           </w:t>
            </w:r>
          </w:p>
        </w:tc>
      </w:tr>
      <w:tr w:rsidRPr="005E3EA0" w:rsidR="00753FFD" w:rsidTr="203B4105" w14:paraId="0184BA25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0C5841" w:rsidR="00753FFD" w:rsidP="005E3EA0" w:rsidRDefault="00753FFD" w14:paraId="5CAE4764" w14:textId="3B9F7046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 xml:space="preserve">Number of scheduled placement days 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306412" w:rsidR="00753FFD" w:rsidP="2ACDF5A4" w:rsidRDefault="00306412" w14:paraId="24F5B746" w14:textId="75475622">
            <w:pPr>
              <w:textAlignment w:val="baseline"/>
              <w:rPr>
                <w:rFonts w:asciiTheme="minorHAnsi" w:hAnsiTheme="minorHAnsi" w:cstheme="minorBidi"/>
                <w:sz w:val="20"/>
                <w:lang w:eastAsia="en-AU"/>
              </w:rPr>
            </w:pPr>
            <w:r w:rsidRPr="00306412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_____/ 30 days</w:t>
            </w:r>
          </w:p>
        </w:tc>
      </w:tr>
      <w:tr w:rsidRPr="005E3EA0" w:rsidR="00306412" w:rsidTr="203B4105" w14:paraId="53D338C8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306412" w:rsidP="00753FFD" w:rsidRDefault="00306412" w14:paraId="74F83C8A" w14:textId="512E70DE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 name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306412" w:rsidP="00753FFD" w:rsidRDefault="00306412" w14:paraId="72377011" w14:textId="158CDD8C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36DBE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753FFD" w:rsidTr="203B4105" w14:paraId="59BBA71C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0C5841" w:rsidR="00753FFD" w:rsidP="00753FFD" w:rsidRDefault="00753FFD" w14:paraId="163AC74C" w14:textId="3A99354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name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753FFD" w:rsidP="00753FFD" w:rsidRDefault="00306412" w14:paraId="67FC6BAC" w14:textId="4311F9B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36DBE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753FFD" w:rsidTr="203B4105" w14:paraId="3F02EBE4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753FFD" w:rsidP="00753FFD" w:rsidRDefault="00753FFD" w14:paraId="0F06C028" w14:textId="229EEEC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Supervising Teacher’s contact details (email and phone number)  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753FFD" w:rsidP="00753FFD" w:rsidRDefault="00306412" w14:paraId="11066FFD" w14:textId="23A6CDB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36DBE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306412" w:rsidTr="203B4105" w14:paraId="5CBF7971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306412" w:rsidP="00306412" w:rsidRDefault="00306412" w14:paraId="6E205F65" w14:textId="7DACE5D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Year level(s)/methods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306412" w:rsidP="00306412" w:rsidRDefault="00306412" w14:paraId="6AF8902A" w14:textId="581BF1A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36DBE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  <w:tr w:rsidRPr="005E3EA0" w:rsidR="00306412" w:rsidTr="203B4105" w14:paraId="1691A2BE" w14:textId="77777777">
        <w:tc>
          <w:tcPr>
            <w:tcW w:w="3253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</w:tcPr>
          <w:p w:rsidRPr="005E3EA0" w:rsidR="00306412" w:rsidP="00306412" w:rsidRDefault="00306412" w14:paraId="38A2CA54" w14:textId="5DED6B1F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sz w:val="20"/>
                <w:lang w:eastAsia="en-AU"/>
              </w:rPr>
              <w:t>School Contact</w:t>
            </w:r>
          </w:p>
        </w:tc>
        <w:tc>
          <w:tcPr>
            <w:tcW w:w="6945" w:type="dxa"/>
            <w:tcBorders>
              <w:top w:val="single" w:color="BFBFBF" w:themeColor="background1" w:themeShade="BF" w:sz="6" w:space="0"/>
              <w:left w:val="single" w:color="BFBFBF" w:themeColor="background1" w:themeShade="BF" w:sz="6" w:space="0"/>
              <w:bottom w:val="single" w:color="BFBFBF" w:themeColor="background1" w:themeShade="BF" w:sz="6" w:space="0"/>
              <w:right w:val="single" w:color="BFBFBF" w:themeColor="background1" w:themeShade="BF" w:sz="6" w:space="0"/>
            </w:tcBorders>
            <w:shd w:val="clear" w:color="auto" w:fill="auto"/>
            <w:hideMark/>
          </w:tcPr>
          <w:p w:rsidRPr="005E3EA0" w:rsidR="00306412" w:rsidP="00306412" w:rsidRDefault="00306412" w14:paraId="5838D008" w14:textId="40582C7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836DBE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</w:t>
            </w:r>
          </w:p>
        </w:tc>
      </w:tr>
    </w:tbl>
    <w:p w:rsidR="005E3EA0" w:rsidP="005E3EA0" w:rsidRDefault="005E3EA0" w14:paraId="49B6E628" w14:textId="77777777">
      <w:pPr>
        <w:textAlignment w:val="baseline"/>
        <w:rPr>
          <w:rFonts w:ascii="Calibri" w:hAnsi="Calibri" w:cs="Segoe UI"/>
          <w:b/>
          <w:bCs/>
          <w:sz w:val="20"/>
          <w:lang w:eastAsia="en-AU"/>
        </w:rPr>
      </w:pPr>
      <w:r w:rsidRPr="005E3EA0">
        <w:rPr>
          <w:rFonts w:ascii="Calibri" w:hAnsi="Calibri" w:cs="Segoe UI"/>
          <w:b/>
          <w:bCs/>
          <w:sz w:val="20"/>
          <w:lang w:eastAsia="en-AU"/>
        </w:rPr>
        <w:t> </w:t>
      </w:r>
    </w:p>
    <w:p w:rsidRPr="005E3EA0" w:rsidR="005E3EA0" w:rsidP="005E3EA0" w:rsidRDefault="005E3EA0" w14:paraId="4853A83C" w14:textId="32E30155">
      <w:pPr>
        <w:textAlignment w:val="baseline"/>
        <w:rPr>
          <w:rFonts w:ascii="Calibri" w:hAnsi="Calibri" w:cs="Segoe UI"/>
          <w:b/>
          <w:bCs/>
          <w:sz w:val="24"/>
          <w:szCs w:val="24"/>
          <w:lang w:eastAsia="en-AU"/>
        </w:rPr>
      </w:pPr>
      <w:r w:rsidRPr="005E3EA0">
        <w:rPr>
          <w:rFonts w:ascii="Calibri" w:hAnsi="Calibri" w:cs="Segoe UI"/>
          <w:b/>
          <w:bCs/>
          <w:sz w:val="24"/>
          <w:szCs w:val="24"/>
          <w:u w:val="single"/>
          <w:lang w:eastAsia="en-AU"/>
        </w:rPr>
        <w:t>Assessment and Recommendation</w:t>
      </w:r>
      <w:r w:rsidRPr="005E3EA0">
        <w:rPr>
          <w:rFonts w:ascii="Calibri" w:hAnsi="Calibri" w:cs="Segoe UI"/>
          <w:b/>
          <w:bCs/>
          <w:sz w:val="24"/>
          <w:szCs w:val="24"/>
          <w:lang w:eastAsia="en-AU"/>
        </w:rPr>
        <w:t> </w:t>
      </w:r>
    </w:p>
    <w:p w:rsidRPr="00B86597" w:rsidR="005E3EA0" w:rsidP="005E3EA0" w:rsidRDefault="005E3EA0" w14:paraId="4C69E375" w14:textId="77777777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Assessment Ratings Scale for APST Descriptors </w:t>
      </w:r>
    </w:p>
    <w:p w:rsidRPr="005E3EA0" w:rsidR="005E3EA0" w:rsidP="005E3EA0" w:rsidRDefault="005E3EA0" w14:paraId="1547DB4B" w14:textId="77777777">
      <w:pPr>
        <w:textAlignment w:val="baseline"/>
        <w:rPr>
          <w:rFonts w:ascii="Segoe UI" w:hAnsi="Segoe U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Supervising teachers should apply professional judgements using evidence of the PST’s demonstrated knowledge, practice, and engagement in relation to the expected APST descriptors for the stage. </w:t>
      </w:r>
    </w:p>
    <w:p w:rsidRPr="00AB3ABC" w:rsidR="005E3EA0" w:rsidP="005E3EA0" w:rsidRDefault="005E3EA0" w14:paraId="00B49348" w14:textId="08A862ED">
      <w:pPr>
        <w:textAlignment w:val="baseline"/>
        <w:rPr>
          <w:rFonts w:ascii="Calibri" w:hAnsi="Calibri" w:cs="Segoe UI"/>
          <w:szCs w:val="22"/>
          <w:lang w:eastAsia="en-AU"/>
        </w:rPr>
      </w:pPr>
      <w:r w:rsidRPr="005E3EA0">
        <w:rPr>
          <w:rFonts w:ascii="Calibri" w:hAnsi="Calibri" w:cs="Segoe UI"/>
          <w:szCs w:val="22"/>
          <w:lang w:eastAsia="en-AU"/>
        </w:rPr>
        <w:t>Consideration should be given for the placement context and opportunities to encounter relevant experiences enabling the PST to demonstrate the APST. </w:t>
      </w:r>
    </w:p>
    <w:p w:rsidRPr="005E3EA0" w:rsidR="005E3EA0" w:rsidP="005E3EA0" w:rsidRDefault="005E3EA0" w14:paraId="3EE7E222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5"/>
        <w:gridCol w:w="6855"/>
      </w:tblGrid>
      <w:tr w:rsidRPr="005E3EA0" w:rsidR="005E3EA0" w:rsidTr="00A869EA" w14:paraId="2BC512A3" w14:textId="77777777">
        <w:tc>
          <w:tcPr>
            <w:tcW w:w="331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sz="8" w:space="0"/>
              <w:right w:val="single" w:color="4472C4" w:themeColor="accent1" w:sz="8" w:space="0"/>
            </w:tcBorders>
            <w:shd w:val="clear" w:color="auto" w:fill="2F5496" w:themeFill="accent1" w:themeFillShade="BF"/>
            <w:hideMark/>
          </w:tcPr>
          <w:p w:rsidRPr="005E3EA0" w:rsidR="005E3EA0" w:rsidP="005E3EA0" w:rsidRDefault="005E3EA0" w14:paraId="2A82EC2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Assessment Scale for Descriptors </w:t>
            </w:r>
          </w:p>
        </w:tc>
        <w:tc>
          <w:tcPr>
            <w:tcW w:w="6855" w:type="dxa"/>
            <w:tcBorders>
              <w:top w:val="single" w:color="4472C4" w:sz="8" w:space="0"/>
              <w:left w:val="single" w:color="4472C4" w:themeColor="accent1" w:sz="8" w:space="0"/>
              <w:bottom w:val="single" w:color="4472C4" w:sz="8" w:space="0"/>
              <w:right w:val="single" w:color="4472C4" w:sz="8" w:space="0"/>
            </w:tcBorders>
            <w:shd w:val="clear" w:color="auto" w:fill="2F5496" w:themeFill="accent1" w:themeFillShade="BF"/>
            <w:hideMark/>
          </w:tcPr>
          <w:p w:rsidRPr="005E3EA0" w:rsidR="005E3EA0" w:rsidP="005E3EA0" w:rsidRDefault="005E3EA0" w14:paraId="7BA95F97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color w:val="FFFFFF"/>
                <w:sz w:val="20"/>
                <w:lang w:eastAsia="en-AU"/>
              </w:rPr>
              <w:t> </w:t>
            </w:r>
          </w:p>
        </w:tc>
      </w:tr>
      <w:tr w:rsidRPr="005E3EA0" w:rsidR="005E3EA0" w:rsidTr="00A869EA" w14:paraId="082A6F97" w14:textId="77777777">
        <w:tc>
          <w:tcPr>
            <w:tcW w:w="3315" w:type="dxa"/>
            <w:tcBorders>
              <w:top w:val="single" w:color="4472C4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753FFD" w14:paraId="4268D34D" w14:textId="3D910A84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Exceeds</w:t>
            </w:r>
            <w:r w:rsidRPr="005E3EA0" w:rsidR="001A3F72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 xml:space="preserve"> (</w:t>
            </w:r>
            <w:r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E</w:t>
            </w:r>
            <w:r w:rsidRPr="005E3EA0" w:rsidR="001A3F72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) </w:t>
            </w:r>
          </w:p>
        </w:tc>
        <w:tc>
          <w:tcPr>
            <w:tcW w:w="6855" w:type="dxa"/>
            <w:tcBorders>
              <w:top w:val="single" w:color="4472C4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sz="8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1A3F72" w14:paraId="4A7F13E1" w14:textId="570190FA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 xml:space="preserve">APST descriptor has been </w:t>
            </w:r>
            <w:r w:rsidR="00753FFD">
              <w:rPr>
                <w:rFonts w:ascii="Calibri" w:hAnsi="Calibri" w:cs="Times New Roman"/>
                <w:sz w:val="20"/>
                <w:lang w:eastAsia="en-AU"/>
              </w:rPr>
              <w:t>exceeded</w:t>
            </w:r>
          </w:p>
        </w:tc>
      </w:tr>
      <w:tr w:rsidRPr="005E3EA0" w:rsidR="005E3EA0" w:rsidTr="00A869EA" w14:paraId="736B9E28" w14:textId="77777777">
        <w:tc>
          <w:tcPr>
            <w:tcW w:w="331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auto"/>
            <w:hideMark/>
          </w:tcPr>
          <w:p w:rsidRPr="005E3EA0" w:rsidR="005E3EA0" w:rsidP="005E3EA0" w:rsidRDefault="00753FFD" w14:paraId="5F07A6F4" w14:textId="5F39396D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Met (M) </w:t>
            </w:r>
          </w:p>
        </w:tc>
        <w:tc>
          <w:tcPr>
            <w:tcW w:w="685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sz="8" w:space="0"/>
            </w:tcBorders>
            <w:shd w:val="clear" w:color="auto" w:fill="auto"/>
            <w:hideMark/>
          </w:tcPr>
          <w:p w:rsidRPr="005E3EA0" w:rsidR="005E3EA0" w:rsidP="005E3EA0" w:rsidRDefault="00753FFD" w14:paraId="439CDA33" w14:textId="51185D2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been met </w:t>
            </w:r>
          </w:p>
        </w:tc>
      </w:tr>
      <w:tr w:rsidRPr="005E3EA0" w:rsidR="005E3EA0" w:rsidTr="00A869EA" w14:paraId="5D1DDC09" w14:textId="77777777">
        <w:tc>
          <w:tcPr>
            <w:tcW w:w="331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029F5740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Met (NM) </w:t>
            </w:r>
          </w:p>
        </w:tc>
        <w:tc>
          <w:tcPr>
            <w:tcW w:w="685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sz="8" w:space="0"/>
            </w:tcBorders>
            <w:shd w:val="clear" w:color="auto" w:fill="D9E2F3" w:themeFill="accent1" w:themeFillTint="33"/>
            <w:hideMark/>
          </w:tcPr>
          <w:p w:rsidRPr="005E3EA0" w:rsidR="005E3EA0" w:rsidP="005E3EA0" w:rsidRDefault="005E3EA0" w14:paraId="35E2E95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APST descriptor has not been met </w:t>
            </w:r>
          </w:p>
        </w:tc>
      </w:tr>
      <w:tr w:rsidRPr="005E3EA0" w:rsidR="005E3EA0" w:rsidTr="00A869EA" w14:paraId="69D90FB1" w14:textId="77777777">
        <w:tc>
          <w:tcPr>
            <w:tcW w:w="331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themeColor="accent1" w:sz="8" w:space="0"/>
            </w:tcBorders>
            <w:shd w:val="clear" w:color="auto" w:fill="auto"/>
            <w:hideMark/>
          </w:tcPr>
          <w:p w:rsidRPr="005E3EA0" w:rsidR="005E3EA0" w:rsidP="005E3EA0" w:rsidRDefault="005E3EA0" w14:paraId="5D8F2FAB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Not Encountered (NE) </w:t>
            </w:r>
          </w:p>
        </w:tc>
        <w:tc>
          <w:tcPr>
            <w:tcW w:w="6855" w:type="dxa"/>
            <w:tcBorders>
              <w:top w:val="single" w:color="4472C4" w:themeColor="accent1" w:sz="8" w:space="0"/>
              <w:left w:val="single" w:color="4472C4" w:themeColor="accent1" w:sz="8" w:space="0"/>
              <w:bottom w:val="single" w:color="4472C4" w:themeColor="accent1" w:sz="8" w:space="0"/>
              <w:right w:val="single" w:color="4472C4" w:sz="8" w:space="0"/>
            </w:tcBorders>
            <w:shd w:val="clear" w:color="auto" w:fill="auto"/>
            <w:hideMark/>
          </w:tcPr>
          <w:p w:rsidRPr="005E3EA0" w:rsidR="005E3EA0" w:rsidP="005E3EA0" w:rsidRDefault="005E3EA0" w14:paraId="59248A4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 opportunity to meet the APST descriptor </w:t>
            </w:r>
          </w:p>
        </w:tc>
      </w:tr>
    </w:tbl>
    <w:p w:rsidR="004172A5" w:rsidP="004172A5" w:rsidRDefault="005E3EA0" w14:paraId="14C78C10" w14:textId="77777777">
      <w:pPr>
        <w:textAlignment w:val="baseline"/>
        <w:rPr>
          <w:rFonts w:ascii="DengXian" w:hAnsi="DengXian" w:eastAsia="DengXian" w:cs="Segoe UI"/>
          <w:b/>
          <w:bCs/>
          <w:sz w:val="20"/>
          <w:lang w:eastAsia="en-AU"/>
        </w:rPr>
      </w:pPr>
      <w:r w:rsidRPr="005E3EA0">
        <w:rPr>
          <w:rFonts w:hint="eastAsia" w:ascii="DengXian" w:hAnsi="DengXian" w:eastAsia="DengXian" w:cs="Segoe UI"/>
          <w:b/>
          <w:bCs/>
          <w:sz w:val="20"/>
          <w:lang w:eastAsia="en-AU"/>
        </w:rPr>
        <w:t> </w:t>
      </w:r>
    </w:p>
    <w:p w:rsidRPr="00A879BE" w:rsidR="004172A5" w:rsidP="004172A5" w:rsidRDefault="005E3EA0" w14:paraId="55930B7C" w14:textId="70F57CF4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  <w:r w:rsidRPr="00A879BE" w:rsidR="004172A5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1: Planning for learning and teaching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555"/>
        <w:gridCol w:w="420"/>
        <w:gridCol w:w="420"/>
        <w:gridCol w:w="555"/>
        <w:gridCol w:w="525"/>
      </w:tblGrid>
      <w:tr w:rsidRPr="005E3EA0" w:rsidR="004172A5" w:rsidTr="00E933E6" w14:paraId="20059CA8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052C81E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APST Descriptor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77FEC9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21A4DBEA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4C955F2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970F98C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E222C2E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4172A5" w:rsidTr="00E933E6" w14:paraId="1D0B79CE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12579880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physical, social and intellectual development and characteristics of learners and how these may affect learning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58214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A4E077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E80AA9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91CEDD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5DE526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9BE273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5C4CA582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research into how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 and the implications for teaching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37645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B598C9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574A1E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67300C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4F22D3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22555B78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2EF27F2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teaching strategies that are responsive to the learning strengths and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diverse linguistic, cultural, religious and socioeconomic backgrounds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805F5A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7AD0D3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4E1984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D9BC1B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B62A4B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0DAFD8D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FA2C869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strategies for differentiating teaching to meet the specific learning needs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across the full range of abilities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2EF385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1.5  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E5227E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0D23DF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C9ED2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3F734C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21F245B9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E933E6" w:rsidRDefault="004172A5" w14:paraId="7AE41DA1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Organise content into an effective learning and teaching sequence</w:t>
            </w:r>
          </w:p>
          <w:p w:rsidRPr="005E3EA0" w:rsidR="004172A5" w:rsidP="00E933E6" w:rsidRDefault="004172A5" w14:paraId="2E1DC66C" w14:textId="24F58B0C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751DC1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A74243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49D742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77E85F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BE52C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758F8058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66995C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Use curriculum, assessment and reporting knowledge to design learning experiences, learning sequences and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 plans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BA50A9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5949F1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1A7496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9B7184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02A65C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5AE9F717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1D3BB63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Know and understand literacy and numeracy teaching strategies and their application in teaching areas.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6CB3D9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E05C3B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E32D7E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F9122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DE3100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4985910" w14:textId="77777777">
        <w:tc>
          <w:tcPr>
            <w:tcW w:w="768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5CB9097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Set learning goals that provide achievable challenges for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of varying abilities and characteristics.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1AC16F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1F985D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C90D5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B61899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7E8447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46F75660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39D72A3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Plan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lesson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sequences using knowledge of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learning, content and effective teaching strategies.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A43970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E06C4A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4B25EC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9EBEA8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A90902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4172A5" w:rsidP="004172A5" w:rsidRDefault="004172A5" w14:paraId="19B986C8" w14:textId="77777777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:rsidRPr="00A879BE" w:rsidR="004172A5" w:rsidP="004172A5" w:rsidRDefault="004172A5" w14:paraId="7D745B54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2: Teaching Effectively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555"/>
        <w:gridCol w:w="420"/>
        <w:gridCol w:w="420"/>
        <w:gridCol w:w="555"/>
        <w:gridCol w:w="525"/>
      </w:tblGrid>
      <w:tr w:rsidRPr="005E3EA0" w:rsidR="004172A5" w:rsidTr="00E933E6" w14:paraId="57B43C25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73E099F4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0A7F09F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46AE5153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2872BC03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54A39748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22EF76FB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4172A5" w:rsidTr="00E933E6" w14:paraId="52A3BE6D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87443C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and understanding of the impact of culture, cultural identity and linguistic background on the education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from Aboriginal and Torres Strait Islander backgrounds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F5968E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419916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3EBD41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9344E9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6B902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4EB3E9C6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ECD485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and understanding of the concepts, substance and structure of the content and teaching strategies of the teaching area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45C3AC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1476E6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C6379A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F3DD40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1FCEA4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5AAAAD7D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71C3E2C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of, understanding of and respect for Aboriginal and Torres Strait Islander histories, cultures and languages.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18A17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9BDB43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DB81DF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B62611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833EA2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4829CB42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0CE6DA6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lastRenderedPageBreak/>
              <w:t>Implement teaching strategies for using ICT to expand curriculum learning opportunities for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A515FF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2.6 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EDB0DF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4B4E13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A3155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1BCEF0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59B02F19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2A6319" w:rsidRDefault="004172A5" w14:paraId="5C81CF56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Include a range of teaching strategies.</w:t>
            </w:r>
          </w:p>
          <w:p w:rsidRPr="002A6319" w:rsidR="004172A5" w:rsidP="002A6319" w:rsidRDefault="004172A5" w14:paraId="06679147" w14:textId="183FA3F6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E3D034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5B43E6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ECB777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EB3265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9D19E3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29A21E1A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570BC0F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a range of resources, including ICT, that engage 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in their 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8F70A1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84A007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A00005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D19C4C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09FB2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560A64E5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4B6999E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 range of verbal and non-verbal communication strategies to support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engagement.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D41C6D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F7658C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A39DF3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934BE3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771DBC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7A47E19B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7CD9715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of strategies that can be used to evaluate teaching programs to improve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529DE1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3.6 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238F90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EB787D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1E349A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78E546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48D302C8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E933E6" w:rsidRDefault="004172A5" w14:paraId="2DEE4A89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a broad range of strategies for involving parents/carers in the educative process.</w:t>
            </w:r>
          </w:p>
          <w:p w:rsidRPr="005E3EA0" w:rsidR="004172A5" w:rsidP="00E933E6" w:rsidRDefault="004172A5" w14:paraId="32A6FC5F" w14:textId="7AFBEE34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B2CA9F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3.7 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B825B2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2F0A86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578AC0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16CDFD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166D56" w:rsidR="004172A5" w:rsidP="004172A5" w:rsidRDefault="004172A5" w14:paraId="14C9427B" w14:textId="5AD106B3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p w:rsidRPr="00A879BE" w:rsidR="004172A5" w:rsidP="004172A5" w:rsidRDefault="004172A5" w14:paraId="49F23669" w14:textId="79142480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3: Creating and Maintaining Supportive Learning Environments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555"/>
        <w:gridCol w:w="420"/>
        <w:gridCol w:w="420"/>
        <w:gridCol w:w="555"/>
        <w:gridCol w:w="525"/>
      </w:tblGrid>
      <w:tr w:rsidRPr="005E3EA0" w:rsidR="004172A5" w:rsidTr="00D222A3" w14:paraId="046DDFEC" w14:textId="77777777">
        <w:tc>
          <w:tcPr>
            <w:tcW w:w="76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6C1E2A9D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5C55CC6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628EB57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7D4D60D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5B24643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E24CA34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4172A5" w:rsidTr="00D222A3" w14:paraId="19D28995" w14:textId="77777777">
        <w:tc>
          <w:tcPr>
            <w:tcW w:w="76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hideMark/>
          </w:tcPr>
          <w:p w:rsidRPr="005E3EA0" w:rsidR="004172A5" w:rsidP="00E933E6" w:rsidRDefault="004172A5" w14:paraId="0634089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broad knowledge and understanding of legislative requirements and teaching strategies that support participation and learning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with disability. 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5E3EA0" w:rsidR="004172A5" w:rsidP="00E933E6" w:rsidRDefault="004172A5" w14:paraId="153AA1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1.6 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5E3EA0" w:rsidR="004172A5" w:rsidP="00E933E6" w:rsidRDefault="004172A5" w14:paraId="054C2C3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5E3EA0" w:rsidR="004172A5" w:rsidP="00E933E6" w:rsidRDefault="004172A5" w14:paraId="5649413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5E3EA0" w:rsidR="004172A5" w:rsidP="00E933E6" w:rsidRDefault="004172A5" w14:paraId="5358229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hideMark/>
          </w:tcPr>
          <w:p w:rsidRPr="005E3EA0" w:rsidR="004172A5" w:rsidP="00E933E6" w:rsidRDefault="004172A5" w14:paraId="7733D07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D222A3" w14:paraId="42D2F400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CF4CCE8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Identify strategies to support inclusive student participation and engagement 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. 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665A77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4.1 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4D6492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BC093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5E513B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032402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66DC441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E933E6" w:rsidRDefault="004172A5" w14:paraId="1B875ED0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organise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classroom activities</w:t>
            </w:r>
            <w:r w:rsidRPr="005E3EA0">
              <w:rPr>
                <w:rFonts w:ascii="Calibri Light" w:hAnsi="Calibri Light" w:cs="Calibri Light"/>
                <w:b/>
                <w:bCs/>
                <w:color w:val="0B7161"/>
                <w:sz w:val="20"/>
                <w:lang w:eastAsia="en-AU"/>
              </w:rPr>
              <w:t>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and provide clear directions.</w:t>
            </w:r>
          </w:p>
          <w:p w:rsidRPr="005E3EA0" w:rsidR="004172A5" w:rsidP="00E933E6" w:rsidRDefault="004172A5" w14:paraId="31E77ED0" w14:textId="29AE372C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8F8D11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C7A764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117BB7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67E7C0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D68BED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3E8602CE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E933E6" w:rsidRDefault="004172A5" w14:paraId="317E6BFD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knowledge of practical approaches to manage challenging behaviour.</w:t>
            </w:r>
          </w:p>
          <w:p w:rsidRPr="005E3EA0" w:rsidR="004172A5" w:rsidP="00E933E6" w:rsidRDefault="004172A5" w14:paraId="0C0EA10C" w14:textId="334D2482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844FC0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984D0D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74C821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D27E9B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F3D522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7D9C786F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62661BE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Describe strategies that support students’ wellbeing and safety working within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learning context</w:t>
            </w:r>
            <w:r w:rsidRPr="005E3EA0">
              <w:rPr>
                <w:rFonts w:ascii="Calibri Light" w:hAnsi="Calibri Light" w:cs="Calibri Light"/>
                <w:b/>
                <w:bCs/>
                <w:i/>
                <w:iCs/>
                <w:sz w:val="20"/>
                <w:lang w:eastAsia="en-AU"/>
              </w:rPr>
              <w:t>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and/or system, curriculum and legislative requirements.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98085B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297D46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5BCD33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800476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DC0843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3B10421C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76C52758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relevant issues and the strategies available to support the safe, responsible and ethical use of ICT in learning and teaching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4833FE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4.5 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A3727C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0FEEE1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F00C38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B5A879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4172A5" w:rsidP="004172A5" w:rsidRDefault="004172A5" w14:paraId="79C503FC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Pr="00A879BE" w:rsidR="004172A5" w:rsidP="004172A5" w:rsidRDefault="004172A5" w14:paraId="1636D642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4: Assessing and Providing Feedback for Learning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0"/>
        <w:gridCol w:w="555"/>
        <w:gridCol w:w="420"/>
        <w:gridCol w:w="420"/>
        <w:gridCol w:w="555"/>
        <w:gridCol w:w="525"/>
      </w:tblGrid>
      <w:tr w:rsidRPr="005E3EA0" w:rsidR="004172A5" w:rsidTr="00E933E6" w14:paraId="1D59AEEE" w14:textId="77777777">
        <w:tc>
          <w:tcPr>
            <w:tcW w:w="7680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50C65141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63281C0E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14C91F14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02B9FB84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33F2A1BD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7E339EA2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4172A5" w:rsidTr="00E933E6" w14:paraId="083A94A3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1498A087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strategies, including informal and formal, diagnostic, formative and summative approaches to assess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E531A2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51E61F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9A0415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3F7FBA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B7D127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313B9A12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4A64DB40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purpose of providing timely and appropriate feedback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about their 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A3BFC4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A49AAA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723818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82C39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3AEBA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F7B5779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5692729D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assessment moderation and its application to support consistent and comparable judgements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B43D53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457733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9EB4B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2C26DF5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801287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FA42CE9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59D76D6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the capacity to interpret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assessment data to evaluate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 and modify teaching practice.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88E292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0CE3B6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2C99DA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BB21B8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AD81B8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7E2F3E4B" w14:textId="77777777">
        <w:tc>
          <w:tcPr>
            <w:tcW w:w="768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785BA296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understanding of a range of strategies for reporting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and parents/carers and the purpose of keeping accurate and reliable records of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achievement.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E793A5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5.5 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BBF2FE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09EBD1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4C7F57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620AA3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Pr="005E3EA0" w:rsidR="004172A5" w:rsidP="004172A5" w:rsidRDefault="004172A5" w14:paraId="7575D188" w14:textId="77777777">
      <w:pPr>
        <w:textAlignment w:val="baseline"/>
        <w:rPr>
          <w:rFonts w:ascii="Segoe UI" w:hAnsi="Segoe UI" w:cs="Segoe UI"/>
          <w:color w:val="0B7161"/>
          <w:sz w:val="18"/>
          <w:szCs w:val="18"/>
          <w:lang w:eastAsia="en-AU"/>
        </w:rPr>
      </w:pPr>
      <w:r w:rsidRPr="005E3EA0">
        <w:rPr>
          <w:rFonts w:ascii="Calibri" w:hAnsi="Calibri" w:cs="Segoe UI"/>
          <w:color w:val="0B7161"/>
          <w:sz w:val="20"/>
          <w:lang w:eastAsia="en-AU"/>
        </w:rPr>
        <w:t> </w:t>
      </w:r>
    </w:p>
    <w:p w:rsidRPr="00A879BE" w:rsidR="004172A5" w:rsidP="004172A5" w:rsidRDefault="004172A5" w14:paraId="43F44C36" w14:textId="77777777">
      <w:pPr>
        <w:textAlignment w:val="baseline"/>
        <w:rPr>
          <w:rFonts w:ascii="Segoe UI" w:hAnsi="Segoe UI" w:cs="Segoe UI"/>
          <w:color w:val="2F5496" w:themeColor="accent1" w:themeShade="BF"/>
          <w:sz w:val="18"/>
          <w:szCs w:val="18"/>
          <w:lang w:eastAsia="en-AU"/>
        </w:rPr>
      </w:pPr>
      <w:r w:rsidRPr="00A879BE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Section 5: Demonstrating Professional and Ethical Conduct</w:t>
      </w:r>
      <w:r w:rsidRPr="00A879BE">
        <w:rPr>
          <w:rFonts w:ascii="Calibri" w:hAnsi="Calibri" w:cs="Segoe UI"/>
          <w:color w:val="2F5496" w:themeColor="accent1" w:themeShade="BF"/>
          <w:sz w:val="20"/>
          <w:lang w:eastAsia="en-AU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5"/>
        <w:gridCol w:w="555"/>
        <w:gridCol w:w="420"/>
        <w:gridCol w:w="420"/>
        <w:gridCol w:w="555"/>
        <w:gridCol w:w="525"/>
      </w:tblGrid>
      <w:tr w:rsidRPr="005E3EA0" w:rsidR="004172A5" w:rsidTr="00E933E6" w14:paraId="37A83705" w14:textId="77777777">
        <w:tc>
          <w:tcPr>
            <w:tcW w:w="7695" w:type="dxa"/>
            <w:tcBorders>
              <w:top w:val="nil"/>
              <w:left w:val="nil"/>
              <w:bottom w:val="single" w:color="7F7F7F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0E1C8C8F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784914B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26AD080D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E 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571AA487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M 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3426A5A9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NM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hideMark/>
          </w:tcPr>
          <w:p w:rsidRPr="005E3EA0" w:rsidR="004172A5" w:rsidP="00E933E6" w:rsidRDefault="004172A5" w14:paraId="49AE1D56" w14:textId="77777777">
            <w:pPr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NE </w:t>
            </w:r>
          </w:p>
        </w:tc>
      </w:tr>
      <w:tr w:rsidRPr="005E3EA0" w:rsidR="004172A5" w:rsidTr="00E933E6" w14:paraId="508FA296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4B539F4B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role of the Australian Professional Standards for Teachers in identifying professional learning needs.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212F05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B9B0942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5BEDFA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1697BA4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55D1114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9ADC5AE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2A6319" w:rsidP="00E933E6" w:rsidRDefault="004172A5" w14:paraId="0B0FB9F6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and appropriate sources of professional learning for teachers.</w:t>
            </w:r>
          </w:p>
          <w:p w:rsidRPr="005E3EA0" w:rsidR="004172A5" w:rsidP="00E933E6" w:rsidRDefault="004172A5" w14:paraId="315D2245" w14:textId="5A019DCD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CF8795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355163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2421A9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D03E2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91C31C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13FAD45E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A8574C2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Seek and apply constructive feedback from supervisors and teachers to improve teaching practices.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CDD1A6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394BD3A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D0300B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73F20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BD0CAA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02B7455C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18B1C516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Demonstrate an understanding of the rationale for continued professional learning and the implications for improved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learners’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learning.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6E2938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6.4 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D42F7F6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3D2F88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39B8633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078508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37E3D22D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4BEC91DE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and apply the key principles described in codes of ethics and conduct for the teaching profession.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DA4DB6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7.1 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880C7AB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0F78C424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709447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994433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74FCC2AA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3A02D47A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relevant legislative, administrative and organisational policies and processes required for teachers according to </w:t>
            </w:r>
            <w:r w:rsidRPr="005E3EA0">
              <w:rPr>
                <w:rFonts w:ascii="Calibri Light" w:hAnsi="Calibri Light" w:cs="Calibri Light"/>
                <w:b/>
                <w:bCs/>
                <w:sz w:val="20"/>
                <w:lang w:eastAsia="en-AU"/>
              </w:rPr>
              <w:t>school/learning setting </w:t>
            </w: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stage.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99E14C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7.2 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08FE291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0AF3D16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46B6535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BA8C79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477B72D2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="00F5084F" w:rsidP="00E933E6" w:rsidRDefault="004172A5" w14:paraId="35F1B736" w14:textId="77777777">
            <w:pPr>
              <w:jc w:val="right"/>
              <w:textAlignment w:val="baseline"/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strategies for working effectively, sensitively and confidentially with parents/carers</w:t>
            </w:r>
          </w:p>
          <w:p w:rsidRPr="005E3EA0" w:rsidR="004172A5" w:rsidP="00E933E6" w:rsidRDefault="004172A5" w14:paraId="1FC4EE6B" w14:textId="4B026536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0FB3FAF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7.3 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21C6FAF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69976A4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70D5836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4172A5" w:rsidP="00E933E6" w:rsidRDefault="004172A5" w14:paraId="4A1FF80A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4172A5" w:rsidTr="00E933E6" w14:paraId="33AEFBF3" w14:textId="77777777">
        <w:tc>
          <w:tcPr>
            <w:tcW w:w="769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FFFFF"/>
            <w:hideMark/>
          </w:tcPr>
          <w:p w:rsidRPr="005E3EA0" w:rsidR="004172A5" w:rsidP="00E933E6" w:rsidRDefault="004172A5" w14:paraId="65F0BE4D" w14:textId="77777777">
            <w:pPr>
              <w:jc w:val="right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AU"/>
              </w:rPr>
            </w:pPr>
            <w:r w:rsidRPr="005E3EA0">
              <w:rPr>
                <w:rFonts w:ascii="Calibri Light" w:hAnsi="Calibri Light" w:cs="Calibri Light"/>
                <w:i/>
                <w:iCs/>
                <w:sz w:val="20"/>
                <w:lang w:eastAsia="en-AU"/>
              </w:rPr>
              <w:t>Understand the role of external professionals and community representatives in broadening teachers’ professional knowledge and practice.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5FC16BE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7.4 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1A559E9E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61B2C62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22679258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4172A5" w:rsidP="00E933E6" w:rsidRDefault="004172A5" w14:paraId="7A65EFD7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hint="eastAsia" w:ascii="MS Gothic" w:hAnsi="MS Gothic" w:eastAsia="MS Gothic" w:cs="Times New Roman"/>
                <w:color w:val="000000"/>
                <w:sz w:val="20"/>
                <w:shd w:val="clear" w:color="auto" w:fill="E1E3E6"/>
                <w:lang w:eastAsia="en-AU"/>
              </w:rPr>
              <w:t>☐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</w:tbl>
    <w:p w:rsidR="005E3EA0" w:rsidP="005E3EA0" w:rsidRDefault="005E3EA0" w14:paraId="4FA10FA4" w14:textId="77777777">
      <w:pPr>
        <w:textAlignment w:val="baseline"/>
        <w:rPr>
          <w:rFonts w:ascii="Calibri" w:hAnsi="Calibri" w:cs="Segoe UI"/>
          <w:b/>
          <w:bCs/>
          <w:color w:val="0B7161"/>
          <w:sz w:val="20"/>
          <w:lang w:eastAsia="en-AU"/>
        </w:rPr>
      </w:pPr>
    </w:p>
    <w:p w:rsidRPr="004C7A74" w:rsidR="005E3EA0" w:rsidP="004C7A74" w:rsidRDefault="005E3EA0" w14:paraId="23B0EB35" w14:textId="51D8A240">
      <w:pPr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</w:pP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lastRenderedPageBreak/>
        <w:t>Section 6: Interim Feedback and Professional Conversation</w:t>
      </w:r>
      <w:r w:rsidRPr="00B86597">
        <w:rPr>
          <w:rFonts w:ascii="Calibri" w:hAnsi="Calibri" w:cs="Segoe UI"/>
          <w:color w:val="2F5496" w:themeColor="accent1" w:themeShade="BF"/>
          <w:szCs w:val="22"/>
          <w:lang w:eastAsia="en-AU"/>
        </w:rPr>
        <w:t> </w:t>
      </w:r>
    </w:p>
    <w:p w:rsidRPr="00306412" w:rsidR="00306412" w:rsidP="005E3EA0" w:rsidRDefault="005E3EA0" w14:paraId="055C9854" w14:textId="77777777">
      <w:pPr>
        <w:numPr>
          <w:ilvl w:val="0"/>
          <w:numId w:val="21"/>
        </w:numPr>
        <w:ind w:left="360" w:firstLine="0"/>
        <w:textAlignment w:val="baseline"/>
        <w:rPr>
          <w:rFonts w:ascii="DengXian" w:hAnsi="DengXian" w:eastAsia="DengXian" w:cs="Segoe UI"/>
          <w:szCs w:val="22"/>
          <w:lang w:eastAsia="en-AU"/>
        </w:rPr>
      </w:pPr>
      <w:r w:rsidRPr="005E3EA0">
        <w:rPr>
          <w:rFonts w:ascii="Calibri" w:hAnsi="Calibri" w:eastAsia="DengXian" w:cs="Segoe UI"/>
          <w:szCs w:val="22"/>
          <w:lang w:eastAsia="en-AU"/>
        </w:rPr>
        <w:t>A midpoint/interim conversation between the supervising teacher and PST has taken place</w:t>
      </w:r>
      <w:r w:rsidR="00306412">
        <w:rPr>
          <w:rFonts w:ascii="Calibri" w:hAnsi="Calibri" w:eastAsia="DengXian" w:cs="Segoe UI"/>
          <w:szCs w:val="22"/>
          <w:lang w:eastAsia="en-AU"/>
        </w:rPr>
        <w:t>?</w:t>
      </w:r>
    </w:p>
    <w:p w:rsidRPr="00306412" w:rsidR="00306412" w:rsidP="00306412" w:rsidRDefault="00306412" w14:paraId="4C4C915A" w14:textId="77777777">
      <w:pPr>
        <w:ind w:left="360"/>
        <w:jc w:val="center"/>
        <w:textAlignment w:val="baseline"/>
        <w:rPr>
          <w:rFonts w:ascii="DengXian" w:hAnsi="DengXian" w:eastAsia="DengXian" w:cs="Segoe UI"/>
          <w:szCs w:val="22"/>
          <w:lang w:eastAsia="en-AU"/>
        </w:rPr>
      </w:pPr>
      <w:bookmarkStart w:name="_Hlk109141242" w:id="0"/>
      <w:r w:rsidRPr="00306412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YES </w:t>
      </w:r>
      <w:r w:rsidRPr="00306412">
        <w:rPr>
          <w:rStyle w:val="normaltextrun"/>
          <w:rFonts w:hint="eastAsia" w:ascii="MS Gothic" w:hAnsi="MS Gothic" w:eastAsia="MS Gothic"/>
          <w:color w:val="000000"/>
          <w:sz w:val="20"/>
          <w:shd w:val="clear" w:color="auto" w:fill="E1E3E6"/>
        </w:rPr>
        <w:t>☐</w:t>
      </w:r>
      <w:r w:rsidRPr="00306412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  / NO </w:t>
      </w:r>
      <w:r w:rsidRPr="00306412">
        <w:rPr>
          <w:rStyle w:val="normaltextrun"/>
          <w:rFonts w:hint="eastAsia" w:ascii="MS Gothic" w:hAnsi="MS Gothic" w:eastAsia="MS Gothic"/>
          <w:color w:val="000000"/>
          <w:sz w:val="20"/>
          <w:shd w:val="clear" w:color="auto" w:fill="E1E3E6"/>
        </w:rPr>
        <w:t>☐</w:t>
      </w:r>
      <w:r w:rsidRPr="00306412">
        <w:rPr>
          <w:rStyle w:val="eop"/>
          <w:rFonts w:hint="eastAsia" w:ascii="MS Gothic" w:hAnsi="MS Gothic" w:eastAsia="MS Gothic"/>
          <w:color w:val="000000"/>
          <w:sz w:val="20"/>
          <w:shd w:val="clear" w:color="auto" w:fill="FFFFFF"/>
        </w:rPr>
        <w:t> </w:t>
      </w:r>
    </w:p>
    <w:bookmarkEnd w:id="0"/>
    <w:p w:rsidRPr="005E3EA0" w:rsidR="005E3EA0" w:rsidP="00306412" w:rsidRDefault="005E3EA0" w14:paraId="7EC33C6C" w14:textId="23A7ECE4">
      <w:pPr>
        <w:ind w:left="360"/>
        <w:textAlignment w:val="baseline"/>
        <w:rPr>
          <w:rFonts w:ascii="Calibri" w:hAnsi="Calibri" w:cs="Segoe UI"/>
          <w:sz w:val="20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Pr="005E3EA0" w:rsidR="005E3EA0" w:rsidTr="005E3EA0" w14:paraId="7D63DA3B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328A441D" w14:textId="493F9297">
            <w:pPr>
              <w:textAlignment w:val="baseline"/>
              <w:divId w:val="66015622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5E3EA0" w:rsidTr="005E3EA0" w14:paraId="036A4BF7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753FFD" w:rsidP="005E3EA0" w:rsidRDefault="00753FFD" w14:paraId="502A4FB4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  <w:p w:rsidRPr="005E3EA0" w:rsidR="00753FFD" w:rsidP="005E3EA0" w:rsidRDefault="00753FFD" w14:paraId="7AB8177F" w14:textId="65FA58B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Pr="005E3EA0" w:rsidR="00753FFD" w:rsidP="005E3EA0" w:rsidRDefault="00753FFD" w14:paraId="538B0F81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Pr="005E3EA0" w:rsidR="005E3EA0" w:rsidTr="005E3EA0" w14:paraId="62D6CEED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5E3EA0" w14:paraId="7ACE992A" w14:textId="26E7811A">
            <w:pPr>
              <w:textAlignment w:val="baseline"/>
              <w:divId w:val="2136636029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 </w:t>
            </w:r>
            <w:r w:rsidRPr="005E3EA0">
              <w:rPr>
                <w:rFonts w:ascii="Calibri" w:hAnsi="Calibri" w:cs="Times New Roman"/>
                <w:i/>
                <w:iCs/>
                <w:sz w:val="20"/>
                <w:lang w:eastAsia="en-AU"/>
              </w:rPr>
              <w:t>summary of mid-point feedback</w:t>
            </w: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 </w:t>
            </w:r>
            <w:r w:rsidR="00F514BB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 xml:space="preserve"> </w:t>
            </w:r>
          </w:p>
        </w:tc>
      </w:tr>
      <w:tr w:rsidRPr="005E3EA0" w:rsidR="005E3EA0" w:rsidTr="005E3EA0" w14:paraId="0DF1FCFB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D26053" w:rsidP="005E3EA0" w:rsidRDefault="00D26053" w14:paraId="5FC47703" w14:textId="77777777">
            <w:pPr>
              <w:textAlignment w:val="baseline"/>
              <w:rPr>
                <w:rFonts w:ascii="Calibri" w:hAnsi="Calibri" w:cs="Times New Roman"/>
                <w:b/>
                <w:bCs/>
                <w:color w:val="000000"/>
                <w:sz w:val="20"/>
                <w:shd w:val="clear" w:color="auto" w:fill="E1E3E6"/>
                <w:lang w:eastAsia="en-AU"/>
              </w:rPr>
            </w:pPr>
          </w:p>
          <w:p w:rsidRPr="005E3EA0" w:rsidR="005E3EA0" w:rsidP="005E3EA0" w:rsidRDefault="005E3EA0" w14:paraId="65CD3EE0" w14:textId="236684BE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="004172A5" w:rsidP="004C7A74" w:rsidRDefault="004172A5" w14:paraId="0F17A98C" w14:textId="77777777">
      <w:pPr>
        <w:shd w:val="clear" w:color="auto" w:fill="FFFFFF" w:themeFill="background1"/>
        <w:textAlignment w:val="baseline"/>
        <w:rPr>
          <w:rFonts w:ascii="DengXian" w:hAnsi="DengXian" w:eastAsia="DengXian" w:cs="Segoe UI"/>
          <w:sz w:val="20"/>
          <w:lang w:eastAsia="en-AU"/>
        </w:rPr>
      </w:pPr>
    </w:p>
    <w:p w:rsidR="00753FFD" w:rsidP="004C7A74" w:rsidRDefault="005E3EA0" w14:paraId="0E778629" w14:textId="1CC7D2A5">
      <w:pPr>
        <w:shd w:val="clear" w:color="auto" w:fill="FFFFFF" w:themeFill="background1"/>
        <w:textAlignment w:val="baseline"/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 xml:space="preserve">Section 7: </w:t>
      </w:r>
      <w:r w:rsidRPr="00B86597" w:rsidR="00F514BB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Recommendation</w:t>
      </w:r>
      <w:r w:rsidRPr="00B86597" w:rsidR="00753FFD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 xml:space="preserve"> for Placement Result </w:t>
      </w:r>
    </w:p>
    <w:p w:rsidRPr="00306412" w:rsidR="00306412" w:rsidP="00306412" w:rsidRDefault="00306412" w14:paraId="38E8C222" w14:textId="6EF16269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  <w:r w:rsidRPr="005E5744"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  <w:t>Recommendation for Placement Result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5"/>
        <w:gridCol w:w="6705"/>
      </w:tblGrid>
      <w:tr w:rsidRPr="005E3EA0" w:rsidR="00753FFD" w:rsidTr="0036422E" w14:paraId="73764FCD" w14:textId="77777777">
        <w:tc>
          <w:tcPr>
            <w:tcW w:w="34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2F5496" w:themeFill="accent1" w:themeFillShade="BF"/>
            <w:hideMark/>
          </w:tcPr>
          <w:p w:rsidRPr="005E3EA0" w:rsidR="00753FFD" w:rsidP="0036422E" w:rsidRDefault="00753FFD" w14:paraId="1A629E2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5744">
              <w:rPr>
                <w:rFonts w:ascii="Calibri" w:hAnsi="Calibri" w:cs="Times New Roman"/>
                <w:color w:val="FFFFFF" w:themeColor="background1"/>
                <w:sz w:val="20"/>
                <w:lang w:eastAsia="en-AU"/>
              </w:rPr>
              <w:t>Recommendation </w:t>
            </w:r>
          </w:p>
        </w:tc>
        <w:tc>
          <w:tcPr>
            <w:tcW w:w="670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2F5496" w:themeFill="accent1" w:themeFillShade="BF"/>
            <w:hideMark/>
          </w:tcPr>
          <w:p w:rsidRPr="005E3EA0" w:rsidR="00753FFD" w:rsidP="0036422E" w:rsidRDefault="00753FFD" w14:paraId="5458F330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Pr="005E3EA0" w:rsidR="00753FFD" w:rsidTr="0036422E" w14:paraId="3F75D82B" w14:textId="77777777">
        <w:tc>
          <w:tcPr>
            <w:tcW w:w="34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="00166D56" w:rsidP="0036422E" w:rsidRDefault="00753FFD" w14:paraId="066E9DD0" w14:textId="62668141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Satisfactory </w:t>
            </w:r>
          </w:p>
          <w:p w:rsidRPr="005E3EA0" w:rsidR="008336B7" w:rsidP="0036422E" w:rsidRDefault="008336B7" w14:paraId="1CE063BC" w14:textId="50F6FE22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70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5E3EA0" w:rsidR="00753FFD" w:rsidP="0036422E" w:rsidRDefault="00306412" w14:paraId="675EEB4D" w14:textId="1F9FC42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753FFD" w:rsidTr="0036422E" w14:paraId="1111D374" w14:textId="77777777">
        <w:tc>
          <w:tcPr>
            <w:tcW w:w="34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="00166D56" w:rsidP="0036422E" w:rsidRDefault="00753FFD" w14:paraId="56C67A35" w14:textId="11799247">
            <w:pPr>
              <w:textAlignment w:val="baseline"/>
              <w:rPr>
                <w:rFonts w:ascii="Calibri" w:hAnsi="Calibri" w:cs="Times New Roman"/>
                <w:sz w:val="20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Not Satisfactory </w:t>
            </w:r>
          </w:p>
          <w:p w:rsidRPr="005E3EA0" w:rsidR="008336B7" w:rsidP="0036422E" w:rsidRDefault="008336B7" w14:paraId="26F2B261" w14:textId="09209428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670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5E3EA0" w:rsidR="00753FFD" w:rsidP="0036422E" w:rsidRDefault="00306412" w14:paraId="47B1F506" w14:textId="6C10A42B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</w:tc>
      </w:tr>
      <w:tr w:rsidRPr="005E3EA0" w:rsidR="00753FFD" w:rsidTr="0036422E" w14:paraId="08C5FAA8" w14:textId="77777777">
        <w:tc>
          <w:tcPr>
            <w:tcW w:w="346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Pr="005E3EA0" w:rsidR="00753FFD" w:rsidP="0036422E" w:rsidRDefault="00753FFD" w14:paraId="73E9CEAC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sz w:val="20"/>
                <w:lang w:eastAsia="en-AU"/>
              </w:rPr>
              <w:t>Require further discussion regarding decision </w:t>
            </w:r>
          </w:p>
        </w:tc>
        <w:tc>
          <w:tcPr>
            <w:tcW w:w="6705" w:type="dxa"/>
            <w:tcBorders>
              <w:top w:val="single" w:color="BFBFBF" w:sz="6" w:space="0"/>
              <w:left w:val="single" w:color="BFBFBF" w:sz="6" w:space="0"/>
              <w:bottom w:val="single" w:color="BFBFBF" w:sz="6" w:space="0"/>
              <w:right w:val="single" w:color="BFBFBF" w:sz="6" w:space="0"/>
            </w:tcBorders>
            <w:shd w:val="clear" w:color="auto" w:fill="auto"/>
            <w:hideMark/>
          </w:tcPr>
          <w:p w:rsidR="00753FFD" w:rsidP="0036422E" w:rsidRDefault="00306412" w14:paraId="52162B96" w14:textId="1122DC3D">
            <w:pPr>
              <w:textAlignment w:val="baseline"/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</w:pPr>
            <w:r w:rsidRPr="005E3EA0">
              <w:rPr>
                <w:rFonts w:ascii="Calibri" w:hAnsi="Calibri" w:cs="Times New Roman"/>
                <w:color w:val="000000"/>
                <w:sz w:val="20"/>
                <w:shd w:val="clear" w:color="auto" w:fill="E1E3E6"/>
                <w:lang w:eastAsia="en-AU"/>
              </w:rPr>
              <w:t>Click or tap here to enter text.</w:t>
            </w:r>
            <w:r w:rsidRPr="005E3EA0">
              <w:rPr>
                <w:rFonts w:ascii="Calibri" w:hAnsi="Calibri" w:cs="Times New Roman"/>
                <w:sz w:val="20"/>
                <w:lang w:eastAsia="en-AU"/>
              </w:rPr>
              <w:t> </w:t>
            </w:r>
          </w:p>
          <w:p w:rsidR="00753FFD" w:rsidP="0036422E" w:rsidRDefault="00753FFD" w14:paraId="1F1FEC6D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  <w:p w:rsidRPr="005E3EA0" w:rsidR="00753FFD" w:rsidP="0036422E" w:rsidRDefault="00753FFD" w14:paraId="6BAA8BE7" w14:textId="37930B29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Pr="00F514BB" w:rsidR="00F514BB" w:rsidP="005E3EA0" w:rsidRDefault="00F514BB" w14:paraId="32F0CD3B" w14:textId="5AFE1A3D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tbl>
      <w:tblPr>
        <w:tblW w:w="1018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Pr="005E3EA0" w:rsidR="005E3EA0" w:rsidTr="00306412" w14:paraId="55EB7288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5E3EA0" w:rsidR="005E3EA0" w:rsidP="005E3EA0" w:rsidRDefault="00814395" w14:paraId="0A7C1983" w14:textId="6B939D16">
            <w:pPr>
              <w:textAlignment w:val="baseline"/>
              <w:divId w:val="664055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</w:t>
            </w:r>
            <w:r w:rsidR="00A84E54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 xml:space="preserve"> </w:t>
            </w:r>
            <w:r w:rsidR="00F514BB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 xml:space="preserve">Teacher: </w:t>
            </w:r>
            <w:r w:rsidRPr="005E3EA0" w:rsid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Provide feedback and relevant details for final assessment result</w:t>
            </w:r>
          </w:p>
        </w:tc>
      </w:tr>
      <w:tr w:rsidRPr="005E3EA0" w:rsidR="005E3EA0" w:rsidTr="00306412" w14:paraId="3DBD1EDE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5E3EA0" w:rsidR="00753FFD" w:rsidP="005E3EA0" w:rsidRDefault="00753FFD" w14:paraId="4495B13C" w14:textId="736398ED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Pr="005E3EA0" w:rsidR="00F514BB" w:rsidP="005E3EA0" w:rsidRDefault="00F514BB" w14:paraId="14F7776B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5"/>
      </w:tblGrid>
      <w:tr w:rsidRPr="005E3EA0" w:rsidR="00F514BB" w:rsidTr="0036422E" w14:paraId="2DEB8B8D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14395" w:rsidR="00F514BB" w:rsidP="00814395" w:rsidRDefault="00814395" w14:paraId="454CC9EE" w14:textId="1F6F8C92">
            <w:pPr>
              <w:pStyle w:val="Default"/>
              <w:rPr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Reflection on placement by the preservice teacher</w:t>
            </w:r>
            <w:r w:rsidRPr="005E3EA0" w:rsidR="00F514BB">
              <w:rPr>
                <w:rFonts w:cs="Times New Roman"/>
                <w:b/>
                <w:bCs/>
                <w:sz w:val="20"/>
                <w:lang w:eastAsia="en-AU"/>
              </w:rPr>
              <w:t> </w:t>
            </w:r>
          </w:p>
        </w:tc>
      </w:tr>
      <w:tr w:rsidRPr="005E3EA0" w:rsidR="00F514BB" w:rsidTr="0036422E" w14:paraId="3490747C" w14:textId="77777777">
        <w:tc>
          <w:tcPr>
            <w:tcW w:w="10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="00F514BB" w:rsidP="0036422E" w:rsidRDefault="00F514BB" w14:paraId="59B119A1" w14:textId="77777777">
            <w:pPr>
              <w:textAlignment w:val="baseline"/>
              <w:rPr>
                <w:rFonts w:ascii="Calibri" w:hAnsi="Calibri" w:cs="Times New Roman"/>
                <w:b/>
                <w:bCs/>
                <w:sz w:val="24"/>
                <w:szCs w:val="24"/>
                <w:lang w:eastAsia="en-AU"/>
              </w:rPr>
            </w:pPr>
          </w:p>
          <w:p w:rsidRPr="005E3EA0" w:rsidR="00F514BB" w:rsidP="0036422E" w:rsidRDefault="00F514BB" w14:paraId="30D69EA2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</w:p>
        </w:tc>
      </w:tr>
    </w:tbl>
    <w:p w:rsidR="00F514BB" w:rsidP="005E3EA0" w:rsidRDefault="00F514BB" w14:paraId="6F056830" w14:textId="77777777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:rsidR="00F514BB" w:rsidP="005E3EA0" w:rsidRDefault="00F514BB" w14:paraId="327172C5" w14:textId="77777777">
      <w:pPr>
        <w:textAlignment w:val="baseline"/>
        <w:rPr>
          <w:rFonts w:ascii="Calibri" w:hAnsi="Calibri" w:cs="Segoe UI"/>
          <w:b/>
          <w:bCs/>
          <w:color w:val="2F5496" w:themeColor="accent1" w:themeShade="BF"/>
          <w:sz w:val="20"/>
          <w:lang w:eastAsia="en-AU"/>
        </w:rPr>
      </w:pPr>
    </w:p>
    <w:p w:rsidRPr="004C7A74" w:rsidR="005E3EA0" w:rsidP="005E3EA0" w:rsidRDefault="005E3EA0" w14:paraId="27E32B2C" w14:textId="5AF01D86">
      <w:pPr>
        <w:textAlignment w:val="baseline"/>
        <w:rPr>
          <w:rFonts w:ascii="Segoe UI" w:hAnsi="Segoe UI" w:cs="Segoe UI"/>
          <w:b/>
          <w:bCs/>
          <w:color w:val="2F5496" w:themeColor="accent1" w:themeShade="BF"/>
          <w:szCs w:val="22"/>
          <w:lang w:eastAsia="en-AU"/>
        </w:rPr>
      </w:pP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 xml:space="preserve">Section </w:t>
      </w:r>
      <w:r w:rsidRPr="00B86597" w:rsidR="00F514BB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9</w:t>
      </w:r>
      <w:r w:rsidRPr="00B86597">
        <w:rPr>
          <w:rFonts w:ascii="Calibri" w:hAnsi="Calibri" w:cs="Segoe UI"/>
          <w:b/>
          <w:bCs/>
          <w:color w:val="2F5496" w:themeColor="accent1" w:themeShade="BF"/>
          <w:szCs w:val="22"/>
          <w:lang w:eastAsia="en-AU"/>
        </w:rPr>
        <w:t>: Signatures </w:t>
      </w:r>
    </w:p>
    <w:tbl>
      <w:tblPr>
        <w:tblW w:w="10170" w:type="dxa"/>
        <w:tblBorders>
          <w:top w:val="dashSmallGap" w:color="A6A6A6" w:themeColor="background1" w:themeShade="A6" w:sz="4" w:space="0"/>
          <w:left w:val="dashSmallGap" w:color="A6A6A6" w:themeColor="background1" w:themeShade="A6" w:sz="4" w:space="0"/>
          <w:bottom w:val="dashSmallGap" w:color="A6A6A6" w:themeColor="background1" w:themeShade="A6" w:sz="4" w:space="0"/>
          <w:right w:val="dashSmallGap" w:color="A6A6A6" w:themeColor="background1" w:themeShade="A6" w:sz="4" w:space="0"/>
          <w:insideH w:val="dashSmallGap" w:color="A6A6A6" w:themeColor="background1" w:themeShade="A6" w:sz="4" w:space="0"/>
          <w:insideV w:val="dashSmallGap" w:color="A6A6A6" w:themeColor="background1" w:themeShade="A6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390"/>
        <w:gridCol w:w="3390"/>
      </w:tblGrid>
      <w:tr w:rsidRPr="005E3EA0" w:rsidR="005E3EA0" w:rsidTr="00896312" w14:paraId="218B78B3" w14:textId="77777777"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Pr="005E3EA0" w:rsidR="005E3EA0" w:rsidP="005E3EA0" w:rsidRDefault="005E3EA0" w14:paraId="50FC055C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Preservice Teacher </w:t>
            </w:r>
          </w:p>
        </w:tc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Pr="005E3EA0" w:rsidR="005E3EA0" w:rsidP="005E3EA0" w:rsidRDefault="005E3EA0" w14:paraId="6F66741C" w14:textId="77777777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b/>
                <w:bCs/>
                <w:sz w:val="20"/>
                <w:lang w:eastAsia="en-AU"/>
              </w:rPr>
              <w:t>Supervising Teacher(s) </w:t>
            </w:r>
          </w:p>
        </w:tc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Pr="005E3EA0" w:rsidR="005E3EA0" w:rsidP="005E3EA0" w:rsidRDefault="005E3EA0" w14:paraId="48814045" w14:textId="2EAFCDCA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5E3EA0">
              <w:rPr>
                <w:rFonts w:hint="eastAsia" w:ascii="DengXian" w:hAnsi="DengXian" w:eastAsia="DengXian" w:cs="Times New Roman"/>
                <w:b/>
                <w:bCs/>
                <w:sz w:val="20"/>
                <w:lang w:eastAsia="en-AU"/>
              </w:rPr>
              <w:t> </w:t>
            </w:r>
            <w:r w:rsidR="00862DC2">
              <w:rPr>
                <w:rFonts w:ascii="DengXian" w:hAnsi="DengXian" w:eastAsia="DengXian" w:cs="Times New Roman"/>
                <w:b/>
                <w:bCs/>
                <w:sz w:val="20"/>
                <w:lang w:eastAsia="en-AU"/>
              </w:rPr>
              <w:t xml:space="preserve">Date </w:t>
            </w:r>
          </w:p>
        </w:tc>
      </w:tr>
      <w:tr w:rsidRPr="005E3EA0" w:rsidR="005E3EA0" w:rsidTr="00896312" w14:paraId="1FF3325A" w14:textId="77777777"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Pr="00306412" w:rsidR="00896312" w:rsidP="005E3EA0" w:rsidRDefault="005E3EA0" w14:paraId="7EA23880" w14:textId="15708E6A">
            <w:pPr>
              <w:textAlignment w:val="baseline"/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b/>
                <w:bCs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Pr="005E3EA0" w:rsidR="005E3EA0" w:rsidP="005E3EA0" w:rsidRDefault="005E3EA0" w14:paraId="305E7FA9" w14:textId="7777777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  <w:r w:rsidRPr="005E3EA0">
              <w:rPr>
                <w:rFonts w:ascii="Calibri" w:hAnsi="Calibri" w:cs="Times New Roman"/>
                <w:i/>
                <w:iCs/>
                <w:sz w:val="16"/>
                <w:szCs w:val="16"/>
                <w:lang w:eastAsia="en-AU"/>
              </w:rPr>
              <w:t>Please click or tap to insert signature</w:t>
            </w:r>
            <w:r w:rsidRPr="005E3EA0">
              <w:rPr>
                <w:rFonts w:ascii="Calibri" w:hAnsi="Calibri" w:cs="Times New Roman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339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  <w:hideMark/>
          </w:tcPr>
          <w:p w:rsidR="005E3EA0" w:rsidP="005E3EA0" w:rsidRDefault="005E3EA0" w14:paraId="0C6EB677" w14:textId="77777777">
            <w:pPr>
              <w:textAlignment w:val="baseline"/>
              <w:rPr>
                <w:rFonts w:ascii="DengXian" w:hAnsi="DengXian" w:eastAsia="DengXian" w:cs="Times New Roman"/>
                <w:sz w:val="20"/>
                <w:lang w:eastAsia="en-AU"/>
              </w:rPr>
            </w:pPr>
            <w:r w:rsidRPr="005E3EA0">
              <w:rPr>
                <w:rFonts w:hint="eastAsia" w:ascii="DengXian" w:hAnsi="DengXian" w:eastAsia="DengXian" w:cs="Times New Roman"/>
                <w:sz w:val="20"/>
                <w:lang w:eastAsia="en-AU"/>
              </w:rPr>
              <w:t> </w:t>
            </w:r>
          </w:p>
          <w:p w:rsidR="00896312" w:rsidP="005E3EA0" w:rsidRDefault="00896312" w14:paraId="4927237E" w14:textId="77777777">
            <w:pPr>
              <w:textAlignment w:val="baseline"/>
              <w:rPr>
                <w:rFonts w:ascii="DengXian" w:hAnsi="DengXian" w:eastAsia="DengXian" w:cs="Times New Roman"/>
                <w:sz w:val="20"/>
                <w:lang w:eastAsia="en-AU"/>
              </w:rPr>
            </w:pPr>
          </w:p>
          <w:p w:rsidRPr="005E3EA0" w:rsidR="00896312" w:rsidP="005E3EA0" w:rsidRDefault="00896312" w14:paraId="3454454C" w14:textId="0E5AB6E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Pr="005E3EA0" w:rsidR="005E3EA0" w:rsidP="005E3EA0" w:rsidRDefault="005E3EA0" w14:paraId="1696078F" w14:textId="77777777">
      <w:pPr>
        <w:textAlignment w:val="baseline"/>
        <w:rPr>
          <w:rFonts w:ascii="Segoe UI" w:hAnsi="Segoe UI" w:cs="Segoe UI"/>
          <w:sz w:val="18"/>
          <w:szCs w:val="18"/>
          <w:lang w:eastAsia="en-AU"/>
        </w:rPr>
      </w:pPr>
      <w:r w:rsidRPr="005E3EA0">
        <w:rPr>
          <w:rFonts w:hint="eastAsia" w:ascii="DengXian" w:hAnsi="DengXian" w:eastAsia="DengXian" w:cs="Segoe UI"/>
          <w:sz w:val="20"/>
          <w:lang w:eastAsia="en-AU"/>
        </w:rPr>
        <w:t> </w:t>
      </w:r>
    </w:p>
    <w:p w:rsidR="00896312" w:rsidP="00896312" w:rsidRDefault="00896312" w14:paraId="02A11D80" w14:textId="77777777">
      <w:pPr>
        <w:jc w:val="center"/>
        <w:rPr>
          <w:rFonts w:asciiTheme="minorHAnsi" w:hAnsiTheme="minorHAnsi" w:cstheme="minorHAnsi"/>
        </w:rPr>
      </w:pPr>
    </w:p>
    <w:p w:rsidRPr="00896312" w:rsidR="00F35D76" w:rsidP="00896312" w:rsidRDefault="00896312" w14:paraId="752775B2" w14:textId="6D669E75">
      <w:pPr>
        <w:jc w:val="center"/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</w:pPr>
      <w:r w:rsidRPr="00896312"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  <w:t xml:space="preserve">Please provide 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  <w:t xml:space="preserve">the </w:t>
      </w:r>
      <w:r w:rsidRPr="00896312"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  <w:t xml:space="preserve">preservice teacher with a copy of the report in order for them to upload to InPlace </w:t>
      </w:r>
      <w:r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  <w:t>&amp;</w:t>
      </w:r>
      <w:r w:rsidRPr="00896312">
        <w:rPr>
          <w:rFonts w:asciiTheme="minorHAnsi" w:hAnsiTheme="minorHAnsi" w:cstheme="minorHAnsi"/>
          <w:b/>
          <w:bCs/>
          <w:color w:val="2F5496" w:themeColor="accent1" w:themeShade="BF"/>
          <w:sz w:val="20"/>
        </w:rPr>
        <w:t xml:space="preserve"> canvas. </w:t>
      </w:r>
    </w:p>
    <w:sectPr w:rsidRPr="00896312" w:rsidR="00F35D76" w:rsidSect="00D66DA4">
      <w:headerReference w:type="default" r:id="rId10"/>
      <w:footerReference w:type="default" r:id="rId11"/>
      <w:headerReference w:type="first" r:id="rId12"/>
      <w:type w:val="continuous"/>
      <w:pgSz w:w="11906" w:h="16838" w:orient="portrait"/>
      <w:pgMar w:top="720" w:right="720" w:bottom="426" w:left="720" w:header="42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D68" w:rsidRDefault="00695D68" w14:paraId="030C9BC9" w14:textId="77777777">
      <w:r>
        <w:separator/>
      </w:r>
    </w:p>
  </w:endnote>
  <w:endnote w:type="continuationSeparator" w:id="0">
    <w:p w:rsidR="00695D68" w:rsidRDefault="00695D68" w14:paraId="2D9EF1C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7194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6DA4" w:rsidRDefault="00D66DA4" w14:paraId="5CE70DC0" w14:textId="62680D4C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A849BC" w:rsidR="00AB3ABC" w:rsidP="004400C4" w:rsidRDefault="00AB3ABC" w14:paraId="32F93A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D68" w:rsidRDefault="00695D68" w14:paraId="225AD98B" w14:textId="77777777">
      <w:r>
        <w:separator/>
      </w:r>
    </w:p>
  </w:footnote>
  <w:footnote w:type="continuationSeparator" w:id="0">
    <w:p w:rsidR="00695D68" w:rsidRDefault="00695D68" w14:paraId="643E1F4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E703D0" w:rsidRDefault="00E703D0" w14:paraId="3B2B4936" w14:textId="174125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93E2233" wp14:editId="2BC634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0" name="MSIPCM4bfd409e8242c4a3911d00a2" descr="{&quot;HashCode&quot;:-191064081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5873" w:rsidR="00E703D0" w:rsidP="000F5873" w:rsidRDefault="000F5873" w14:paraId="28DEB9F2" w14:textId="727926E5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0F587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93E2233">
              <v:stroke joinstyle="miter"/>
              <v:path gradientshapeok="t" o:connecttype="rect"/>
            </v:shapetype>
            <v:shape id="MSIPCM4bfd409e8242c4a3911d00a2" style="position:absolute;margin-left:0;margin-top:15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Primary&quot;,&quot;Section&quot;:1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>
              <v:textbox inset=",0,,0">
                <w:txbxContent>
                  <w:p w:rsidRPr="000F5873" w:rsidR="00E703D0" w:rsidP="000F5873" w:rsidRDefault="000F5873" w14:paraId="28DEB9F2" w14:textId="727926E5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0F5873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p w:rsidR="00AB3ABC" w:rsidRDefault="00E703D0" w14:paraId="0C92362F" w14:textId="2ACC30D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67A276E" wp14:editId="6F24278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1" name="MSIPCM1f9b4670ac9c58f2176bed8c" descr="{&quot;HashCode&quot;:-191064081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0F5873" w:rsidR="00E703D0" w:rsidP="000F5873" w:rsidRDefault="000F5873" w14:paraId="1F3E921D" w14:textId="4239C67C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0F5873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767A276E">
              <v:stroke joinstyle="miter"/>
              <v:path gradientshapeok="t" o:connecttype="rect"/>
            </v:shapetype>
            <v:shape id="MSIPCM1f9b4670ac9c58f2176bed8c" style="position:absolute;margin-left:0;margin-top:15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alt="{&quot;HashCode&quot;:-1910640812,&quot;Height&quot;:841.0,&quot;Width&quot;:595.0,&quot;Placement&quot;:&quot;Header&quot;,&quot;Index&quot;:&quot;FirstPage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>
              <v:textbox inset=",0,,0">
                <w:txbxContent>
                  <w:p w:rsidRPr="000F5873" w:rsidR="00E703D0" w:rsidP="000F5873" w:rsidRDefault="000F5873" w14:paraId="1F3E921D" w14:textId="4239C67C">
                    <w:pPr>
                      <w:jc w:val="center"/>
                      <w:rPr>
                        <w:rFonts w:ascii="Calibri" w:hAnsi="Calibri" w:cs="Calibri"/>
                        <w:color w:val="EEDC00"/>
                        <w:sz w:val="24"/>
                      </w:rPr>
                    </w:pPr>
                    <w:r w:rsidRPr="000F5873">
                      <w:rPr>
                        <w:rFonts w:ascii="Calibri" w:hAnsi="Calibri" w:cs="Calibri"/>
                        <w:color w:val="EEDC00"/>
                        <w:sz w:val="24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3ABC">
      <w:rPr>
        <w:noProof/>
      </w:rPr>
      <w:drawing>
        <wp:anchor distT="0" distB="0" distL="114300" distR="114300" simplePos="0" relativeHeight="251659264" behindDoc="1" locked="0" layoutInCell="1" allowOverlap="1" wp14:anchorId="6445C2D7" wp14:editId="680DE0F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70800" cy="1285200"/>
          <wp:effectExtent l="0" t="0" r="0" b="0"/>
          <wp:wrapTight wrapText="bothSides">
            <wp:wrapPolygon edited="0">
              <wp:start x="0" y="0"/>
              <wp:lineTo x="0" y="21354"/>
              <wp:lineTo x="21560" y="21354"/>
              <wp:lineTo x="2156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8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39E6B9C"/>
    <w:multiLevelType w:val="multilevel"/>
    <w:tmpl w:val="1A50D0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035FD9"/>
    <w:multiLevelType w:val="multilevel"/>
    <w:tmpl w:val="C408E5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A24CF3"/>
    <w:multiLevelType w:val="multilevel"/>
    <w:tmpl w:val="A822D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4D4248"/>
    <w:multiLevelType w:val="multilevel"/>
    <w:tmpl w:val="06B48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762F4E"/>
    <w:multiLevelType w:val="multilevel"/>
    <w:tmpl w:val="E04C6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29BB"/>
    <w:multiLevelType w:val="multilevel"/>
    <w:tmpl w:val="3C6A0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2B865E48"/>
    <w:multiLevelType w:val="hybridMultilevel"/>
    <w:tmpl w:val="5C72E58C"/>
    <w:lvl w:ilvl="0" w:tplc="20CEFC10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hint="default" w:ascii="Symbol" w:hAnsi="Symbol"/>
        <w:color w:val="FF000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E553BBC"/>
    <w:multiLevelType w:val="multilevel"/>
    <w:tmpl w:val="D19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E0206B5"/>
    <w:multiLevelType w:val="multilevel"/>
    <w:tmpl w:val="0A4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59A6800"/>
    <w:multiLevelType w:val="multilevel"/>
    <w:tmpl w:val="1A9E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CAC1D6B"/>
    <w:multiLevelType w:val="multilevel"/>
    <w:tmpl w:val="753A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44009977">
    <w:abstractNumId w:val="9"/>
  </w:num>
  <w:num w:numId="2" w16cid:durableId="1422483873">
    <w:abstractNumId w:val="7"/>
  </w:num>
  <w:num w:numId="3" w16cid:durableId="1112742845">
    <w:abstractNumId w:val="6"/>
  </w:num>
  <w:num w:numId="4" w16cid:durableId="2058358023">
    <w:abstractNumId w:val="5"/>
  </w:num>
  <w:num w:numId="5" w16cid:durableId="970937105">
    <w:abstractNumId w:val="4"/>
  </w:num>
  <w:num w:numId="6" w16cid:durableId="808323909">
    <w:abstractNumId w:val="8"/>
  </w:num>
  <w:num w:numId="7" w16cid:durableId="114299904">
    <w:abstractNumId w:val="3"/>
  </w:num>
  <w:num w:numId="8" w16cid:durableId="833378544">
    <w:abstractNumId w:val="2"/>
  </w:num>
  <w:num w:numId="9" w16cid:durableId="2112506067">
    <w:abstractNumId w:val="1"/>
  </w:num>
  <w:num w:numId="10" w16cid:durableId="422998677">
    <w:abstractNumId w:val="0"/>
  </w:num>
  <w:num w:numId="11" w16cid:durableId="427579322">
    <w:abstractNumId w:val="16"/>
  </w:num>
  <w:num w:numId="12" w16cid:durableId="2146198725">
    <w:abstractNumId w:val="14"/>
  </w:num>
  <w:num w:numId="13" w16cid:durableId="1292857760">
    <w:abstractNumId w:val="10"/>
  </w:num>
  <w:num w:numId="14" w16cid:durableId="605237589">
    <w:abstractNumId w:val="11"/>
  </w:num>
  <w:num w:numId="15" w16cid:durableId="423690383">
    <w:abstractNumId w:val="13"/>
  </w:num>
  <w:num w:numId="16" w16cid:durableId="859855634">
    <w:abstractNumId w:val="12"/>
  </w:num>
  <w:num w:numId="17" w16cid:durableId="788667466">
    <w:abstractNumId w:val="18"/>
  </w:num>
  <w:num w:numId="18" w16cid:durableId="1750541897">
    <w:abstractNumId w:val="15"/>
  </w:num>
  <w:num w:numId="19" w16cid:durableId="1484421238">
    <w:abstractNumId w:val="20"/>
  </w:num>
  <w:num w:numId="20" w16cid:durableId="177736241">
    <w:abstractNumId w:val="19"/>
  </w:num>
  <w:num w:numId="21" w16cid:durableId="1238662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A0"/>
    <w:rsid w:val="00000939"/>
    <w:rsid w:val="0001354C"/>
    <w:rsid w:val="000312FC"/>
    <w:rsid w:val="000938E1"/>
    <w:rsid w:val="000953AA"/>
    <w:rsid w:val="000C5841"/>
    <w:rsid w:val="000C693D"/>
    <w:rsid w:val="000E08CB"/>
    <w:rsid w:val="000F1DAC"/>
    <w:rsid w:val="000F5873"/>
    <w:rsid w:val="00102067"/>
    <w:rsid w:val="00115621"/>
    <w:rsid w:val="00123C5C"/>
    <w:rsid w:val="00166D56"/>
    <w:rsid w:val="00184F60"/>
    <w:rsid w:val="00191ED8"/>
    <w:rsid w:val="001A3F72"/>
    <w:rsid w:val="001C19A0"/>
    <w:rsid w:val="001D1D55"/>
    <w:rsid w:val="001D491C"/>
    <w:rsid w:val="002042F6"/>
    <w:rsid w:val="00262B6E"/>
    <w:rsid w:val="002827AD"/>
    <w:rsid w:val="002A6319"/>
    <w:rsid w:val="002C16BA"/>
    <w:rsid w:val="002D6245"/>
    <w:rsid w:val="002E2602"/>
    <w:rsid w:val="00306412"/>
    <w:rsid w:val="00330D6E"/>
    <w:rsid w:val="003458F7"/>
    <w:rsid w:val="003965EC"/>
    <w:rsid w:val="003C31F8"/>
    <w:rsid w:val="0040367D"/>
    <w:rsid w:val="004172A5"/>
    <w:rsid w:val="004220CA"/>
    <w:rsid w:val="00437CEB"/>
    <w:rsid w:val="004400C4"/>
    <w:rsid w:val="00466175"/>
    <w:rsid w:val="004808CC"/>
    <w:rsid w:val="00490798"/>
    <w:rsid w:val="004B46C2"/>
    <w:rsid w:val="004C7A74"/>
    <w:rsid w:val="00514EB2"/>
    <w:rsid w:val="0053264D"/>
    <w:rsid w:val="005527D1"/>
    <w:rsid w:val="00552EB3"/>
    <w:rsid w:val="00581CE6"/>
    <w:rsid w:val="00582353"/>
    <w:rsid w:val="005875D8"/>
    <w:rsid w:val="005E3EA0"/>
    <w:rsid w:val="005E5744"/>
    <w:rsid w:val="005E5E14"/>
    <w:rsid w:val="005F352F"/>
    <w:rsid w:val="005F393E"/>
    <w:rsid w:val="006042F3"/>
    <w:rsid w:val="00645951"/>
    <w:rsid w:val="0069012B"/>
    <w:rsid w:val="00695D68"/>
    <w:rsid w:val="006B3961"/>
    <w:rsid w:val="006F42B3"/>
    <w:rsid w:val="00702895"/>
    <w:rsid w:val="00720871"/>
    <w:rsid w:val="00725F54"/>
    <w:rsid w:val="00734E79"/>
    <w:rsid w:val="00737861"/>
    <w:rsid w:val="00753FFD"/>
    <w:rsid w:val="00772B09"/>
    <w:rsid w:val="00795A7E"/>
    <w:rsid w:val="007D76A8"/>
    <w:rsid w:val="00814395"/>
    <w:rsid w:val="00831161"/>
    <w:rsid w:val="008336B7"/>
    <w:rsid w:val="0083614C"/>
    <w:rsid w:val="00852993"/>
    <w:rsid w:val="00862DC2"/>
    <w:rsid w:val="00896312"/>
    <w:rsid w:val="008B5E4C"/>
    <w:rsid w:val="008C45B4"/>
    <w:rsid w:val="008C5F14"/>
    <w:rsid w:val="008D5472"/>
    <w:rsid w:val="008F0F90"/>
    <w:rsid w:val="009106D6"/>
    <w:rsid w:val="009537E7"/>
    <w:rsid w:val="00954C5D"/>
    <w:rsid w:val="00965B9A"/>
    <w:rsid w:val="00A05CCE"/>
    <w:rsid w:val="00A06C3E"/>
    <w:rsid w:val="00A13F72"/>
    <w:rsid w:val="00A4698E"/>
    <w:rsid w:val="00A470B4"/>
    <w:rsid w:val="00A81202"/>
    <w:rsid w:val="00A841B3"/>
    <w:rsid w:val="00A84E54"/>
    <w:rsid w:val="00A869EA"/>
    <w:rsid w:val="00A96783"/>
    <w:rsid w:val="00A97F64"/>
    <w:rsid w:val="00AB3ABC"/>
    <w:rsid w:val="00AB5C1F"/>
    <w:rsid w:val="00AD0E3A"/>
    <w:rsid w:val="00B4447B"/>
    <w:rsid w:val="00B52BBC"/>
    <w:rsid w:val="00B73D7E"/>
    <w:rsid w:val="00B83486"/>
    <w:rsid w:val="00B86597"/>
    <w:rsid w:val="00B9014C"/>
    <w:rsid w:val="00C91A13"/>
    <w:rsid w:val="00CA1873"/>
    <w:rsid w:val="00D02573"/>
    <w:rsid w:val="00D10DFF"/>
    <w:rsid w:val="00D222A3"/>
    <w:rsid w:val="00D26053"/>
    <w:rsid w:val="00D27415"/>
    <w:rsid w:val="00D5589E"/>
    <w:rsid w:val="00D6240C"/>
    <w:rsid w:val="00D66DA4"/>
    <w:rsid w:val="00D77277"/>
    <w:rsid w:val="00DD3817"/>
    <w:rsid w:val="00DD7C09"/>
    <w:rsid w:val="00E17AFA"/>
    <w:rsid w:val="00E508D4"/>
    <w:rsid w:val="00E53FDB"/>
    <w:rsid w:val="00E60639"/>
    <w:rsid w:val="00E703D0"/>
    <w:rsid w:val="00E86BBC"/>
    <w:rsid w:val="00EA7EA9"/>
    <w:rsid w:val="00EF5800"/>
    <w:rsid w:val="00F159AA"/>
    <w:rsid w:val="00F20DB3"/>
    <w:rsid w:val="00F35D76"/>
    <w:rsid w:val="00F426B0"/>
    <w:rsid w:val="00F5084F"/>
    <w:rsid w:val="00F514BB"/>
    <w:rsid w:val="00F6529F"/>
    <w:rsid w:val="00F76461"/>
    <w:rsid w:val="00F77B66"/>
    <w:rsid w:val="00F83F1E"/>
    <w:rsid w:val="00FB5F09"/>
    <w:rsid w:val="00FD2D7B"/>
    <w:rsid w:val="09F9AA40"/>
    <w:rsid w:val="203B4105"/>
    <w:rsid w:val="2ACDF5A4"/>
    <w:rsid w:val="31A6DFEA"/>
    <w:rsid w:val="39D631FF"/>
    <w:rsid w:val="3B7FC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DB036F"/>
  <w15:chartTrackingRefBased/>
  <w15:docId w15:val="{561D52DC-4478-4EA1-95A2-662165EC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16BA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B52BBC"/>
    <w:pPr>
      <w:keepNext/>
      <w:spacing w:before="240" w:after="60"/>
      <w:outlineLvl w:val="0"/>
    </w:pPr>
    <w:rPr>
      <w:b/>
      <w:bCs/>
      <w:color w:val="E6002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52BBC"/>
    <w:pPr>
      <w:keepNext/>
      <w:spacing w:before="240" w:after="60"/>
      <w:outlineLvl w:val="1"/>
    </w:pPr>
    <w:rPr>
      <w:b/>
      <w:bCs/>
      <w:iCs/>
      <w:color w:val="000054"/>
      <w:sz w:val="28"/>
      <w:szCs w:val="28"/>
    </w:rPr>
  </w:style>
  <w:style w:type="paragraph" w:styleId="Heading3">
    <w:name w:val="heading 3"/>
    <w:basedOn w:val="Normal"/>
    <w:next w:val="Normal"/>
    <w:qFormat/>
    <w:rsid w:val="00B52BBC"/>
    <w:pPr>
      <w:keepNext/>
      <w:spacing w:before="240" w:after="60"/>
      <w:outlineLvl w:val="2"/>
    </w:pPr>
    <w:rPr>
      <w:b/>
      <w:bCs/>
      <w:color w:val="000054"/>
      <w:sz w:val="26"/>
      <w:szCs w:val="26"/>
    </w:rPr>
  </w:style>
  <w:style w:type="paragraph" w:styleId="Heading4">
    <w:name w:val="heading 4"/>
    <w:basedOn w:val="Normal"/>
    <w:next w:val="Normal"/>
    <w:qFormat/>
    <w:rsid w:val="00B52BBC"/>
    <w:pPr>
      <w:keepNext/>
      <w:spacing w:before="240" w:after="60"/>
      <w:outlineLvl w:val="3"/>
    </w:pPr>
    <w:rPr>
      <w:b/>
      <w:bCs/>
      <w:color w:val="000054"/>
      <w:sz w:val="24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styleId="BlockQuote" w:customStyle="1">
    <w:name w:val="Block Quote"/>
    <w:basedOn w:val="Normal"/>
    <w:next w:val="Normal"/>
    <w:rsid w:val="00581CE6"/>
    <w:pPr>
      <w:ind w:left="720"/>
    </w:pPr>
  </w:style>
  <w:style w:type="table" w:styleId="TableGrid">
    <w:name w:val="Table Grid"/>
    <w:basedOn w:val="TableNormal"/>
    <w:rsid w:val="005875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5F352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400C4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rsid w:val="004400C4"/>
    <w:rPr>
      <w:rFonts w:ascii="Lucida Grande" w:hAnsi="Lucida Grande" w:cs="Lucida Grande"/>
      <w:sz w:val="18"/>
      <w:szCs w:val="18"/>
      <w:lang w:eastAsia="en-US"/>
    </w:rPr>
  </w:style>
  <w:style w:type="character" w:styleId="HeaderChar" w:customStyle="1">
    <w:name w:val="Header Char"/>
    <w:link w:val="Header"/>
    <w:rsid w:val="00D6240C"/>
    <w:rPr>
      <w:rFonts w:ascii="Arial" w:hAnsi="Arial" w:cs="Arial"/>
      <w:sz w:val="12"/>
      <w:lang w:eastAsia="en-US"/>
    </w:rPr>
  </w:style>
  <w:style w:type="paragraph" w:styleId="Areatext" w:customStyle="1">
    <w:name w:val="Area text"/>
    <w:basedOn w:val="Normal"/>
    <w:qFormat/>
    <w:rsid w:val="004808CC"/>
    <w:pPr>
      <w:ind w:left="170"/>
    </w:pPr>
    <w:rPr>
      <w:b/>
      <w:color w:val="091358"/>
      <w:sz w:val="16"/>
      <w:szCs w:val="16"/>
    </w:rPr>
  </w:style>
  <w:style w:type="paragraph" w:styleId="Address" w:customStyle="1">
    <w:name w:val="Address"/>
    <w:basedOn w:val="Normal"/>
    <w:qFormat/>
    <w:rsid w:val="004808CC"/>
    <w:pPr>
      <w:ind w:left="170"/>
    </w:pPr>
    <w:rPr>
      <w:color w:val="091358"/>
      <w:sz w:val="16"/>
      <w:szCs w:val="16"/>
    </w:rPr>
  </w:style>
  <w:style w:type="paragraph" w:styleId="SalutationBold" w:customStyle="1">
    <w:name w:val="Salutation Bold"/>
    <w:basedOn w:val="Normal"/>
    <w:qFormat/>
    <w:rsid w:val="00645951"/>
    <w:rPr>
      <w:b/>
      <w:color w:val="091358"/>
    </w:rPr>
  </w:style>
  <w:style w:type="paragraph" w:styleId="BodyCopy" w:customStyle="1">
    <w:name w:val="Body Copy"/>
    <w:basedOn w:val="Normal"/>
    <w:qFormat/>
    <w:rsid w:val="002C16BA"/>
  </w:style>
  <w:style w:type="paragraph" w:styleId="paragraph" w:customStyle="1">
    <w:name w:val="paragraph"/>
    <w:basedOn w:val="Normal"/>
    <w:rsid w:val="005E3EA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5E3EA0"/>
  </w:style>
  <w:style w:type="character" w:styleId="eop" w:customStyle="1">
    <w:name w:val="eop"/>
    <w:basedOn w:val="DefaultParagraphFont"/>
    <w:rsid w:val="005E3EA0"/>
  </w:style>
  <w:style w:type="character" w:styleId="FooterChar" w:customStyle="1">
    <w:name w:val="Footer Char"/>
    <w:basedOn w:val="DefaultParagraphFont"/>
    <w:link w:val="Footer"/>
    <w:uiPriority w:val="99"/>
    <w:rsid w:val="00A869EA"/>
    <w:rPr>
      <w:rFonts w:ascii="Arial" w:hAnsi="Arial" w:cs="Arial"/>
      <w:sz w:val="12"/>
      <w:lang w:eastAsia="en-US"/>
    </w:rPr>
  </w:style>
  <w:style w:type="paragraph" w:styleId="Default" w:customStyle="1">
    <w:name w:val="Default"/>
    <w:rsid w:val="008143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72"/>
    <w:qFormat/>
    <w:rsid w:val="00306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0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03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0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8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0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34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3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0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44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9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9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9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2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88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35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4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3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93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5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6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6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3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9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7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14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4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7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4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2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1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7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83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5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1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2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7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3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5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0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1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0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9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18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5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9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6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75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49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1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4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29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9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4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39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58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75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9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55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97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9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122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4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58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7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7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55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0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16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3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3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7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8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92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6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2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50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2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3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2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9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59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92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95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01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8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5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7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1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76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9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1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9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12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7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2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02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45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0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1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0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58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6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70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0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9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7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3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7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9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39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3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9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5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4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07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77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1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9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1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2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4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14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97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14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5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5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2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8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79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4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1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4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0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1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23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5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99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7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45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50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0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4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4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5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2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6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0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9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2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4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8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73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5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77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4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8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6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1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4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0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8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0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4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5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0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47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1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8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4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2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0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26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46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08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2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2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0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4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54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8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2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55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57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79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5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8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e1c95a3d103f4146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38392\Downloads\letterhead-indigenous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e4e18-8271-4001-aff0-35666f268a3c}"/>
      </w:docPartPr>
      <w:docPartBody>
        <w:p w14:paraId="4698625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61DD6979F77489546AB5960AAAC8E" ma:contentTypeVersion="10" ma:contentTypeDescription="Create a new document." ma:contentTypeScope="" ma:versionID="600c3dade1b2ad060d2bc6e924f4a1df">
  <xsd:schema xmlns:xsd="http://www.w3.org/2001/XMLSchema" xmlns:xs="http://www.w3.org/2001/XMLSchema" xmlns:p="http://schemas.microsoft.com/office/2006/metadata/properties" xmlns:ns2="b6056586-884e-4603-8f98-413b59fec245" xmlns:ns3="94f81ec8-630e-4992-989c-831f8f00b1b3" targetNamespace="http://schemas.microsoft.com/office/2006/metadata/properties" ma:root="true" ma:fieldsID="0920c660208a34a3d5faad64ef480861" ns2:_="" ns3:_="">
    <xsd:import namespace="b6056586-884e-4603-8f98-413b59fec245"/>
    <xsd:import namespace="94f81ec8-630e-4992-989c-831f8f00b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6586-884e-4603-8f98-413b59fec2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21d02d-b337-4ce5-bd1c-22d9132a6b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81ec8-630e-4992-989c-831f8f00b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8cb173-9d48-4794-88a1-bcbfb8c7c3ea}" ma:internalName="TaxCatchAll" ma:showField="CatchAllData" ma:web="94f81ec8-630e-4992-989c-831f8f00b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056586-884e-4603-8f98-413b59fec245">
      <Terms xmlns="http://schemas.microsoft.com/office/infopath/2007/PartnerControls"/>
    </lcf76f155ced4ddcb4097134ff3c332f>
    <TaxCatchAll xmlns="94f81ec8-630e-4992-989c-831f8f00b1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8D1428-47F8-4FD7-BFE9-5092830113E9}"/>
</file>

<file path=customXml/itemProps2.xml><?xml version="1.0" encoding="utf-8"?>
<ds:datastoreItem xmlns:ds="http://schemas.openxmlformats.org/officeDocument/2006/customXml" ds:itemID="{E7828299-B8FA-4080-8C21-ECAEC0373E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AA9E31-C74E-4472-8051-C0E790CA83B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letterhead-indigenous</ap:Template>
  <ap:Application>Microsoft Word for the web</ap:Application>
  <ap:DocSecurity>0</ap:DocSecurity>
  <ap:ScaleCrop>false</ap:ScaleCrop>
  <ap:Company>School/Department/Area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Nash</dc:creator>
  <cp:keywords/>
  <dc:description/>
  <cp:lastModifiedBy>Jenelle Graham</cp:lastModifiedBy>
  <cp:revision>14</cp:revision>
  <cp:lastPrinted>2021-10-20T04:06:00Z</cp:lastPrinted>
  <dcterms:created xsi:type="dcterms:W3CDTF">2021-10-29T01:18:00Z</dcterms:created>
  <dcterms:modified xsi:type="dcterms:W3CDTF">2022-07-21T05:18:41Z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lephone number">
    <vt:lpwstr>9925 xxxx</vt:lpwstr>
  </property>
  <property fmtid="{D5CDD505-2E9C-101B-9397-08002B2CF9AE}" pid="3" name="Fax Number">
    <vt:lpwstr>9925 xxxx</vt:lpwstr>
  </property>
  <property fmtid="{D5CDD505-2E9C-101B-9397-08002B2CF9AE}" pid="4" name="ContentTypeId">
    <vt:lpwstr>0x01010075761DD6979F77489546AB5960AAAC8E</vt:lpwstr>
  </property>
  <property fmtid="{D5CDD505-2E9C-101B-9397-08002B2CF9AE}" pid="5" name="MSIP_Label_8c3d088b-6243-4963-a2e2-8b321ab7f8fc_Enabled">
    <vt:lpwstr>true</vt:lpwstr>
  </property>
  <property fmtid="{D5CDD505-2E9C-101B-9397-08002B2CF9AE}" pid="6" name="MSIP_Label_8c3d088b-6243-4963-a2e2-8b321ab7f8fc_SetDate">
    <vt:lpwstr>2022-07-19T07:37:49Z</vt:lpwstr>
  </property>
  <property fmtid="{D5CDD505-2E9C-101B-9397-08002B2CF9AE}" pid="7" name="MSIP_Label_8c3d088b-6243-4963-a2e2-8b321ab7f8fc_Method">
    <vt:lpwstr>Standard</vt:lpwstr>
  </property>
  <property fmtid="{D5CDD505-2E9C-101B-9397-08002B2CF9AE}" pid="8" name="MSIP_Label_8c3d088b-6243-4963-a2e2-8b321ab7f8fc_Name">
    <vt:lpwstr>Trusted</vt:lpwstr>
  </property>
  <property fmtid="{D5CDD505-2E9C-101B-9397-08002B2CF9AE}" pid="9" name="MSIP_Label_8c3d088b-6243-4963-a2e2-8b321ab7f8fc_SiteId">
    <vt:lpwstr>d1323671-cdbe-4417-b4d4-bdb24b51316b</vt:lpwstr>
  </property>
  <property fmtid="{D5CDD505-2E9C-101B-9397-08002B2CF9AE}" pid="10" name="MSIP_Label_8c3d088b-6243-4963-a2e2-8b321ab7f8fc_ActionId">
    <vt:lpwstr>b311745b-5755-4d97-b67c-ae4c5aae781c</vt:lpwstr>
  </property>
  <property fmtid="{D5CDD505-2E9C-101B-9397-08002B2CF9AE}" pid="11" name="MSIP_Label_8c3d088b-6243-4963-a2e2-8b321ab7f8fc_ContentBits">
    <vt:lpwstr>1</vt:lpwstr>
  </property>
</Properties>
</file>