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35A" w:rsidRPr="002E2C44" w:rsidRDefault="00FB2218">
      <w:pPr>
        <w:rPr>
          <w:rFonts w:ascii="Arial" w:hAnsi="Arial" w:cs="Arial"/>
          <w:b/>
          <w:sz w:val="32"/>
          <w:szCs w:val="32"/>
        </w:rPr>
      </w:pPr>
      <w:bookmarkStart w:id="0" w:name="_GoBack"/>
      <w:bookmarkEnd w:id="0"/>
      <w:r>
        <w:rPr>
          <w:rFonts w:ascii="Arial" w:hAnsi="Arial" w:cs="Arial"/>
          <w:b/>
          <w:sz w:val="32"/>
          <w:szCs w:val="32"/>
        </w:rPr>
        <w:t xml:space="preserve">Research </w:t>
      </w:r>
      <w:r w:rsidR="0005535A" w:rsidRPr="002E2C44">
        <w:rPr>
          <w:rFonts w:ascii="Arial" w:hAnsi="Arial" w:cs="Arial"/>
          <w:b/>
          <w:sz w:val="32"/>
          <w:szCs w:val="32"/>
        </w:rPr>
        <w:t>Scholarship Web Content Request</w:t>
      </w:r>
    </w:p>
    <w:p w:rsidR="0005535A" w:rsidRDefault="0005535A">
      <w:pPr>
        <w:rPr>
          <w:rFonts w:ascii="Arial" w:hAnsi="Arial" w:cs="Arial"/>
          <w:szCs w:val="22"/>
        </w:rPr>
      </w:pPr>
    </w:p>
    <w:p w:rsidR="00B739A8" w:rsidRDefault="00B739A8">
      <w:pPr>
        <w:rPr>
          <w:rFonts w:ascii="Arial" w:hAnsi="Arial" w:cs="Arial"/>
          <w:szCs w:val="22"/>
        </w:rPr>
      </w:pPr>
      <w:r>
        <w:rPr>
          <w:rFonts w:ascii="Arial" w:hAnsi="Arial" w:cs="Arial"/>
          <w:szCs w:val="22"/>
        </w:rPr>
        <w:t xml:space="preserve">Scholarship ads will be advertised on the </w:t>
      </w:r>
      <w:hyperlink r:id="rId6" w:history="1">
        <w:r w:rsidRPr="00B739A8">
          <w:rPr>
            <w:rStyle w:val="Hyperlink"/>
            <w:rFonts w:ascii="Arial" w:hAnsi="Arial" w:cs="Arial"/>
            <w:szCs w:val="22"/>
          </w:rPr>
          <w:t>Grants and scholarships website</w:t>
        </w:r>
      </w:hyperlink>
    </w:p>
    <w:p w:rsidR="00B739A8" w:rsidRDefault="00B739A8">
      <w:pPr>
        <w:rPr>
          <w:rFonts w:ascii="Arial" w:hAnsi="Arial" w:cs="Arial"/>
          <w:szCs w:val="22"/>
        </w:rPr>
      </w:pPr>
    </w:p>
    <w:p w:rsidR="00B739A8" w:rsidRDefault="00B739A8">
      <w:pPr>
        <w:rPr>
          <w:rFonts w:ascii="Arial" w:hAnsi="Arial" w:cs="Arial"/>
          <w:szCs w:val="22"/>
        </w:rPr>
      </w:pPr>
      <w:r>
        <w:rPr>
          <w:rFonts w:ascii="Arial" w:hAnsi="Arial" w:cs="Arial"/>
          <w:szCs w:val="22"/>
        </w:rPr>
        <w:t xml:space="preserve">Please submit all advertisement requests to </w:t>
      </w:r>
      <w:hyperlink r:id="rId7" w:history="1">
        <w:r w:rsidRPr="00A66ABE">
          <w:rPr>
            <w:rStyle w:val="Hyperlink"/>
            <w:rFonts w:ascii="Arial" w:hAnsi="Arial" w:cs="Arial"/>
            <w:szCs w:val="22"/>
          </w:rPr>
          <w:t>sgr.scholarships@rmit.edu.au</w:t>
        </w:r>
      </w:hyperlink>
    </w:p>
    <w:p w:rsidR="00B739A8" w:rsidRDefault="00B739A8">
      <w:pPr>
        <w:rPr>
          <w:rFonts w:ascii="Arial" w:hAnsi="Arial" w:cs="Arial"/>
          <w:szCs w:val="22"/>
        </w:rPr>
      </w:pPr>
    </w:p>
    <w:p w:rsidR="00FB2218" w:rsidRDefault="00B739A8">
      <w:pPr>
        <w:rPr>
          <w:rFonts w:ascii="Arial" w:hAnsi="Arial" w:cs="Arial"/>
          <w:szCs w:val="22"/>
        </w:rPr>
      </w:pPr>
      <w:r>
        <w:rPr>
          <w:rFonts w:ascii="Arial" w:hAnsi="Arial" w:cs="Arial"/>
          <w:szCs w:val="22"/>
        </w:rPr>
        <w:t xml:space="preserve">Once your scholarship opportunity has been filled, please inform us so we are able to remove the ad, via email </w:t>
      </w:r>
      <w:hyperlink r:id="rId8" w:history="1">
        <w:r w:rsidRPr="00A66ABE">
          <w:rPr>
            <w:rStyle w:val="Hyperlink"/>
            <w:rFonts w:ascii="Arial" w:hAnsi="Arial" w:cs="Arial"/>
            <w:szCs w:val="22"/>
          </w:rPr>
          <w:t>sgr.scholarships@rmit.edu.au</w:t>
        </w:r>
      </w:hyperlink>
      <w:r>
        <w:rPr>
          <w:rFonts w:ascii="Arial" w:hAnsi="Arial" w:cs="Arial"/>
          <w:szCs w:val="22"/>
        </w:rPr>
        <w:t xml:space="preserve"> </w:t>
      </w:r>
    </w:p>
    <w:p w:rsidR="00B739A8" w:rsidRDefault="00B739A8">
      <w:pPr>
        <w:rPr>
          <w:rFonts w:ascii="Arial" w:hAnsi="Arial" w:cs="Arial"/>
          <w:szCs w:val="22"/>
        </w:rPr>
      </w:pPr>
    </w:p>
    <w:p w:rsidR="00B739A8" w:rsidRDefault="00B739A8">
      <w:pPr>
        <w:rPr>
          <w:rFonts w:ascii="Arial" w:hAnsi="Arial" w:cs="Arial"/>
          <w:szCs w:val="22"/>
        </w:rPr>
      </w:pPr>
      <w:r>
        <w:rPr>
          <w:rFonts w:ascii="Arial" w:hAnsi="Arial" w:cs="Arial"/>
          <w:szCs w:val="22"/>
        </w:rPr>
        <w:t>For further information, please contact</w:t>
      </w:r>
      <w:r w:rsidR="00966F47">
        <w:rPr>
          <w:rFonts w:ascii="Arial" w:hAnsi="Arial" w:cs="Arial"/>
          <w:szCs w:val="22"/>
        </w:rPr>
        <w:t xml:space="preserve"> SGR Admissions &amp; Scholarships team </w:t>
      </w:r>
      <w:r>
        <w:rPr>
          <w:rFonts w:ascii="Arial" w:hAnsi="Arial" w:cs="Arial"/>
          <w:szCs w:val="22"/>
        </w:rPr>
        <w:t xml:space="preserve">via email </w:t>
      </w:r>
      <w:r w:rsidR="00966F47">
        <w:rPr>
          <w:rFonts w:ascii="Arial" w:hAnsi="Arial" w:cs="Arial"/>
          <w:szCs w:val="22"/>
        </w:rPr>
        <w:t>or phone 03 9925 5570</w:t>
      </w:r>
      <w:r>
        <w:rPr>
          <w:rFonts w:ascii="Arial" w:hAnsi="Arial" w:cs="Arial"/>
          <w:szCs w:val="22"/>
        </w:rPr>
        <w:t>.</w:t>
      </w:r>
    </w:p>
    <w:p w:rsidR="00AC0756" w:rsidRPr="00A64FAC" w:rsidRDefault="00AC0756">
      <w:pPr>
        <w:rPr>
          <w:rFonts w:ascii="Arial" w:hAnsi="Arial" w:cs="Arial"/>
          <w:szCs w:val="22"/>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85"/>
        <w:gridCol w:w="7985"/>
      </w:tblGrid>
      <w:tr w:rsidR="00FB2218" w:rsidRPr="00A64FAC" w:rsidTr="000362EA">
        <w:tc>
          <w:tcPr>
            <w:tcW w:w="3085" w:type="dxa"/>
            <w:shd w:val="clear" w:color="auto" w:fill="000000"/>
            <w:vAlign w:val="center"/>
          </w:tcPr>
          <w:p w:rsidR="00FB2218" w:rsidRPr="00FB2218" w:rsidRDefault="00FB2218" w:rsidP="00FB2218">
            <w:pPr>
              <w:rPr>
                <w:rFonts w:ascii="Arial" w:hAnsi="Arial" w:cs="Arial"/>
                <w:b/>
                <w:sz w:val="24"/>
              </w:rPr>
            </w:pPr>
            <w:r w:rsidRPr="00FB2218">
              <w:rPr>
                <w:rFonts w:ascii="Arial" w:hAnsi="Arial" w:cs="Arial"/>
                <w:b/>
                <w:sz w:val="24"/>
              </w:rPr>
              <w:t>Required</w:t>
            </w:r>
          </w:p>
        </w:tc>
        <w:tc>
          <w:tcPr>
            <w:tcW w:w="7985" w:type="dxa"/>
            <w:shd w:val="clear" w:color="auto" w:fill="000000"/>
          </w:tcPr>
          <w:p w:rsidR="00FB2218" w:rsidRPr="00FB2218" w:rsidRDefault="00FB2218" w:rsidP="001A6594">
            <w:pPr>
              <w:spacing w:before="60" w:after="60"/>
              <w:rPr>
                <w:rFonts w:ascii="Arial" w:hAnsi="Arial" w:cs="Arial"/>
                <w:b/>
                <w:szCs w:val="22"/>
              </w:rPr>
            </w:pPr>
            <w:r w:rsidRPr="00FB2218">
              <w:rPr>
                <w:rFonts w:ascii="Arial" w:hAnsi="Arial" w:cs="Arial"/>
                <w:b/>
                <w:szCs w:val="22"/>
              </w:rPr>
              <w:t>Content</w:t>
            </w:r>
          </w:p>
        </w:tc>
      </w:tr>
      <w:tr w:rsidR="00610370" w:rsidRPr="00A64FAC" w:rsidTr="006004ED">
        <w:tc>
          <w:tcPr>
            <w:tcW w:w="3085" w:type="dxa"/>
          </w:tcPr>
          <w:p w:rsidR="00610370" w:rsidRPr="00A64FAC" w:rsidRDefault="00610370">
            <w:pPr>
              <w:rPr>
                <w:rFonts w:ascii="Arial" w:hAnsi="Arial" w:cs="Arial"/>
                <w:b/>
                <w:szCs w:val="22"/>
                <w:highlight w:val="lightGray"/>
              </w:rPr>
            </w:pPr>
            <w:r w:rsidRPr="00A64FAC">
              <w:rPr>
                <w:rFonts w:ascii="Arial" w:hAnsi="Arial" w:cs="Arial"/>
                <w:b/>
                <w:szCs w:val="22"/>
                <w:highlight w:val="lightGray"/>
              </w:rPr>
              <w:t>Name</w:t>
            </w:r>
            <w:r w:rsidR="004819DB">
              <w:rPr>
                <w:rFonts w:ascii="Arial" w:hAnsi="Arial" w:cs="Arial"/>
                <w:b/>
                <w:szCs w:val="22"/>
                <w:highlight w:val="lightGray"/>
              </w:rPr>
              <w:t xml:space="preserve"> </w:t>
            </w:r>
            <w:r w:rsidR="004819DB" w:rsidRPr="006004ED">
              <w:rPr>
                <w:rFonts w:ascii="Arial" w:hAnsi="Arial" w:cs="Arial"/>
                <w:szCs w:val="22"/>
                <w:highlight w:val="yellow"/>
              </w:rPr>
              <w:t xml:space="preserve">Max </w:t>
            </w:r>
            <w:hyperlink r:id="rId9" w:history="1">
              <w:r w:rsidR="00B739A8">
                <w:rPr>
                  <w:rStyle w:val="Hyperlink"/>
                  <w:rFonts w:ascii="Arial" w:hAnsi="Arial" w:cs="Arial"/>
                  <w:szCs w:val="22"/>
                  <w:highlight w:val="yellow"/>
                </w:rPr>
                <w:t>100</w:t>
              </w:r>
              <w:r w:rsidR="004819DB" w:rsidRPr="006004ED">
                <w:rPr>
                  <w:rStyle w:val="Hyperlink"/>
                  <w:rFonts w:ascii="Arial" w:hAnsi="Arial" w:cs="Arial"/>
                  <w:szCs w:val="22"/>
                  <w:highlight w:val="yellow"/>
                </w:rPr>
                <w:t xml:space="preserve"> characters</w:t>
              </w:r>
            </w:hyperlink>
            <w:r w:rsidR="004819DB">
              <w:rPr>
                <w:rFonts w:ascii="Arial" w:hAnsi="Arial" w:cs="Arial"/>
                <w:b/>
                <w:szCs w:val="22"/>
              </w:rPr>
              <w:br/>
            </w:r>
            <w:r w:rsidR="004819DB" w:rsidRPr="004819DB">
              <w:rPr>
                <w:rFonts w:ascii="Arial" w:hAnsi="Arial" w:cs="Arial"/>
                <w:szCs w:val="22"/>
              </w:rPr>
              <w:t>(Title of the scholarship</w:t>
            </w:r>
            <w:r w:rsidR="004819DB">
              <w:rPr>
                <w:rFonts w:ascii="Arial" w:hAnsi="Arial" w:cs="Arial"/>
                <w:szCs w:val="22"/>
              </w:rPr>
              <w:t xml:space="preserve">, must start with </w:t>
            </w:r>
            <w:r w:rsidR="005963B8">
              <w:rPr>
                <w:rFonts w:ascii="Arial" w:hAnsi="Arial" w:cs="Arial"/>
                <w:i/>
                <w:szCs w:val="22"/>
              </w:rPr>
              <w:t>PhD Scholarship in</w:t>
            </w:r>
            <w:r w:rsidR="004819DB">
              <w:rPr>
                <w:rFonts w:ascii="Arial" w:hAnsi="Arial" w:cs="Arial"/>
                <w:szCs w:val="22"/>
              </w:rPr>
              <w:t xml:space="preserve"> …)</w:t>
            </w:r>
          </w:p>
        </w:tc>
        <w:tc>
          <w:tcPr>
            <w:tcW w:w="7985" w:type="dxa"/>
          </w:tcPr>
          <w:p w:rsidR="00610370" w:rsidRPr="005963B8" w:rsidRDefault="00610370" w:rsidP="001A6594">
            <w:pPr>
              <w:spacing w:before="60" w:after="60"/>
              <w:rPr>
                <w:rFonts w:ascii="Arial" w:hAnsi="Arial" w:cs="Arial"/>
                <w:szCs w:val="22"/>
              </w:rPr>
            </w:pPr>
          </w:p>
        </w:tc>
      </w:tr>
      <w:tr w:rsidR="00AC6409" w:rsidRPr="00A64FAC" w:rsidTr="006004ED">
        <w:tc>
          <w:tcPr>
            <w:tcW w:w="3085" w:type="dxa"/>
          </w:tcPr>
          <w:p w:rsidR="006004ED" w:rsidRDefault="00AC6409">
            <w:pPr>
              <w:rPr>
                <w:rFonts w:ascii="Arial" w:hAnsi="Arial" w:cs="Arial"/>
                <w:b/>
                <w:szCs w:val="22"/>
              </w:rPr>
            </w:pPr>
            <w:r w:rsidRPr="00A64FAC">
              <w:rPr>
                <w:rFonts w:ascii="Arial" w:hAnsi="Arial" w:cs="Arial"/>
                <w:b/>
                <w:szCs w:val="22"/>
                <w:highlight w:val="lightGray"/>
              </w:rPr>
              <w:t>Abstract</w:t>
            </w:r>
            <w:r w:rsidR="006004ED">
              <w:rPr>
                <w:rFonts w:ascii="Arial" w:hAnsi="Arial" w:cs="Arial"/>
                <w:b/>
                <w:szCs w:val="22"/>
              </w:rPr>
              <w:t xml:space="preserve"> </w:t>
            </w:r>
            <w:r w:rsidR="006004ED" w:rsidRPr="006004ED">
              <w:rPr>
                <w:rFonts w:ascii="Arial" w:hAnsi="Arial" w:cs="Arial"/>
                <w:szCs w:val="22"/>
                <w:highlight w:val="yellow"/>
              </w:rPr>
              <w:t xml:space="preserve">Max </w:t>
            </w:r>
            <w:hyperlink r:id="rId10" w:history="1">
              <w:r w:rsidR="006004ED" w:rsidRPr="006004ED">
                <w:rPr>
                  <w:rStyle w:val="Hyperlink"/>
                  <w:rFonts w:ascii="Arial" w:hAnsi="Arial" w:cs="Arial"/>
                  <w:szCs w:val="22"/>
                  <w:highlight w:val="yellow"/>
                </w:rPr>
                <w:t>180 characters</w:t>
              </w:r>
            </w:hyperlink>
          </w:p>
          <w:p w:rsidR="006004ED" w:rsidRPr="006004ED" w:rsidRDefault="006004ED">
            <w:pPr>
              <w:rPr>
                <w:rFonts w:ascii="Arial" w:hAnsi="Arial" w:cs="Arial"/>
                <w:b/>
                <w:szCs w:val="22"/>
                <w:highlight w:val="lightGray"/>
              </w:rPr>
            </w:pPr>
            <w:r>
              <w:rPr>
                <w:rFonts w:ascii="Arial" w:hAnsi="Arial" w:cs="Arial"/>
                <w:szCs w:val="22"/>
              </w:rPr>
              <w:t>(D</w:t>
            </w:r>
            <w:r w:rsidRPr="006004ED">
              <w:rPr>
                <w:rFonts w:ascii="Arial" w:hAnsi="Arial" w:cs="Arial"/>
                <w:szCs w:val="22"/>
              </w:rPr>
              <w:t xml:space="preserve">escription </w:t>
            </w:r>
            <w:r>
              <w:rPr>
                <w:rFonts w:ascii="Arial" w:hAnsi="Arial" w:cs="Arial"/>
                <w:szCs w:val="22"/>
              </w:rPr>
              <w:t xml:space="preserve">[metadata] </w:t>
            </w:r>
            <w:r w:rsidRPr="006004ED">
              <w:rPr>
                <w:rFonts w:ascii="Arial" w:hAnsi="Arial" w:cs="Arial"/>
                <w:szCs w:val="22"/>
              </w:rPr>
              <w:t>that appears on the feeds promoting the scholarship</w:t>
            </w:r>
            <w:r>
              <w:rPr>
                <w:rFonts w:ascii="Arial" w:hAnsi="Arial" w:cs="Arial"/>
                <w:szCs w:val="22"/>
              </w:rPr>
              <w:t>)</w:t>
            </w:r>
          </w:p>
        </w:tc>
        <w:tc>
          <w:tcPr>
            <w:tcW w:w="7985" w:type="dxa"/>
          </w:tcPr>
          <w:p w:rsidR="00AC6409" w:rsidRPr="00525146" w:rsidRDefault="00AC6409" w:rsidP="006004ED">
            <w:pPr>
              <w:pStyle w:val="bold"/>
              <w:rPr>
                <w:rFonts w:ascii="Arial" w:hAnsi="Arial" w:cs="Arial"/>
                <w:bCs w:val="0"/>
                <w:szCs w:val="22"/>
                <w:lang w:eastAsia="en-US"/>
              </w:rPr>
            </w:pPr>
          </w:p>
        </w:tc>
      </w:tr>
      <w:tr w:rsidR="00AC6409" w:rsidRPr="00A64FAC" w:rsidTr="006004ED">
        <w:tc>
          <w:tcPr>
            <w:tcW w:w="3085" w:type="dxa"/>
          </w:tcPr>
          <w:p w:rsidR="00AC6409" w:rsidRPr="006004ED" w:rsidRDefault="00AC6409">
            <w:pPr>
              <w:rPr>
                <w:rFonts w:ascii="Arial" w:hAnsi="Arial" w:cs="Arial"/>
                <w:b/>
                <w:szCs w:val="22"/>
              </w:rPr>
            </w:pPr>
            <w:r w:rsidRPr="00A64FAC">
              <w:rPr>
                <w:rFonts w:ascii="Arial" w:hAnsi="Arial" w:cs="Arial"/>
                <w:b/>
                <w:szCs w:val="22"/>
                <w:highlight w:val="lightGray"/>
              </w:rPr>
              <w:t>Intro</w:t>
            </w:r>
            <w:r w:rsidR="006004ED">
              <w:rPr>
                <w:rFonts w:ascii="Arial" w:hAnsi="Arial" w:cs="Arial"/>
                <w:b/>
                <w:szCs w:val="22"/>
                <w:highlight w:val="lightGray"/>
              </w:rPr>
              <w:t xml:space="preserve"> </w:t>
            </w:r>
            <w:r w:rsidR="006004ED">
              <w:rPr>
                <w:rFonts w:ascii="Arial" w:hAnsi="Arial" w:cs="Arial"/>
                <w:b/>
                <w:szCs w:val="22"/>
              </w:rPr>
              <w:t xml:space="preserve"> </w:t>
            </w:r>
            <w:r w:rsidR="006004ED" w:rsidRPr="006004ED">
              <w:rPr>
                <w:rFonts w:ascii="Arial" w:hAnsi="Arial" w:cs="Arial"/>
                <w:szCs w:val="22"/>
                <w:highlight w:val="yellow"/>
              </w:rPr>
              <w:t xml:space="preserve">Max </w:t>
            </w:r>
            <w:hyperlink r:id="rId11" w:history="1">
              <w:r w:rsidR="006004ED">
                <w:rPr>
                  <w:rStyle w:val="Hyperlink"/>
                  <w:rFonts w:ascii="Arial" w:hAnsi="Arial" w:cs="Arial"/>
                  <w:szCs w:val="22"/>
                  <w:highlight w:val="yellow"/>
                </w:rPr>
                <w:t>22</w:t>
              </w:r>
              <w:r w:rsidR="006004ED" w:rsidRPr="006004ED">
                <w:rPr>
                  <w:rStyle w:val="Hyperlink"/>
                  <w:rFonts w:ascii="Arial" w:hAnsi="Arial" w:cs="Arial"/>
                  <w:szCs w:val="22"/>
                  <w:highlight w:val="yellow"/>
                </w:rPr>
                <w:t>0 characters</w:t>
              </w:r>
            </w:hyperlink>
            <w:r w:rsidR="006004ED">
              <w:rPr>
                <w:rFonts w:ascii="Arial" w:hAnsi="Arial" w:cs="Arial"/>
                <w:b/>
                <w:szCs w:val="22"/>
              </w:rPr>
              <w:br/>
            </w:r>
            <w:r w:rsidR="006004ED">
              <w:rPr>
                <w:rFonts w:ascii="Arial" w:hAnsi="Arial" w:cs="Arial"/>
                <w:szCs w:val="22"/>
              </w:rPr>
              <w:t>(D</w:t>
            </w:r>
            <w:r w:rsidR="006004ED" w:rsidRPr="006004ED">
              <w:rPr>
                <w:rFonts w:ascii="Arial" w:hAnsi="Arial" w:cs="Arial"/>
                <w:szCs w:val="22"/>
              </w:rPr>
              <w:t xml:space="preserve">escription that appears </w:t>
            </w:r>
            <w:r w:rsidR="006004ED">
              <w:rPr>
                <w:rFonts w:ascii="Arial" w:hAnsi="Arial" w:cs="Arial"/>
                <w:szCs w:val="22"/>
              </w:rPr>
              <w:t>under the title on the webpage and gives readers a high level description of who the scholarship is for and what it is about.</w:t>
            </w:r>
            <w:r w:rsidR="006004ED" w:rsidRPr="006004ED">
              <w:rPr>
                <w:rFonts w:ascii="Arial" w:hAnsi="Arial" w:cs="Arial"/>
                <w:szCs w:val="22"/>
              </w:rPr>
              <w:t>)</w:t>
            </w:r>
          </w:p>
          <w:p w:rsidR="006004ED" w:rsidRPr="00A64FAC" w:rsidRDefault="006004ED">
            <w:pPr>
              <w:rPr>
                <w:rFonts w:ascii="Arial" w:hAnsi="Arial" w:cs="Arial"/>
                <w:b/>
                <w:szCs w:val="22"/>
                <w:highlight w:val="lightGray"/>
              </w:rPr>
            </w:pPr>
          </w:p>
        </w:tc>
        <w:tc>
          <w:tcPr>
            <w:tcW w:w="7985" w:type="dxa"/>
          </w:tcPr>
          <w:p w:rsidR="00A63317" w:rsidRDefault="00A63317" w:rsidP="002C7541">
            <w:pPr>
              <w:rPr>
                <w:rFonts w:ascii="Arial" w:hAnsi="Arial" w:cs="Arial"/>
                <w:szCs w:val="22"/>
              </w:rPr>
            </w:pPr>
          </w:p>
          <w:p w:rsidR="00AC6409" w:rsidRPr="00A63317" w:rsidRDefault="00AC6409" w:rsidP="00A178A6">
            <w:pPr>
              <w:rPr>
                <w:rFonts w:ascii="Arial" w:hAnsi="Arial" w:cs="Arial"/>
                <w:szCs w:val="22"/>
              </w:rPr>
            </w:pPr>
          </w:p>
        </w:tc>
      </w:tr>
      <w:tr w:rsidR="00AC6409" w:rsidRPr="00A64FAC" w:rsidTr="006004ED">
        <w:trPr>
          <w:trHeight w:val="636"/>
        </w:trPr>
        <w:tc>
          <w:tcPr>
            <w:tcW w:w="3085" w:type="dxa"/>
          </w:tcPr>
          <w:p w:rsidR="00AC6409" w:rsidRPr="00A64FAC" w:rsidRDefault="00AC6409">
            <w:pPr>
              <w:rPr>
                <w:rFonts w:ascii="Arial" w:hAnsi="Arial" w:cs="Arial"/>
                <w:b/>
                <w:szCs w:val="22"/>
                <w:highlight w:val="lightGray"/>
              </w:rPr>
            </w:pPr>
            <w:r w:rsidRPr="00A64FAC">
              <w:rPr>
                <w:rFonts w:ascii="Arial" w:hAnsi="Arial" w:cs="Arial"/>
                <w:b/>
                <w:szCs w:val="22"/>
                <w:highlight w:val="lightGray"/>
              </w:rPr>
              <w:t>Value and duration</w:t>
            </w:r>
          </w:p>
        </w:tc>
        <w:tc>
          <w:tcPr>
            <w:tcW w:w="7985" w:type="dxa"/>
          </w:tcPr>
          <w:p w:rsidR="00AC6409" w:rsidRPr="00525146" w:rsidRDefault="00AC6409" w:rsidP="007F0147">
            <w:pPr>
              <w:shd w:val="clear" w:color="auto" w:fill="FFFFFF"/>
              <w:spacing w:after="192" w:line="315" w:lineRule="atLeast"/>
              <w:rPr>
                <w:rFonts w:ascii="Arial" w:hAnsi="Arial" w:cs="Arial"/>
                <w:szCs w:val="22"/>
              </w:rPr>
            </w:pPr>
          </w:p>
        </w:tc>
      </w:tr>
      <w:tr w:rsidR="00AC6409" w:rsidRPr="00A64FAC" w:rsidTr="006004ED">
        <w:tc>
          <w:tcPr>
            <w:tcW w:w="3085" w:type="dxa"/>
          </w:tcPr>
          <w:p w:rsidR="00AC6409" w:rsidRPr="00A64FAC" w:rsidRDefault="00AC6409">
            <w:pPr>
              <w:rPr>
                <w:rFonts w:ascii="Arial" w:hAnsi="Arial" w:cs="Arial"/>
                <w:b/>
                <w:szCs w:val="22"/>
                <w:highlight w:val="lightGray"/>
              </w:rPr>
            </w:pPr>
            <w:r w:rsidRPr="00A64FAC">
              <w:rPr>
                <w:rFonts w:ascii="Arial" w:hAnsi="Arial" w:cs="Arial"/>
                <w:b/>
                <w:szCs w:val="22"/>
                <w:highlight w:val="lightGray"/>
              </w:rPr>
              <w:t>Number of scholarships available</w:t>
            </w:r>
          </w:p>
        </w:tc>
        <w:tc>
          <w:tcPr>
            <w:tcW w:w="7985" w:type="dxa"/>
          </w:tcPr>
          <w:p w:rsidR="00A85CE2" w:rsidRPr="00525146" w:rsidRDefault="00A85CE2" w:rsidP="009B43B9">
            <w:pPr>
              <w:shd w:val="clear" w:color="auto" w:fill="FFFFFF"/>
              <w:rPr>
                <w:rFonts w:ascii="Arial" w:hAnsi="Arial" w:cs="Arial"/>
                <w:szCs w:val="22"/>
              </w:rPr>
            </w:pPr>
          </w:p>
        </w:tc>
      </w:tr>
      <w:tr w:rsidR="00AC6409" w:rsidRPr="00A64FAC" w:rsidTr="006004ED">
        <w:tc>
          <w:tcPr>
            <w:tcW w:w="3085" w:type="dxa"/>
          </w:tcPr>
          <w:p w:rsidR="00AC6409" w:rsidRPr="00A64FAC" w:rsidRDefault="00AC6409">
            <w:pPr>
              <w:rPr>
                <w:rFonts w:ascii="Arial" w:hAnsi="Arial" w:cs="Arial"/>
                <w:b/>
                <w:szCs w:val="22"/>
                <w:highlight w:val="lightGray"/>
              </w:rPr>
            </w:pPr>
            <w:r w:rsidRPr="00A64FAC">
              <w:rPr>
                <w:rFonts w:ascii="Arial" w:hAnsi="Arial" w:cs="Arial"/>
                <w:b/>
                <w:szCs w:val="22"/>
                <w:highlight w:val="lightGray"/>
              </w:rPr>
              <w:t>Eligibility</w:t>
            </w:r>
          </w:p>
        </w:tc>
        <w:tc>
          <w:tcPr>
            <w:tcW w:w="7985" w:type="dxa"/>
          </w:tcPr>
          <w:p w:rsidR="005F118B" w:rsidRPr="00525146" w:rsidRDefault="005F118B" w:rsidP="005F118B">
            <w:pPr>
              <w:shd w:val="clear" w:color="auto" w:fill="FFFFFF"/>
              <w:rPr>
                <w:rFonts w:ascii="Arial" w:hAnsi="Arial" w:cs="Arial"/>
                <w:szCs w:val="22"/>
              </w:rPr>
            </w:pPr>
          </w:p>
        </w:tc>
      </w:tr>
      <w:tr w:rsidR="00AC6409" w:rsidRPr="00A64FAC" w:rsidTr="006004ED">
        <w:tc>
          <w:tcPr>
            <w:tcW w:w="3085" w:type="dxa"/>
          </w:tcPr>
          <w:p w:rsidR="00AC6409" w:rsidRDefault="00AC6409">
            <w:pPr>
              <w:rPr>
                <w:rFonts w:ascii="Arial" w:hAnsi="Arial" w:cs="Arial"/>
                <w:b/>
                <w:szCs w:val="22"/>
                <w:highlight w:val="lightGray"/>
              </w:rPr>
            </w:pPr>
            <w:r w:rsidRPr="00A64FAC">
              <w:rPr>
                <w:rFonts w:ascii="Arial" w:hAnsi="Arial" w:cs="Arial"/>
                <w:b/>
                <w:szCs w:val="22"/>
                <w:highlight w:val="lightGray"/>
              </w:rPr>
              <w:t>How to apply</w:t>
            </w:r>
          </w:p>
          <w:p w:rsidR="006004ED" w:rsidRPr="006004ED" w:rsidRDefault="006004ED">
            <w:pPr>
              <w:rPr>
                <w:rFonts w:ascii="Arial" w:hAnsi="Arial" w:cs="Arial"/>
                <w:szCs w:val="22"/>
                <w:highlight w:val="lightGray"/>
              </w:rPr>
            </w:pPr>
            <w:r w:rsidRPr="006004ED">
              <w:rPr>
                <w:rFonts w:ascii="Arial" w:hAnsi="Arial" w:cs="Arial"/>
                <w:szCs w:val="22"/>
              </w:rPr>
              <w:t xml:space="preserve">These </w:t>
            </w:r>
            <w:r>
              <w:rPr>
                <w:rFonts w:ascii="Arial" w:hAnsi="Arial" w:cs="Arial"/>
                <w:szCs w:val="22"/>
              </w:rPr>
              <w:t>instructions need to clearly step the applicant through what they need to do to apply – the clearer you make this the easier it</w:t>
            </w:r>
            <w:r w:rsidR="004819DB">
              <w:rPr>
                <w:rFonts w:ascii="Arial" w:hAnsi="Arial" w:cs="Arial"/>
                <w:szCs w:val="22"/>
              </w:rPr>
              <w:t xml:space="preserve"> i</w:t>
            </w:r>
            <w:r>
              <w:rPr>
                <w:rFonts w:ascii="Arial" w:hAnsi="Arial" w:cs="Arial"/>
                <w:szCs w:val="22"/>
              </w:rPr>
              <w:t xml:space="preserve">s going to be for the applicant to apply and for you to process the application – confusion here takes up more time for everyone and </w:t>
            </w:r>
            <w:r w:rsidR="004819DB">
              <w:rPr>
                <w:rFonts w:ascii="Arial" w:hAnsi="Arial" w:cs="Arial"/>
                <w:szCs w:val="22"/>
              </w:rPr>
              <w:t>may deter applications.</w:t>
            </w:r>
          </w:p>
        </w:tc>
        <w:tc>
          <w:tcPr>
            <w:tcW w:w="7985" w:type="dxa"/>
          </w:tcPr>
          <w:p w:rsidR="00A85CE2" w:rsidRPr="00356D66" w:rsidRDefault="00A85CE2" w:rsidP="00356D66">
            <w:pPr>
              <w:pStyle w:val="NoSpacing"/>
            </w:pPr>
          </w:p>
        </w:tc>
      </w:tr>
      <w:tr w:rsidR="00AC6409" w:rsidRPr="00A64FAC" w:rsidTr="006004ED">
        <w:tc>
          <w:tcPr>
            <w:tcW w:w="3085" w:type="dxa"/>
          </w:tcPr>
          <w:p w:rsidR="00AC6409" w:rsidRPr="00A64FAC" w:rsidRDefault="00AC6409">
            <w:pPr>
              <w:rPr>
                <w:rFonts w:ascii="Arial" w:hAnsi="Arial" w:cs="Arial"/>
                <w:b/>
                <w:szCs w:val="22"/>
                <w:highlight w:val="lightGray"/>
              </w:rPr>
            </w:pPr>
            <w:r w:rsidRPr="00A64FAC">
              <w:rPr>
                <w:rFonts w:ascii="Arial" w:hAnsi="Arial" w:cs="Arial"/>
                <w:b/>
                <w:szCs w:val="22"/>
                <w:highlight w:val="lightGray"/>
              </w:rPr>
              <w:t>Open date</w:t>
            </w:r>
          </w:p>
        </w:tc>
        <w:tc>
          <w:tcPr>
            <w:tcW w:w="7985" w:type="dxa"/>
          </w:tcPr>
          <w:p w:rsidR="00AC6409" w:rsidRPr="00525146" w:rsidRDefault="00AC6409" w:rsidP="00913892">
            <w:pPr>
              <w:rPr>
                <w:rFonts w:ascii="Arial" w:hAnsi="Arial" w:cs="Arial"/>
                <w:szCs w:val="22"/>
              </w:rPr>
            </w:pPr>
          </w:p>
        </w:tc>
      </w:tr>
      <w:tr w:rsidR="00AC6409" w:rsidRPr="00A64FAC" w:rsidTr="006004ED">
        <w:tc>
          <w:tcPr>
            <w:tcW w:w="3085" w:type="dxa"/>
          </w:tcPr>
          <w:p w:rsidR="00AC6409" w:rsidRPr="00A64FAC" w:rsidRDefault="00AC6409">
            <w:pPr>
              <w:rPr>
                <w:rFonts w:ascii="Arial" w:hAnsi="Arial" w:cs="Arial"/>
                <w:b/>
                <w:szCs w:val="22"/>
                <w:highlight w:val="lightGray"/>
              </w:rPr>
            </w:pPr>
            <w:r w:rsidRPr="00A64FAC">
              <w:rPr>
                <w:rFonts w:ascii="Arial" w:hAnsi="Arial" w:cs="Arial"/>
                <w:b/>
                <w:szCs w:val="22"/>
                <w:highlight w:val="lightGray"/>
              </w:rPr>
              <w:t>Close date</w:t>
            </w:r>
          </w:p>
        </w:tc>
        <w:tc>
          <w:tcPr>
            <w:tcW w:w="7985" w:type="dxa"/>
          </w:tcPr>
          <w:p w:rsidR="00AC6409" w:rsidRPr="00525146" w:rsidRDefault="00AC6409" w:rsidP="00913892">
            <w:pPr>
              <w:pStyle w:val="bold"/>
              <w:rPr>
                <w:rFonts w:ascii="Arial" w:hAnsi="Arial" w:cs="Arial"/>
                <w:bCs w:val="0"/>
                <w:szCs w:val="22"/>
                <w:lang w:eastAsia="en-US"/>
              </w:rPr>
            </w:pPr>
          </w:p>
        </w:tc>
      </w:tr>
      <w:tr w:rsidR="00AC6409" w:rsidRPr="00A64FAC" w:rsidTr="006004ED">
        <w:tc>
          <w:tcPr>
            <w:tcW w:w="3085" w:type="dxa"/>
          </w:tcPr>
          <w:p w:rsidR="00AC6409" w:rsidRPr="00A64FAC" w:rsidRDefault="00AC6409">
            <w:pPr>
              <w:rPr>
                <w:rFonts w:ascii="Arial" w:hAnsi="Arial" w:cs="Arial"/>
                <w:b/>
                <w:szCs w:val="22"/>
                <w:highlight w:val="lightGray"/>
              </w:rPr>
            </w:pPr>
            <w:r w:rsidRPr="00A64FAC">
              <w:rPr>
                <w:rFonts w:ascii="Arial" w:hAnsi="Arial" w:cs="Arial"/>
                <w:b/>
                <w:szCs w:val="22"/>
                <w:highlight w:val="lightGray"/>
              </w:rPr>
              <w:t>Terms and conditions</w:t>
            </w:r>
          </w:p>
        </w:tc>
        <w:tc>
          <w:tcPr>
            <w:tcW w:w="7985" w:type="dxa"/>
          </w:tcPr>
          <w:p w:rsidR="00AC6409" w:rsidRPr="00525146" w:rsidRDefault="00AC6409" w:rsidP="00356D66">
            <w:pPr>
              <w:rPr>
                <w:rFonts w:ascii="Arial" w:hAnsi="Arial" w:cs="Arial"/>
                <w:szCs w:val="22"/>
              </w:rPr>
            </w:pPr>
          </w:p>
        </w:tc>
      </w:tr>
      <w:tr w:rsidR="00AC6409" w:rsidRPr="00A64FAC" w:rsidTr="006004ED">
        <w:tc>
          <w:tcPr>
            <w:tcW w:w="3085" w:type="dxa"/>
          </w:tcPr>
          <w:p w:rsidR="00AC6409" w:rsidRPr="00A64FAC" w:rsidRDefault="00AC6409" w:rsidP="002E2C44">
            <w:pPr>
              <w:rPr>
                <w:rFonts w:ascii="Arial" w:hAnsi="Arial" w:cs="Arial"/>
                <w:b/>
                <w:szCs w:val="22"/>
                <w:highlight w:val="lightGray"/>
              </w:rPr>
            </w:pPr>
            <w:r w:rsidRPr="00A64FAC">
              <w:rPr>
                <w:rFonts w:ascii="Arial" w:hAnsi="Arial" w:cs="Arial"/>
                <w:b/>
                <w:szCs w:val="22"/>
                <w:highlight w:val="lightGray"/>
              </w:rPr>
              <w:t>Further info</w:t>
            </w:r>
            <w:r w:rsidR="004819DB">
              <w:rPr>
                <w:rFonts w:ascii="Arial" w:hAnsi="Arial" w:cs="Arial"/>
                <w:b/>
                <w:szCs w:val="22"/>
                <w:highlight w:val="lightGray"/>
              </w:rPr>
              <w:t>rmation</w:t>
            </w:r>
            <w:r w:rsidR="004819DB">
              <w:rPr>
                <w:rFonts w:ascii="Arial" w:hAnsi="Arial" w:cs="Arial"/>
                <w:b/>
                <w:szCs w:val="22"/>
                <w:highlight w:val="lightGray"/>
              </w:rPr>
              <w:br/>
            </w:r>
            <w:r w:rsidR="004819DB" w:rsidRPr="004819DB">
              <w:rPr>
                <w:rFonts w:ascii="Arial" w:hAnsi="Arial" w:cs="Arial"/>
                <w:szCs w:val="22"/>
              </w:rPr>
              <w:t xml:space="preserve">This </w:t>
            </w:r>
            <w:r w:rsidR="004819DB">
              <w:rPr>
                <w:rFonts w:ascii="Arial" w:hAnsi="Arial" w:cs="Arial"/>
                <w:szCs w:val="22"/>
              </w:rPr>
              <w:t xml:space="preserve">space gives you an opportunity to provide more </w:t>
            </w:r>
            <w:r w:rsidR="004819DB">
              <w:rPr>
                <w:rFonts w:ascii="Arial" w:hAnsi="Arial" w:cs="Arial"/>
                <w:szCs w:val="22"/>
              </w:rPr>
              <w:lastRenderedPageBreak/>
              <w:t xml:space="preserve">information about the scholarship on offer, whether this is for a research area or for a specific project to be undertaken. This information helps informs candidates if this is something they would be interested in undertaking, it also can help you get more qualified candidates i.e. with an interest and/or experience in the research area. Don’t make this too long – go for </w:t>
            </w:r>
            <w:r w:rsidR="002E2C44">
              <w:rPr>
                <w:rFonts w:ascii="Arial" w:hAnsi="Arial" w:cs="Arial"/>
                <w:szCs w:val="22"/>
              </w:rPr>
              <w:t>succinct</w:t>
            </w:r>
            <w:r w:rsidR="004819DB">
              <w:rPr>
                <w:rFonts w:ascii="Arial" w:hAnsi="Arial" w:cs="Arial"/>
                <w:szCs w:val="22"/>
              </w:rPr>
              <w:t xml:space="preserve"> and useful.</w:t>
            </w:r>
          </w:p>
        </w:tc>
        <w:tc>
          <w:tcPr>
            <w:tcW w:w="7985" w:type="dxa"/>
          </w:tcPr>
          <w:p w:rsidR="008D3F28" w:rsidRPr="00F22995" w:rsidRDefault="008D3F28" w:rsidP="008D3F28">
            <w:pPr>
              <w:shd w:val="clear" w:color="auto" w:fill="FFFFFF"/>
              <w:ind w:left="43" w:right="81"/>
              <w:rPr>
                <w:rFonts w:ascii="Calibri" w:hAnsi="Calibri" w:cs="Calibri"/>
                <w:color w:val="2C2C2C"/>
                <w:sz w:val="24"/>
                <w:lang w:eastAsia="en-AU"/>
              </w:rPr>
            </w:pPr>
            <w:r w:rsidRPr="00F22995">
              <w:rPr>
                <w:rFonts w:ascii="Calibri" w:hAnsi="Calibri" w:cs="Calibri"/>
                <w:color w:val="2C2C2C"/>
                <w:sz w:val="24"/>
                <w:lang w:eastAsia="en-AU"/>
              </w:rPr>
              <w:lastRenderedPageBreak/>
              <w:t xml:space="preserve">   </w:t>
            </w:r>
          </w:p>
          <w:p w:rsidR="008D3F28" w:rsidRPr="00525146" w:rsidRDefault="008D3F28" w:rsidP="008D3F28">
            <w:pPr>
              <w:rPr>
                <w:rFonts w:ascii="Arial" w:hAnsi="Arial" w:cs="Arial"/>
                <w:szCs w:val="22"/>
              </w:rPr>
            </w:pPr>
          </w:p>
        </w:tc>
      </w:tr>
      <w:tr w:rsidR="00AC6409" w:rsidRPr="00A64FAC" w:rsidTr="006004ED">
        <w:tc>
          <w:tcPr>
            <w:tcW w:w="3085" w:type="dxa"/>
          </w:tcPr>
          <w:p w:rsidR="00AC6409" w:rsidRPr="00A64FAC" w:rsidRDefault="00AC6409">
            <w:pPr>
              <w:rPr>
                <w:rFonts w:ascii="Arial" w:hAnsi="Arial" w:cs="Arial"/>
                <w:b/>
                <w:szCs w:val="22"/>
                <w:highlight w:val="lightGray"/>
              </w:rPr>
            </w:pPr>
            <w:r w:rsidRPr="00A64FAC">
              <w:rPr>
                <w:rFonts w:ascii="Arial" w:hAnsi="Arial" w:cs="Arial"/>
                <w:b/>
                <w:szCs w:val="22"/>
                <w:highlight w:val="lightGray"/>
              </w:rPr>
              <w:t>Contact</w:t>
            </w:r>
          </w:p>
        </w:tc>
        <w:tc>
          <w:tcPr>
            <w:tcW w:w="7985" w:type="dxa"/>
          </w:tcPr>
          <w:p w:rsidR="00356D66" w:rsidRPr="00356D66" w:rsidRDefault="00356D66" w:rsidP="00356D66">
            <w:pPr>
              <w:rPr>
                <w:rFonts w:ascii="Arial" w:hAnsi="Arial" w:cs="Arial"/>
                <w:szCs w:val="22"/>
              </w:rPr>
            </w:pPr>
          </w:p>
          <w:p w:rsidR="00AC6409" w:rsidRPr="00525146" w:rsidRDefault="00AC6409" w:rsidP="00485329">
            <w:pPr>
              <w:rPr>
                <w:rFonts w:ascii="Arial" w:hAnsi="Arial" w:cs="Arial"/>
                <w:szCs w:val="22"/>
              </w:rPr>
            </w:pPr>
          </w:p>
        </w:tc>
      </w:tr>
    </w:tbl>
    <w:p w:rsidR="00610370" w:rsidRPr="00A64FAC" w:rsidRDefault="00610370">
      <w:pPr>
        <w:rPr>
          <w:rFonts w:ascii="Arial" w:hAnsi="Arial" w:cs="Arial"/>
          <w:szCs w:val="22"/>
        </w:rPr>
      </w:pPr>
    </w:p>
    <w:p w:rsidR="00610370" w:rsidRDefault="00610370" w:rsidP="00AF4376">
      <w:pPr>
        <w:pStyle w:val="bold"/>
        <w:rPr>
          <w:rFonts w:ascii="Arial" w:hAnsi="Arial" w:cs="Arial"/>
          <w:bCs w:val="0"/>
          <w:szCs w:val="22"/>
          <w:lang w:eastAsia="en-US"/>
        </w:rPr>
      </w:pPr>
      <w:r w:rsidRPr="00701A45">
        <w:rPr>
          <w:rFonts w:ascii="Arial" w:hAnsi="Arial" w:cs="Arial"/>
          <w:bCs w:val="0"/>
          <w:szCs w:val="22"/>
          <w:lang w:eastAsia="en-US"/>
        </w:rPr>
        <w:t xml:space="preserve"> </w:t>
      </w:r>
    </w:p>
    <w:p w:rsidR="0005535A" w:rsidRDefault="0005535A" w:rsidP="00AF4376">
      <w:pPr>
        <w:pStyle w:val="bold"/>
        <w:rPr>
          <w:rFonts w:ascii="Arial" w:hAnsi="Arial" w:cs="Arial"/>
          <w:bCs w:val="0"/>
          <w:szCs w:val="22"/>
          <w:lang w:eastAsia="en-US"/>
        </w:rPr>
      </w:pPr>
    </w:p>
    <w:p w:rsidR="0005535A" w:rsidRPr="002E2C44" w:rsidRDefault="0005535A" w:rsidP="002E2C44">
      <w:pPr>
        <w:pStyle w:val="Heading2"/>
        <w:ind w:left="0"/>
        <w:rPr>
          <w:rFonts w:ascii="Arial" w:hAnsi="Arial"/>
          <w:i w:val="0"/>
          <w:sz w:val="36"/>
          <w:szCs w:val="36"/>
        </w:rPr>
      </w:pPr>
      <w:bookmarkStart w:id="1" w:name="_Appendix"/>
      <w:bookmarkEnd w:id="1"/>
      <w:r>
        <w:br w:type="page"/>
      </w:r>
      <w:r w:rsidRPr="002E2C44">
        <w:rPr>
          <w:rFonts w:ascii="Arial" w:hAnsi="Arial"/>
          <w:i w:val="0"/>
          <w:sz w:val="36"/>
          <w:szCs w:val="36"/>
        </w:rPr>
        <w:lastRenderedPageBreak/>
        <w:t>Appendi</w:t>
      </w:r>
      <w:r w:rsidR="002E2C44" w:rsidRPr="002E2C44">
        <w:rPr>
          <w:rFonts w:ascii="Arial" w:hAnsi="Arial"/>
          <w:i w:val="0"/>
          <w:sz w:val="36"/>
          <w:szCs w:val="36"/>
        </w:rPr>
        <w:t>x</w:t>
      </w:r>
      <w:r w:rsidRPr="002E2C44">
        <w:rPr>
          <w:rFonts w:ascii="Arial" w:hAnsi="Arial"/>
          <w:i w:val="0"/>
          <w:sz w:val="36"/>
          <w:szCs w:val="36"/>
        </w:rPr>
        <w:t xml:space="preserve"> </w:t>
      </w:r>
    </w:p>
    <w:p w:rsidR="0005535A" w:rsidRPr="0005535A" w:rsidRDefault="0005535A" w:rsidP="0005535A">
      <w:pPr>
        <w:spacing w:after="200" w:line="276" w:lineRule="auto"/>
        <w:rPr>
          <w:rFonts w:ascii="Calibri" w:eastAsia="Calibri" w:hAnsi="Calibri"/>
          <w:b/>
          <w:sz w:val="28"/>
          <w:szCs w:val="28"/>
        </w:rPr>
      </w:pPr>
      <w:r w:rsidRPr="0005535A">
        <w:rPr>
          <w:rFonts w:ascii="Calibri" w:eastAsia="Calibri" w:hAnsi="Calibri"/>
          <w:b/>
          <w:sz w:val="28"/>
          <w:szCs w:val="28"/>
        </w:rPr>
        <w:t>Keywords</w:t>
      </w:r>
    </w:p>
    <w:p w:rsidR="002E2C44" w:rsidRDefault="0005535A" w:rsidP="0005535A">
      <w:pPr>
        <w:spacing w:after="200" w:line="276" w:lineRule="auto"/>
        <w:rPr>
          <w:rFonts w:ascii="Calibri" w:eastAsia="Calibri" w:hAnsi="Calibri"/>
          <w:szCs w:val="22"/>
        </w:rPr>
      </w:pPr>
      <w:r w:rsidRPr="0005535A">
        <w:rPr>
          <w:rFonts w:ascii="Calibri" w:eastAsia="Calibri" w:hAnsi="Calibri"/>
          <w:szCs w:val="22"/>
        </w:rPr>
        <w:t xml:space="preserve">The keywords you choose determine on which page/s the scholarship appears.  </w:t>
      </w:r>
      <w:r w:rsidR="002E2C44">
        <w:rPr>
          <w:rFonts w:ascii="Calibri" w:eastAsia="Calibri" w:hAnsi="Calibri"/>
          <w:szCs w:val="22"/>
        </w:rPr>
        <w:t>Choose the relevant keywords for</w:t>
      </w:r>
      <w:r w:rsidR="00FB2218">
        <w:rPr>
          <w:rFonts w:ascii="Calibri" w:eastAsia="Calibri" w:hAnsi="Calibri"/>
          <w:szCs w:val="22"/>
        </w:rPr>
        <w:t xml:space="preserve">, </w:t>
      </w:r>
      <w:r w:rsidR="002E2C44">
        <w:rPr>
          <w:rFonts w:ascii="Calibri" w:eastAsia="Calibri" w:hAnsi="Calibri"/>
          <w:szCs w:val="22"/>
        </w:rPr>
        <w:t xml:space="preserve"> 2 Eligibility criteria</w:t>
      </w:r>
      <w:r w:rsidR="00FB2218">
        <w:rPr>
          <w:rFonts w:ascii="Calibri" w:eastAsia="Calibri" w:hAnsi="Calibri"/>
          <w:szCs w:val="22"/>
        </w:rPr>
        <w:t>,</w:t>
      </w:r>
      <w:r w:rsidR="002E2C44">
        <w:rPr>
          <w:rFonts w:ascii="Calibri" w:eastAsia="Calibri" w:hAnsi="Calibri"/>
          <w:szCs w:val="22"/>
        </w:rPr>
        <w:t xml:space="preserve"> and 3. Interest area.</w:t>
      </w:r>
    </w:p>
    <w:p w:rsidR="00FB2218" w:rsidRDefault="0005535A" w:rsidP="0005535A">
      <w:pPr>
        <w:spacing w:after="200" w:line="276" w:lineRule="auto"/>
        <w:rPr>
          <w:rFonts w:ascii="Calibri" w:eastAsia="Calibri" w:hAnsi="Calibri"/>
          <w:szCs w:val="22"/>
        </w:rPr>
      </w:pPr>
      <w:r w:rsidRPr="0005535A">
        <w:rPr>
          <w:rFonts w:ascii="Calibri" w:eastAsia="Calibri" w:hAnsi="Calibri"/>
          <w:szCs w:val="22"/>
        </w:rPr>
        <w:t xml:space="preserve">So </w:t>
      </w:r>
      <w:r w:rsidR="002E2C44">
        <w:rPr>
          <w:rFonts w:ascii="Calibri" w:eastAsia="Calibri" w:hAnsi="Calibri"/>
          <w:szCs w:val="22"/>
        </w:rPr>
        <w:t xml:space="preserve">for example </w:t>
      </w:r>
      <w:r w:rsidRPr="0005535A">
        <w:rPr>
          <w:rFonts w:ascii="Calibri" w:eastAsia="Calibri" w:hAnsi="Calibri"/>
          <w:szCs w:val="22"/>
        </w:rPr>
        <w:t>you might want a scholarship to appear on the following pages</w:t>
      </w:r>
      <w:r w:rsidR="00FB2218">
        <w:rPr>
          <w:rFonts w:ascii="Calibri" w:eastAsia="Calibri" w:hAnsi="Calibri"/>
          <w:szCs w:val="22"/>
        </w:rPr>
        <w:t>:</w:t>
      </w:r>
      <w:r w:rsidRPr="0005535A">
        <w:rPr>
          <w:rFonts w:ascii="Calibri" w:eastAsia="Calibri" w:hAnsi="Calibri"/>
          <w:szCs w:val="22"/>
        </w:rPr>
        <w:t xml:space="preserve"> </w:t>
      </w:r>
    </w:p>
    <w:p w:rsidR="00FB2218" w:rsidRDefault="00FB2218" w:rsidP="00FB2218">
      <w:pPr>
        <w:numPr>
          <w:ilvl w:val="0"/>
          <w:numId w:val="32"/>
        </w:numPr>
        <w:spacing w:line="276" w:lineRule="auto"/>
        <w:rPr>
          <w:rFonts w:ascii="Calibri" w:eastAsia="Calibri" w:hAnsi="Calibri"/>
          <w:szCs w:val="22"/>
        </w:rPr>
      </w:pPr>
      <w:r>
        <w:rPr>
          <w:rFonts w:ascii="Calibri" w:eastAsia="Calibri" w:hAnsi="Calibri"/>
          <w:szCs w:val="22"/>
        </w:rPr>
        <w:t xml:space="preserve">Level of study: </w:t>
      </w:r>
      <w:r w:rsidR="002E2C44" w:rsidRPr="002E2C44">
        <w:rPr>
          <w:rFonts w:ascii="Calibri" w:eastAsia="Calibri" w:hAnsi="Calibri"/>
          <w:szCs w:val="22"/>
        </w:rPr>
        <w:t>postgraduate,research</w:t>
      </w:r>
    </w:p>
    <w:p w:rsidR="00FB2218" w:rsidRDefault="00FB2218" w:rsidP="00FB2218">
      <w:pPr>
        <w:numPr>
          <w:ilvl w:val="0"/>
          <w:numId w:val="32"/>
        </w:numPr>
        <w:spacing w:line="276" w:lineRule="auto"/>
        <w:rPr>
          <w:rFonts w:ascii="Calibri" w:eastAsia="Calibri" w:hAnsi="Calibri"/>
          <w:szCs w:val="22"/>
        </w:rPr>
      </w:pPr>
      <w:r w:rsidRPr="00FB2218">
        <w:rPr>
          <w:rFonts w:ascii="Calibri" w:eastAsia="Calibri" w:hAnsi="Calibri"/>
          <w:szCs w:val="22"/>
        </w:rPr>
        <w:t>Eligibility criteria</w:t>
      </w:r>
      <w:r>
        <w:rPr>
          <w:rFonts w:ascii="Calibri" w:eastAsia="Calibri" w:hAnsi="Calibri"/>
          <w:szCs w:val="22"/>
        </w:rPr>
        <w:t>: women,</w:t>
      </w:r>
    </w:p>
    <w:p w:rsidR="0005535A" w:rsidRDefault="00FB2218" w:rsidP="00FB2218">
      <w:pPr>
        <w:numPr>
          <w:ilvl w:val="0"/>
          <w:numId w:val="32"/>
        </w:numPr>
        <w:spacing w:line="276" w:lineRule="auto"/>
        <w:rPr>
          <w:rFonts w:ascii="Calibri" w:eastAsia="Calibri" w:hAnsi="Calibri"/>
          <w:szCs w:val="22"/>
        </w:rPr>
      </w:pPr>
      <w:r>
        <w:rPr>
          <w:rFonts w:ascii="Calibri" w:eastAsia="Calibri" w:hAnsi="Calibri"/>
          <w:szCs w:val="22"/>
        </w:rPr>
        <w:t xml:space="preserve">Interest areas: </w:t>
      </w:r>
      <w:r w:rsidR="002E2C44" w:rsidRPr="002E2C44">
        <w:rPr>
          <w:rFonts w:ascii="Calibri" w:eastAsia="Calibri" w:hAnsi="Calibri"/>
          <w:szCs w:val="22"/>
        </w:rPr>
        <w:t>engineering and related technologies</w:t>
      </w:r>
      <w:r w:rsidR="002E2C44">
        <w:rPr>
          <w:rFonts w:ascii="Calibri" w:eastAsia="Calibri" w:hAnsi="Calibri"/>
          <w:szCs w:val="22"/>
        </w:rPr>
        <w:t>,</w:t>
      </w:r>
      <w:r w:rsidR="002E2C44" w:rsidRPr="002E2C44">
        <w:rPr>
          <w:rFonts w:ascii="Calibri" w:hAnsi="Calibri"/>
        </w:rPr>
        <w:t xml:space="preserve"> </w:t>
      </w:r>
      <w:r w:rsidR="002E2C44" w:rsidRPr="0005535A">
        <w:rPr>
          <w:rFonts w:ascii="Calibri" w:hAnsi="Calibri"/>
        </w:rPr>
        <w:t>computing and information technology</w:t>
      </w:r>
      <w:r w:rsidR="0005535A" w:rsidRPr="0005535A">
        <w:rPr>
          <w:rFonts w:ascii="Calibri" w:eastAsia="Calibri" w:hAnsi="Calibri"/>
          <w:szCs w:val="22"/>
        </w:rPr>
        <w:t xml:space="preserve">. </w:t>
      </w:r>
    </w:p>
    <w:p w:rsidR="00FB2218" w:rsidRPr="0005535A" w:rsidRDefault="00FB2218" w:rsidP="00FB2218">
      <w:pPr>
        <w:spacing w:line="276" w:lineRule="auto"/>
        <w:ind w:left="714"/>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885"/>
      </w:tblGrid>
      <w:tr w:rsidR="0005535A" w:rsidRPr="000362EA" w:rsidTr="000362EA">
        <w:tc>
          <w:tcPr>
            <w:tcW w:w="5353" w:type="dxa"/>
            <w:shd w:val="clear" w:color="auto" w:fill="000000"/>
          </w:tcPr>
          <w:p w:rsidR="0005535A" w:rsidRPr="000362EA" w:rsidRDefault="0005535A" w:rsidP="0005535A">
            <w:pPr>
              <w:rPr>
                <w:rFonts w:ascii="Calibri" w:eastAsia="Calibri" w:hAnsi="Calibri"/>
                <w:b/>
                <w:color w:val="FFFFFF"/>
                <w:sz w:val="24"/>
                <w:szCs w:val="22"/>
              </w:rPr>
            </w:pPr>
            <w:r w:rsidRPr="000362EA">
              <w:rPr>
                <w:rFonts w:ascii="Calibri" w:eastAsia="Calibri" w:hAnsi="Calibri"/>
                <w:b/>
                <w:color w:val="FFFFFF"/>
                <w:sz w:val="24"/>
                <w:szCs w:val="22"/>
              </w:rPr>
              <w:t>Keyword</w:t>
            </w:r>
          </w:p>
        </w:tc>
        <w:tc>
          <w:tcPr>
            <w:tcW w:w="5245" w:type="dxa"/>
            <w:shd w:val="clear" w:color="auto" w:fill="000000"/>
          </w:tcPr>
          <w:p w:rsidR="0005535A" w:rsidRPr="000362EA" w:rsidRDefault="0005535A" w:rsidP="0005535A">
            <w:pPr>
              <w:rPr>
                <w:rFonts w:ascii="Calibri" w:eastAsia="Calibri" w:hAnsi="Calibri"/>
                <w:b/>
                <w:color w:val="FFFFFF"/>
                <w:sz w:val="24"/>
                <w:szCs w:val="22"/>
              </w:rPr>
            </w:pPr>
            <w:r w:rsidRPr="000362EA">
              <w:rPr>
                <w:rFonts w:ascii="Calibri" w:eastAsia="Calibri" w:hAnsi="Calibri"/>
                <w:b/>
                <w:color w:val="FFFFFF"/>
                <w:sz w:val="24"/>
                <w:szCs w:val="22"/>
              </w:rPr>
              <w:t>Metadata</w:t>
            </w:r>
          </w:p>
        </w:tc>
      </w:tr>
      <w:tr w:rsidR="0005535A" w:rsidRPr="000362EA" w:rsidTr="000362EA">
        <w:tc>
          <w:tcPr>
            <w:tcW w:w="5353" w:type="dxa"/>
            <w:shd w:val="clear" w:color="auto" w:fill="E36C0A"/>
          </w:tcPr>
          <w:p w:rsidR="0005535A" w:rsidRPr="000362EA" w:rsidRDefault="0005535A" w:rsidP="0005535A">
            <w:pPr>
              <w:rPr>
                <w:rFonts w:ascii="Calibri" w:eastAsia="Calibri" w:hAnsi="Calibri"/>
                <w:b/>
                <w:color w:val="FFFFFF"/>
                <w:sz w:val="24"/>
                <w:szCs w:val="22"/>
              </w:rPr>
            </w:pPr>
            <w:r w:rsidRPr="000362EA">
              <w:rPr>
                <w:rFonts w:ascii="Calibri" w:eastAsia="Calibri" w:hAnsi="Calibri"/>
                <w:b/>
                <w:color w:val="FFFFFF"/>
                <w:sz w:val="24"/>
                <w:szCs w:val="22"/>
              </w:rPr>
              <w:t>Level of study</w:t>
            </w:r>
          </w:p>
        </w:tc>
        <w:tc>
          <w:tcPr>
            <w:tcW w:w="5245" w:type="dxa"/>
            <w:shd w:val="clear" w:color="auto" w:fill="E36C0A"/>
          </w:tcPr>
          <w:p w:rsidR="0005535A" w:rsidRPr="000362EA" w:rsidRDefault="0005535A" w:rsidP="0005535A">
            <w:pPr>
              <w:rPr>
                <w:rFonts w:ascii="Calibri" w:eastAsia="Calibri" w:hAnsi="Calibri"/>
                <w:b/>
                <w:color w:val="FFFFFF"/>
                <w:sz w:val="24"/>
                <w:szCs w:val="22"/>
              </w:rPr>
            </w:pP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Certificate and diploma</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certificate,diploma</w:t>
            </w: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Degree</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degree,undergraduate</w:t>
            </w: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Postgraduate coursework</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postgraduate,coursework</w:t>
            </w:r>
          </w:p>
        </w:tc>
      </w:tr>
      <w:tr w:rsidR="0005535A" w:rsidRPr="000362EA" w:rsidTr="000362EA">
        <w:tc>
          <w:tcPr>
            <w:tcW w:w="5353" w:type="dxa"/>
            <w:tcBorders>
              <w:bottom w:val="single" w:sz="4" w:space="0" w:color="auto"/>
            </w:tcBorders>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Postgraduate research</w:t>
            </w:r>
          </w:p>
        </w:tc>
        <w:tc>
          <w:tcPr>
            <w:tcW w:w="5245" w:type="dxa"/>
            <w:tcBorders>
              <w:bottom w:val="single" w:sz="4" w:space="0" w:color="auto"/>
            </w:tcBorders>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postgraduate,research</w:t>
            </w:r>
          </w:p>
        </w:tc>
      </w:tr>
      <w:tr w:rsidR="0005535A" w:rsidRPr="000362EA" w:rsidTr="000362EA">
        <w:tc>
          <w:tcPr>
            <w:tcW w:w="5353" w:type="dxa"/>
            <w:shd w:val="clear" w:color="auto" w:fill="E36C0A"/>
          </w:tcPr>
          <w:p w:rsidR="0005535A" w:rsidRPr="000362EA" w:rsidRDefault="0005535A" w:rsidP="0005535A">
            <w:pPr>
              <w:rPr>
                <w:rFonts w:ascii="Calibri" w:eastAsia="Calibri" w:hAnsi="Calibri"/>
                <w:b/>
                <w:color w:val="FFFFFF"/>
                <w:sz w:val="24"/>
                <w:szCs w:val="22"/>
              </w:rPr>
            </w:pPr>
            <w:r w:rsidRPr="000362EA">
              <w:rPr>
                <w:rFonts w:ascii="Calibri" w:eastAsia="Calibri" w:hAnsi="Calibri"/>
                <w:b/>
                <w:color w:val="FFFFFF"/>
                <w:sz w:val="24"/>
                <w:szCs w:val="22"/>
              </w:rPr>
              <w:t>Eligibility criteria</w:t>
            </w:r>
          </w:p>
        </w:tc>
        <w:tc>
          <w:tcPr>
            <w:tcW w:w="5245" w:type="dxa"/>
            <w:shd w:val="clear" w:color="auto" w:fill="E36C0A"/>
          </w:tcPr>
          <w:p w:rsidR="0005535A" w:rsidRPr="000362EA" w:rsidRDefault="0005535A" w:rsidP="0005535A">
            <w:pPr>
              <w:rPr>
                <w:rFonts w:ascii="Calibri" w:eastAsia="Calibri" w:hAnsi="Calibri"/>
                <w:b/>
                <w:color w:val="FFFFFF"/>
                <w:sz w:val="24"/>
                <w:szCs w:val="22"/>
              </w:rPr>
            </w:pP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Aboriginal And Torres Strait Islander Students</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Aboriginal and Torres Strait Islander</w:t>
            </w: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Academic achievement</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academic achievement</w:t>
            </w: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International students</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international</w:t>
            </w: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Equity</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equity</w:t>
            </w: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Travel</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travel</w:t>
            </w:r>
          </w:p>
        </w:tc>
      </w:tr>
      <w:tr w:rsidR="0005535A" w:rsidRPr="000362EA" w:rsidTr="000362EA">
        <w:tc>
          <w:tcPr>
            <w:tcW w:w="5353" w:type="dxa"/>
            <w:tcBorders>
              <w:bottom w:val="single" w:sz="4" w:space="0" w:color="auto"/>
            </w:tcBorders>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Women</w:t>
            </w:r>
          </w:p>
        </w:tc>
        <w:tc>
          <w:tcPr>
            <w:tcW w:w="5245" w:type="dxa"/>
            <w:tcBorders>
              <w:bottom w:val="single" w:sz="4" w:space="0" w:color="auto"/>
            </w:tcBorders>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women</w:t>
            </w:r>
          </w:p>
        </w:tc>
      </w:tr>
      <w:tr w:rsidR="0005535A" w:rsidRPr="000362EA" w:rsidTr="000362EA">
        <w:tc>
          <w:tcPr>
            <w:tcW w:w="5353" w:type="dxa"/>
            <w:shd w:val="clear" w:color="auto" w:fill="E36C0A"/>
          </w:tcPr>
          <w:p w:rsidR="0005535A" w:rsidRPr="000362EA" w:rsidRDefault="0005535A" w:rsidP="0005535A">
            <w:pPr>
              <w:rPr>
                <w:rFonts w:ascii="Calibri" w:eastAsia="Calibri" w:hAnsi="Calibri"/>
                <w:b/>
                <w:color w:val="FFFFFF"/>
                <w:sz w:val="24"/>
                <w:szCs w:val="22"/>
              </w:rPr>
            </w:pPr>
            <w:r w:rsidRPr="000362EA">
              <w:rPr>
                <w:rFonts w:ascii="Calibri" w:eastAsia="Calibri" w:hAnsi="Calibri"/>
                <w:b/>
                <w:color w:val="FFFFFF"/>
                <w:sz w:val="24"/>
                <w:szCs w:val="22"/>
              </w:rPr>
              <w:t>Interest area</w:t>
            </w:r>
          </w:p>
        </w:tc>
        <w:tc>
          <w:tcPr>
            <w:tcW w:w="5245" w:type="dxa"/>
            <w:shd w:val="clear" w:color="auto" w:fill="E36C0A"/>
          </w:tcPr>
          <w:p w:rsidR="0005535A" w:rsidRPr="000362EA" w:rsidRDefault="0005535A" w:rsidP="0005535A">
            <w:pPr>
              <w:rPr>
                <w:rFonts w:ascii="Calibri" w:eastAsia="Calibri" w:hAnsi="Calibri"/>
                <w:b/>
                <w:color w:val="FFFFFF"/>
                <w:sz w:val="24"/>
                <w:szCs w:val="22"/>
              </w:rPr>
            </w:pP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All interest areas</w:t>
            </w:r>
            <w:r w:rsidR="002E2C44" w:rsidRPr="000362EA">
              <w:rPr>
                <w:rFonts w:ascii="Calibri" w:eastAsia="Calibri" w:hAnsi="Calibri"/>
                <w:szCs w:val="22"/>
              </w:rPr>
              <w:t xml:space="preserve"> (</w:t>
            </w:r>
            <w:r w:rsidRPr="000362EA">
              <w:rPr>
                <w:rFonts w:ascii="Calibri" w:eastAsia="Calibri" w:hAnsi="Calibri"/>
                <w:szCs w:val="22"/>
              </w:rPr>
              <w:t>only for scholarships open to all interest areas</w:t>
            </w:r>
            <w:r w:rsidR="002E2C44" w:rsidRPr="000362EA">
              <w:rPr>
                <w:rFonts w:ascii="Calibri" w:eastAsia="Calibri" w:hAnsi="Calibri"/>
                <w:szCs w:val="22"/>
              </w:rPr>
              <w:t>)</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all interest areas</w:t>
            </w: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Architecture, Building, Planning And Design</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architecture, building and planning</w:t>
            </w: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Art, Fashion and Textiles</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art, fashion and textiles</w:t>
            </w: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Business</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business</w:t>
            </w: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Community Services and Social Sciences</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community services and social sciences</w:t>
            </w: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Computing and information technology</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computing and information technology</w:t>
            </w: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Education and Training</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education and training</w:t>
            </w: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Engineering and related technologies</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engineering and related technologies</w:t>
            </w: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Health and Medical Sciences</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health and medical sciences</w:t>
            </w:r>
          </w:p>
        </w:tc>
      </w:tr>
      <w:tr w:rsidR="0005535A" w:rsidRPr="000362EA" w:rsidTr="000362EA">
        <w:tc>
          <w:tcPr>
            <w:tcW w:w="5353"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Media and Communication</w:t>
            </w:r>
          </w:p>
        </w:tc>
        <w:tc>
          <w:tcPr>
            <w:tcW w:w="5245" w:type="dxa"/>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media and communication</w:t>
            </w:r>
          </w:p>
        </w:tc>
      </w:tr>
      <w:tr w:rsidR="0005535A" w:rsidRPr="000362EA" w:rsidTr="000362EA">
        <w:tc>
          <w:tcPr>
            <w:tcW w:w="5353" w:type="dxa"/>
            <w:tcBorders>
              <w:bottom w:val="single" w:sz="4" w:space="0" w:color="auto"/>
            </w:tcBorders>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Science</w:t>
            </w:r>
          </w:p>
        </w:tc>
        <w:tc>
          <w:tcPr>
            <w:tcW w:w="5245" w:type="dxa"/>
            <w:tcBorders>
              <w:bottom w:val="single" w:sz="4" w:space="0" w:color="auto"/>
            </w:tcBorders>
            <w:shd w:val="clear" w:color="auto" w:fill="auto"/>
          </w:tcPr>
          <w:p w:rsidR="0005535A" w:rsidRPr="000362EA" w:rsidRDefault="0005535A" w:rsidP="0005535A">
            <w:pPr>
              <w:rPr>
                <w:rFonts w:ascii="Calibri" w:eastAsia="Calibri" w:hAnsi="Calibri"/>
                <w:szCs w:val="22"/>
              </w:rPr>
            </w:pPr>
            <w:r w:rsidRPr="000362EA">
              <w:rPr>
                <w:rFonts w:ascii="Calibri" w:eastAsia="Calibri" w:hAnsi="Calibri"/>
                <w:szCs w:val="22"/>
              </w:rPr>
              <w:t>science</w:t>
            </w:r>
          </w:p>
        </w:tc>
      </w:tr>
    </w:tbl>
    <w:p w:rsidR="0005535A" w:rsidRPr="0005535A" w:rsidRDefault="0005535A" w:rsidP="0005535A">
      <w:pPr>
        <w:spacing w:after="200" w:line="276" w:lineRule="auto"/>
        <w:rPr>
          <w:rFonts w:ascii="Calibri" w:eastAsia="Calibri" w:hAnsi="Calibri"/>
          <w:szCs w:val="22"/>
        </w:rPr>
      </w:pPr>
    </w:p>
    <w:p w:rsidR="0005535A" w:rsidRPr="00701A45" w:rsidRDefault="0005535A" w:rsidP="00AF4376">
      <w:pPr>
        <w:pStyle w:val="bold"/>
        <w:rPr>
          <w:rFonts w:ascii="Arial" w:hAnsi="Arial" w:cs="Arial"/>
          <w:bCs w:val="0"/>
          <w:szCs w:val="22"/>
          <w:lang w:eastAsia="en-US"/>
        </w:rPr>
      </w:pPr>
    </w:p>
    <w:sectPr w:rsidR="0005535A" w:rsidRPr="00701A45" w:rsidSect="00A64FAC">
      <w:pgSz w:w="11900" w:h="16840"/>
      <w:pgMar w:top="1440" w:right="1800" w:bottom="144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75 Bd">
    <w:panose1 w:val="020B08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6 It">
    <w:panose1 w:val="020B060402020209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009B"/>
    <w:multiLevelType w:val="hybridMultilevel"/>
    <w:tmpl w:val="79648556"/>
    <w:lvl w:ilvl="0" w:tplc="ECFC1876">
      <w:start w:val="1"/>
      <w:numFmt w:val="bullet"/>
      <w:lvlText w:val="•"/>
      <w:lvlJc w:val="left"/>
      <w:pPr>
        <w:tabs>
          <w:tab w:val="num" w:pos="720"/>
        </w:tabs>
        <w:ind w:left="720" w:hanging="360"/>
      </w:pPr>
      <w:rPr>
        <w:rFonts w:ascii="Times New Roman" w:hAnsi="Times New Roman" w:hint="default"/>
      </w:rPr>
    </w:lvl>
    <w:lvl w:ilvl="1" w:tplc="A490A2E4">
      <w:start w:val="1"/>
      <w:numFmt w:val="bullet"/>
      <w:pStyle w:val="seconddothang"/>
      <w:lvlText w:val="o"/>
      <w:lvlJc w:val="left"/>
      <w:pPr>
        <w:tabs>
          <w:tab w:val="num" w:pos="1440"/>
        </w:tabs>
        <w:ind w:left="1440" w:hanging="360"/>
      </w:pPr>
      <w:rPr>
        <w:rFonts w:ascii="Courier New" w:hAnsi="Courier New" w:hint="default"/>
      </w:rPr>
    </w:lvl>
    <w:lvl w:ilvl="2" w:tplc="42E245E8" w:tentative="1">
      <w:start w:val="1"/>
      <w:numFmt w:val="bullet"/>
      <w:lvlText w:val="•"/>
      <w:lvlJc w:val="left"/>
      <w:pPr>
        <w:tabs>
          <w:tab w:val="num" w:pos="2160"/>
        </w:tabs>
        <w:ind w:left="2160" w:hanging="360"/>
      </w:pPr>
      <w:rPr>
        <w:rFonts w:ascii="Times New Roman" w:hAnsi="Times New Roman" w:hint="default"/>
      </w:rPr>
    </w:lvl>
    <w:lvl w:ilvl="3" w:tplc="5A8AEB6C" w:tentative="1">
      <w:start w:val="1"/>
      <w:numFmt w:val="bullet"/>
      <w:lvlText w:val="•"/>
      <w:lvlJc w:val="left"/>
      <w:pPr>
        <w:tabs>
          <w:tab w:val="num" w:pos="2880"/>
        </w:tabs>
        <w:ind w:left="2880" w:hanging="360"/>
      </w:pPr>
      <w:rPr>
        <w:rFonts w:ascii="Times New Roman" w:hAnsi="Times New Roman" w:hint="default"/>
      </w:rPr>
    </w:lvl>
    <w:lvl w:ilvl="4" w:tplc="43D4949E" w:tentative="1">
      <w:start w:val="1"/>
      <w:numFmt w:val="bullet"/>
      <w:lvlText w:val="•"/>
      <w:lvlJc w:val="left"/>
      <w:pPr>
        <w:tabs>
          <w:tab w:val="num" w:pos="3600"/>
        </w:tabs>
        <w:ind w:left="3600" w:hanging="360"/>
      </w:pPr>
      <w:rPr>
        <w:rFonts w:ascii="Times New Roman" w:hAnsi="Times New Roman" w:hint="default"/>
      </w:rPr>
    </w:lvl>
    <w:lvl w:ilvl="5" w:tplc="FBDA6052" w:tentative="1">
      <w:start w:val="1"/>
      <w:numFmt w:val="bullet"/>
      <w:lvlText w:val="•"/>
      <w:lvlJc w:val="left"/>
      <w:pPr>
        <w:tabs>
          <w:tab w:val="num" w:pos="4320"/>
        </w:tabs>
        <w:ind w:left="4320" w:hanging="360"/>
      </w:pPr>
      <w:rPr>
        <w:rFonts w:ascii="Times New Roman" w:hAnsi="Times New Roman" w:hint="default"/>
      </w:rPr>
    </w:lvl>
    <w:lvl w:ilvl="6" w:tplc="A256664A" w:tentative="1">
      <w:start w:val="1"/>
      <w:numFmt w:val="bullet"/>
      <w:lvlText w:val="•"/>
      <w:lvlJc w:val="left"/>
      <w:pPr>
        <w:tabs>
          <w:tab w:val="num" w:pos="5040"/>
        </w:tabs>
        <w:ind w:left="5040" w:hanging="360"/>
      </w:pPr>
      <w:rPr>
        <w:rFonts w:ascii="Times New Roman" w:hAnsi="Times New Roman" w:hint="default"/>
      </w:rPr>
    </w:lvl>
    <w:lvl w:ilvl="7" w:tplc="8FAE7492" w:tentative="1">
      <w:start w:val="1"/>
      <w:numFmt w:val="bullet"/>
      <w:lvlText w:val="•"/>
      <w:lvlJc w:val="left"/>
      <w:pPr>
        <w:tabs>
          <w:tab w:val="num" w:pos="5760"/>
        </w:tabs>
        <w:ind w:left="5760" w:hanging="360"/>
      </w:pPr>
      <w:rPr>
        <w:rFonts w:ascii="Times New Roman" w:hAnsi="Times New Roman" w:hint="default"/>
      </w:rPr>
    </w:lvl>
    <w:lvl w:ilvl="8" w:tplc="622ED8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320FBE"/>
    <w:multiLevelType w:val="hybridMultilevel"/>
    <w:tmpl w:val="AA4A43E2"/>
    <w:lvl w:ilvl="0" w:tplc="7CB25320">
      <w:start w:val="1"/>
      <w:numFmt w:val="bullet"/>
      <w:pStyle w:val="dotlist"/>
      <w:lvlText w:val="-"/>
      <w:lvlJc w:val="left"/>
      <w:pPr>
        <w:tabs>
          <w:tab w:val="num" w:pos="720"/>
        </w:tabs>
        <w:ind w:left="720" w:hanging="360"/>
      </w:pPr>
      <w:rPr>
        <w:rFonts w:ascii="HelveticaNeueLT Pro 55 Roman" w:hAnsi="HelveticaNeueLT Pro 55 Roman"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97D1A"/>
    <w:multiLevelType w:val="hybridMultilevel"/>
    <w:tmpl w:val="1A9C1E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104C5E"/>
    <w:multiLevelType w:val="hybridMultilevel"/>
    <w:tmpl w:val="C004D616"/>
    <w:lvl w:ilvl="0" w:tplc="84063E62">
      <w:numFmt w:val="bullet"/>
      <w:lvlText w:val=""/>
      <w:lvlJc w:val="left"/>
      <w:pPr>
        <w:ind w:left="588" w:hanging="360"/>
      </w:pPr>
      <w:rPr>
        <w:rFonts w:ascii="Symbol" w:eastAsia="Times New Roman" w:hAnsi="Symbol" w:cs="Arial" w:hint="default"/>
      </w:rPr>
    </w:lvl>
    <w:lvl w:ilvl="1" w:tplc="0C090003" w:tentative="1">
      <w:start w:val="1"/>
      <w:numFmt w:val="bullet"/>
      <w:lvlText w:val="o"/>
      <w:lvlJc w:val="left"/>
      <w:pPr>
        <w:ind w:left="1308" w:hanging="360"/>
      </w:pPr>
      <w:rPr>
        <w:rFonts w:ascii="Courier New" w:hAnsi="Courier New" w:cs="Courier New" w:hint="default"/>
      </w:rPr>
    </w:lvl>
    <w:lvl w:ilvl="2" w:tplc="0C090005" w:tentative="1">
      <w:start w:val="1"/>
      <w:numFmt w:val="bullet"/>
      <w:lvlText w:val=""/>
      <w:lvlJc w:val="left"/>
      <w:pPr>
        <w:ind w:left="2028" w:hanging="360"/>
      </w:pPr>
      <w:rPr>
        <w:rFonts w:ascii="Wingdings" w:hAnsi="Wingdings" w:hint="default"/>
      </w:rPr>
    </w:lvl>
    <w:lvl w:ilvl="3" w:tplc="0C090001" w:tentative="1">
      <w:start w:val="1"/>
      <w:numFmt w:val="bullet"/>
      <w:lvlText w:val=""/>
      <w:lvlJc w:val="left"/>
      <w:pPr>
        <w:ind w:left="2748" w:hanging="360"/>
      </w:pPr>
      <w:rPr>
        <w:rFonts w:ascii="Symbol" w:hAnsi="Symbol" w:hint="default"/>
      </w:rPr>
    </w:lvl>
    <w:lvl w:ilvl="4" w:tplc="0C090003" w:tentative="1">
      <w:start w:val="1"/>
      <w:numFmt w:val="bullet"/>
      <w:lvlText w:val="o"/>
      <w:lvlJc w:val="left"/>
      <w:pPr>
        <w:ind w:left="3468" w:hanging="360"/>
      </w:pPr>
      <w:rPr>
        <w:rFonts w:ascii="Courier New" w:hAnsi="Courier New" w:cs="Courier New" w:hint="default"/>
      </w:rPr>
    </w:lvl>
    <w:lvl w:ilvl="5" w:tplc="0C090005" w:tentative="1">
      <w:start w:val="1"/>
      <w:numFmt w:val="bullet"/>
      <w:lvlText w:val=""/>
      <w:lvlJc w:val="left"/>
      <w:pPr>
        <w:ind w:left="4188" w:hanging="360"/>
      </w:pPr>
      <w:rPr>
        <w:rFonts w:ascii="Wingdings" w:hAnsi="Wingdings" w:hint="default"/>
      </w:rPr>
    </w:lvl>
    <w:lvl w:ilvl="6" w:tplc="0C090001" w:tentative="1">
      <w:start w:val="1"/>
      <w:numFmt w:val="bullet"/>
      <w:lvlText w:val=""/>
      <w:lvlJc w:val="left"/>
      <w:pPr>
        <w:ind w:left="4908" w:hanging="360"/>
      </w:pPr>
      <w:rPr>
        <w:rFonts w:ascii="Symbol" w:hAnsi="Symbol" w:hint="default"/>
      </w:rPr>
    </w:lvl>
    <w:lvl w:ilvl="7" w:tplc="0C090003" w:tentative="1">
      <w:start w:val="1"/>
      <w:numFmt w:val="bullet"/>
      <w:lvlText w:val="o"/>
      <w:lvlJc w:val="left"/>
      <w:pPr>
        <w:ind w:left="5628" w:hanging="360"/>
      </w:pPr>
      <w:rPr>
        <w:rFonts w:ascii="Courier New" w:hAnsi="Courier New" w:cs="Courier New" w:hint="default"/>
      </w:rPr>
    </w:lvl>
    <w:lvl w:ilvl="8" w:tplc="0C090005" w:tentative="1">
      <w:start w:val="1"/>
      <w:numFmt w:val="bullet"/>
      <w:lvlText w:val=""/>
      <w:lvlJc w:val="left"/>
      <w:pPr>
        <w:ind w:left="6348" w:hanging="360"/>
      </w:pPr>
      <w:rPr>
        <w:rFonts w:ascii="Wingdings" w:hAnsi="Wingdings" w:hint="default"/>
      </w:rPr>
    </w:lvl>
  </w:abstractNum>
  <w:abstractNum w:abstractNumId="4" w15:restartNumberingAfterBreak="0">
    <w:nsid w:val="0BD81136"/>
    <w:multiLevelType w:val="hybridMultilevel"/>
    <w:tmpl w:val="655870C4"/>
    <w:lvl w:ilvl="0" w:tplc="ECFC1876">
      <w:start w:val="1"/>
      <w:numFmt w:val="bullet"/>
      <w:pStyle w:val="dotpoint"/>
      <w:lvlText w:val="•"/>
      <w:lvlJc w:val="left"/>
      <w:pPr>
        <w:tabs>
          <w:tab w:val="num" w:pos="720"/>
        </w:tabs>
        <w:ind w:left="720" w:hanging="360"/>
      </w:pPr>
      <w:rPr>
        <w:rFonts w:ascii="Times New Roman" w:hAnsi="Times New Roman" w:hint="default"/>
      </w:rPr>
    </w:lvl>
    <w:lvl w:ilvl="1" w:tplc="38D807E6">
      <w:start w:val="1"/>
      <w:numFmt w:val="bullet"/>
      <w:lvlText w:val="•"/>
      <w:lvlJc w:val="left"/>
      <w:pPr>
        <w:tabs>
          <w:tab w:val="num" w:pos="1440"/>
        </w:tabs>
        <w:ind w:left="1440" w:hanging="360"/>
      </w:pPr>
      <w:rPr>
        <w:rFonts w:ascii="Times New Roman" w:hAnsi="Times New Roman" w:hint="default"/>
      </w:rPr>
    </w:lvl>
    <w:lvl w:ilvl="2" w:tplc="42E245E8" w:tentative="1">
      <w:start w:val="1"/>
      <w:numFmt w:val="bullet"/>
      <w:lvlText w:val="•"/>
      <w:lvlJc w:val="left"/>
      <w:pPr>
        <w:tabs>
          <w:tab w:val="num" w:pos="2160"/>
        </w:tabs>
        <w:ind w:left="2160" w:hanging="360"/>
      </w:pPr>
      <w:rPr>
        <w:rFonts w:ascii="Times New Roman" w:hAnsi="Times New Roman" w:hint="default"/>
      </w:rPr>
    </w:lvl>
    <w:lvl w:ilvl="3" w:tplc="5A8AEB6C" w:tentative="1">
      <w:start w:val="1"/>
      <w:numFmt w:val="bullet"/>
      <w:lvlText w:val="•"/>
      <w:lvlJc w:val="left"/>
      <w:pPr>
        <w:tabs>
          <w:tab w:val="num" w:pos="2880"/>
        </w:tabs>
        <w:ind w:left="2880" w:hanging="360"/>
      </w:pPr>
      <w:rPr>
        <w:rFonts w:ascii="Times New Roman" w:hAnsi="Times New Roman" w:hint="default"/>
      </w:rPr>
    </w:lvl>
    <w:lvl w:ilvl="4" w:tplc="43D4949E" w:tentative="1">
      <w:start w:val="1"/>
      <w:numFmt w:val="bullet"/>
      <w:lvlText w:val="•"/>
      <w:lvlJc w:val="left"/>
      <w:pPr>
        <w:tabs>
          <w:tab w:val="num" w:pos="3600"/>
        </w:tabs>
        <w:ind w:left="3600" w:hanging="360"/>
      </w:pPr>
      <w:rPr>
        <w:rFonts w:ascii="Times New Roman" w:hAnsi="Times New Roman" w:hint="default"/>
      </w:rPr>
    </w:lvl>
    <w:lvl w:ilvl="5" w:tplc="FBDA6052" w:tentative="1">
      <w:start w:val="1"/>
      <w:numFmt w:val="bullet"/>
      <w:lvlText w:val="•"/>
      <w:lvlJc w:val="left"/>
      <w:pPr>
        <w:tabs>
          <w:tab w:val="num" w:pos="4320"/>
        </w:tabs>
        <w:ind w:left="4320" w:hanging="360"/>
      </w:pPr>
      <w:rPr>
        <w:rFonts w:ascii="Times New Roman" w:hAnsi="Times New Roman" w:hint="default"/>
      </w:rPr>
    </w:lvl>
    <w:lvl w:ilvl="6" w:tplc="A256664A" w:tentative="1">
      <w:start w:val="1"/>
      <w:numFmt w:val="bullet"/>
      <w:lvlText w:val="•"/>
      <w:lvlJc w:val="left"/>
      <w:pPr>
        <w:tabs>
          <w:tab w:val="num" w:pos="5040"/>
        </w:tabs>
        <w:ind w:left="5040" w:hanging="360"/>
      </w:pPr>
      <w:rPr>
        <w:rFonts w:ascii="Times New Roman" w:hAnsi="Times New Roman" w:hint="default"/>
      </w:rPr>
    </w:lvl>
    <w:lvl w:ilvl="7" w:tplc="8FAE7492" w:tentative="1">
      <w:start w:val="1"/>
      <w:numFmt w:val="bullet"/>
      <w:lvlText w:val="•"/>
      <w:lvlJc w:val="left"/>
      <w:pPr>
        <w:tabs>
          <w:tab w:val="num" w:pos="5760"/>
        </w:tabs>
        <w:ind w:left="5760" w:hanging="360"/>
      </w:pPr>
      <w:rPr>
        <w:rFonts w:ascii="Times New Roman" w:hAnsi="Times New Roman" w:hint="default"/>
      </w:rPr>
    </w:lvl>
    <w:lvl w:ilvl="8" w:tplc="622ED8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DB4409"/>
    <w:multiLevelType w:val="hybridMultilevel"/>
    <w:tmpl w:val="84BA3D8C"/>
    <w:lvl w:ilvl="0" w:tplc="5C86F520">
      <w:numFmt w:val="bullet"/>
      <w:lvlText w:val=""/>
      <w:lvlJc w:val="left"/>
      <w:pPr>
        <w:tabs>
          <w:tab w:val="num" w:pos="600"/>
        </w:tabs>
        <w:ind w:left="60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83366"/>
    <w:multiLevelType w:val="hybridMultilevel"/>
    <w:tmpl w:val="FD1EF142"/>
    <w:lvl w:ilvl="0" w:tplc="5C86F520">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D4638"/>
    <w:multiLevelType w:val="hybridMultilevel"/>
    <w:tmpl w:val="09F670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E077A"/>
    <w:multiLevelType w:val="hybridMultilevel"/>
    <w:tmpl w:val="158AC000"/>
    <w:lvl w:ilvl="0" w:tplc="5C86F520">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43506"/>
    <w:multiLevelType w:val="hybridMultilevel"/>
    <w:tmpl w:val="B42EEECA"/>
    <w:lvl w:ilvl="0" w:tplc="5C86F520">
      <w:numFmt w:val="bullet"/>
      <w:lvlText w:val=""/>
      <w:lvlJc w:val="left"/>
      <w:pPr>
        <w:tabs>
          <w:tab w:val="num" w:pos="600"/>
        </w:tabs>
        <w:ind w:left="60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81A88"/>
    <w:multiLevelType w:val="hybridMultilevel"/>
    <w:tmpl w:val="355C7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310BC"/>
    <w:multiLevelType w:val="hybridMultilevel"/>
    <w:tmpl w:val="62A6D5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FA471E"/>
    <w:multiLevelType w:val="hybridMultilevel"/>
    <w:tmpl w:val="14460DE6"/>
    <w:lvl w:ilvl="0" w:tplc="0E041392">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62081"/>
    <w:multiLevelType w:val="hybridMultilevel"/>
    <w:tmpl w:val="64D0EF7E"/>
    <w:lvl w:ilvl="0" w:tplc="5C86F520">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244B2"/>
    <w:multiLevelType w:val="multilevel"/>
    <w:tmpl w:val="5D309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B524AFE"/>
    <w:multiLevelType w:val="hybridMultilevel"/>
    <w:tmpl w:val="0824A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E65E83"/>
    <w:multiLevelType w:val="multilevel"/>
    <w:tmpl w:val="1C5A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166970"/>
    <w:multiLevelType w:val="multilevel"/>
    <w:tmpl w:val="8264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F16BC"/>
    <w:multiLevelType w:val="multilevel"/>
    <w:tmpl w:val="DC344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0A6D27"/>
    <w:multiLevelType w:val="hybridMultilevel"/>
    <w:tmpl w:val="1040D7AC"/>
    <w:lvl w:ilvl="0" w:tplc="5C86F520">
      <w:numFmt w:val="bullet"/>
      <w:lvlText w:val=""/>
      <w:lvlJc w:val="left"/>
      <w:pPr>
        <w:tabs>
          <w:tab w:val="num" w:pos="600"/>
        </w:tabs>
        <w:ind w:left="600" w:hanging="360"/>
      </w:pPr>
      <w:rPr>
        <w:rFonts w:ascii="Symbol" w:eastAsia="Times New Roman" w:hAnsi="Symbol" w:hint="default"/>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Wingdings" w:hAnsi="Wingdings"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Wingdings" w:hAnsi="Wingdings"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Wingdings" w:hAnsi="Wingdings" w:hint="default"/>
      </w:rPr>
    </w:lvl>
  </w:abstractNum>
  <w:abstractNum w:abstractNumId="20" w15:restartNumberingAfterBreak="0">
    <w:nsid w:val="5C2657C2"/>
    <w:multiLevelType w:val="multilevel"/>
    <w:tmpl w:val="F1BA1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4388A"/>
    <w:multiLevelType w:val="multilevel"/>
    <w:tmpl w:val="7DF4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A24F3"/>
    <w:multiLevelType w:val="multilevel"/>
    <w:tmpl w:val="71D45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270195"/>
    <w:multiLevelType w:val="hybridMultilevel"/>
    <w:tmpl w:val="A1A6E7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3172881"/>
    <w:multiLevelType w:val="hybridMultilevel"/>
    <w:tmpl w:val="2112FF22"/>
    <w:lvl w:ilvl="0" w:tplc="5C86F520">
      <w:numFmt w:val="bullet"/>
      <w:lvlText w:val=""/>
      <w:lvlJc w:val="left"/>
      <w:pPr>
        <w:tabs>
          <w:tab w:val="num" w:pos="600"/>
        </w:tabs>
        <w:ind w:left="60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4E1FCD"/>
    <w:multiLevelType w:val="multilevel"/>
    <w:tmpl w:val="734E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226DE"/>
    <w:multiLevelType w:val="multilevel"/>
    <w:tmpl w:val="848C8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9603E8"/>
    <w:multiLevelType w:val="hybridMultilevel"/>
    <w:tmpl w:val="3FAAB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2E222E"/>
    <w:multiLevelType w:val="multilevel"/>
    <w:tmpl w:val="DB9E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98763A"/>
    <w:multiLevelType w:val="hybridMultilevel"/>
    <w:tmpl w:val="C25243CE"/>
    <w:lvl w:ilvl="0" w:tplc="5C86F520">
      <w:numFmt w:val="bullet"/>
      <w:lvlText w:val=""/>
      <w:lvlJc w:val="left"/>
      <w:pPr>
        <w:tabs>
          <w:tab w:val="num" w:pos="600"/>
        </w:tabs>
        <w:ind w:left="60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FF3361"/>
    <w:multiLevelType w:val="hybridMultilevel"/>
    <w:tmpl w:val="AAAAC9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431715"/>
    <w:multiLevelType w:val="hybridMultilevel"/>
    <w:tmpl w:val="59FA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4"/>
  </w:num>
  <w:num w:numId="5">
    <w:abstractNumId w:val="12"/>
  </w:num>
  <w:num w:numId="6">
    <w:abstractNumId w:val="19"/>
  </w:num>
  <w:num w:numId="7">
    <w:abstractNumId w:val="29"/>
  </w:num>
  <w:num w:numId="8">
    <w:abstractNumId w:val="24"/>
  </w:num>
  <w:num w:numId="9">
    <w:abstractNumId w:val="9"/>
  </w:num>
  <w:num w:numId="10">
    <w:abstractNumId w:val="5"/>
  </w:num>
  <w:num w:numId="11">
    <w:abstractNumId w:val="13"/>
  </w:num>
  <w:num w:numId="12">
    <w:abstractNumId w:val="3"/>
  </w:num>
  <w:num w:numId="13">
    <w:abstractNumId w:val="8"/>
  </w:num>
  <w:num w:numId="14">
    <w:abstractNumId w:val="6"/>
  </w:num>
  <w:num w:numId="15">
    <w:abstractNumId w:val="20"/>
  </w:num>
  <w:num w:numId="16">
    <w:abstractNumId w:val="18"/>
  </w:num>
  <w:num w:numId="17">
    <w:abstractNumId w:val="26"/>
  </w:num>
  <w:num w:numId="18">
    <w:abstractNumId w:val="16"/>
  </w:num>
  <w:num w:numId="19">
    <w:abstractNumId w:val="25"/>
  </w:num>
  <w:num w:numId="20">
    <w:abstractNumId w:val="7"/>
  </w:num>
  <w:num w:numId="21">
    <w:abstractNumId w:val="11"/>
  </w:num>
  <w:num w:numId="22">
    <w:abstractNumId w:val="17"/>
  </w:num>
  <w:num w:numId="23">
    <w:abstractNumId w:val="22"/>
  </w:num>
  <w:num w:numId="24">
    <w:abstractNumId w:val="21"/>
  </w:num>
  <w:num w:numId="25">
    <w:abstractNumId w:val="27"/>
  </w:num>
  <w:num w:numId="26">
    <w:abstractNumId w:val="31"/>
  </w:num>
  <w:num w:numId="27">
    <w:abstractNumId w:val="15"/>
  </w:num>
  <w:num w:numId="28">
    <w:abstractNumId w:val="28"/>
  </w:num>
  <w:num w:numId="29">
    <w:abstractNumId w:val="10"/>
  </w:num>
  <w:num w:numId="30">
    <w:abstractNumId w:val="23"/>
  </w:num>
  <w:num w:numId="31">
    <w:abstractNumId w:val="30"/>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BBF"/>
    <w:rsid w:val="00004212"/>
    <w:rsid w:val="000362EA"/>
    <w:rsid w:val="0005535A"/>
    <w:rsid w:val="00071D9E"/>
    <w:rsid w:val="000903E7"/>
    <w:rsid w:val="000B0FEA"/>
    <w:rsid w:val="00115629"/>
    <w:rsid w:val="0012653C"/>
    <w:rsid w:val="00174A73"/>
    <w:rsid w:val="001A6594"/>
    <w:rsid w:val="001F453B"/>
    <w:rsid w:val="00262683"/>
    <w:rsid w:val="00283501"/>
    <w:rsid w:val="002A6881"/>
    <w:rsid w:val="002C61F1"/>
    <w:rsid w:val="002C7541"/>
    <w:rsid w:val="002E0657"/>
    <w:rsid w:val="002E2C44"/>
    <w:rsid w:val="00356D66"/>
    <w:rsid w:val="003978F7"/>
    <w:rsid w:val="003A0AB1"/>
    <w:rsid w:val="003F2DAD"/>
    <w:rsid w:val="003F61F3"/>
    <w:rsid w:val="0040145A"/>
    <w:rsid w:val="00406362"/>
    <w:rsid w:val="004375ED"/>
    <w:rsid w:val="004819DB"/>
    <w:rsid w:val="00483E95"/>
    <w:rsid w:val="00485329"/>
    <w:rsid w:val="004F13E0"/>
    <w:rsid w:val="00525146"/>
    <w:rsid w:val="005400DE"/>
    <w:rsid w:val="00551C95"/>
    <w:rsid w:val="005963B8"/>
    <w:rsid w:val="005D1FDC"/>
    <w:rsid w:val="005F118B"/>
    <w:rsid w:val="006004ED"/>
    <w:rsid w:val="00610370"/>
    <w:rsid w:val="006929AB"/>
    <w:rsid w:val="006B1BBF"/>
    <w:rsid w:val="006F372C"/>
    <w:rsid w:val="00701A45"/>
    <w:rsid w:val="0072269A"/>
    <w:rsid w:val="00736969"/>
    <w:rsid w:val="0074730B"/>
    <w:rsid w:val="007657BD"/>
    <w:rsid w:val="007676C2"/>
    <w:rsid w:val="007A70AE"/>
    <w:rsid w:val="007B56D4"/>
    <w:rsid w:val="007E4342"/>
    <w:rsid w:val="007F0147"/>
    <w:rsid w:val="007F74D4"/>
    <w:rsid w:val="00833EBA"/>
    <w:rsid w:val="00882342"/>
    <w:rsid w:val="008B02BB"/>
    <w:rsid w:val="008D3F28"/>
    <w:rsid w:val="008E62CA"/>
    <w:rsid w:val="008F6639"/>
    <w:rsid w:val="008F7657"/>
    <w:rsid w:val="00913892"/>
    <w:rsid w:val="009264C2"/>
    <w:rsid w:val="00966F47"/>
    <w:rsid w:val="009B43B9"/>
    <w:rsid w:val="00A05CC4"/>
    <w:rsid w:val="00A178A6"/>
    <w:rsid w:val="00A47753"/>
    <w:rsid w:val="00A601DD"/>
    <w:rsid w:val="00A63317"/>
    <w:rsid w:val="00A64FAC"/>
    <w:rsid w:val="00A74D7B"/>
    <w:rsid w:val="00A85CE2"/>
    <w:rsid w:val="00A91790"/>
    <w:rsid w:val="00AA6C92"/>
    <w:rsid w:val="00AC0756"/>
    <w:rsid w:val="00AC6409"/>
    <w:rsid w:val="00AD1F7D"/>
    <w:rsid w:val="00B625BF"/>
    <w:rsid w:val="00B739A8"/>
    <w:rsid w:val="00BA2D06"/>
    <w:rsid w:val="00C76C00"/>
    <w:rsid w:val="00D130CD"/>
    <w:rsid w:val="00D61E90"/>
    <w:rsid w:val="00D77057"/>
    <w:rsid w:val="00E509BA"/>
    <w:rsid w:val="00E6290A"/>
    <w:rsid w:val="00E81368"/>
    <w:rsid w:val="00E97BB9"/>
    <w:rsid w:val="00F71F7A"/>
    <w:rsid w:val="00F7222B"/>
    <w:rsid w:val="00FA4AC1"/>
    <w:rsid w:val="00FB2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2DF42F1-6F0E-4415-AE6B-AAC32349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NeueLT Pro 55 Roman" w:hAnsi="HelveticaNeueLT Pro 55 Roman"/>
      <w:sz w:val="22"/>
      <w:szCs w:val="24"/>
      <w:lang w:eastAsia="en-US"/>
    </w:rPr>
  </w:style>
  <w:style w:type="paragraph" w:styleId="Heading1">
    <w:name w:val="heading 1"/>
    <w:basedOn w:val="Normal"/>
    <w:next w:val="Normal"/>
    <w:qFormat/>
    <w:pPr>
      <w:keepNext/>
      <w:spacing w:before="480" w:after="60"/>
      <w:outlineLvl w:val="0"/>
    </w:pPr>
    <w:rPr>
      <w:rFonts w:ascii="HelveticaNeueLT Pro 75 Bd" w:hAnsi="HelveticaNeueLT Pro 75 Bd" w:cs="Arial"/>
      <w:kern w:val="32"/>
      <w:sz w:val="32"/>
      <w:szCs w:val="32"/>
      <w:lang w:eastAsia="en-AU"/>
    </w:rPr>
  </w:style>
  <w:style w:type="paragraph" w:styleId="Heading2">
    <w:name w:val="heading 2"/>
    <w:basedOn w:val="Normal"/>
    <w:next w:val="Normal"/>
    <w:qFormat/>
    <w:pPr>
      <w:keepNext/>
      <w:spacing w:before="280" w:after="280" w:line="360" w:lineRule="auto"/>
      <w:ind w:left="709"/>
      <w:outlineLvl w:val="1"/>
    </w:pPr>
    <w:rPr>
      <w:rFonts w:ascii="Cambria" w:hAnsi="Cambria" w:cs="Arial"/>
      <w:b/>
      <w:bCs/>
      <w:i/>
      <w:iCs/>
      <w:sz w:val="40"/>
      <w:szCs w:val="28"/>
    </w:rPr>
  </w:style>
  <w:style w:type="paragraph" w:styleId="Heading3">
    <w:name w:val="heading 3"/>
    <w:basedOn w:val="Normal"/>
    <w:next w:val="Normal"/>
    <w:autoRedefine/>
    <w:qFormat/>
    <w:pPr>
      <w:keepNext/>
      <w:spacing w:before="240" w:after="60"/>
      <w:outlineLvl w:val="2"/>
    </w:pPr>
    <w:rPr>
      <w:rFonts w:ascii="HelveticaNeueLT Pro 75 Bd" w:hAnsi="HelveticaNeueLT Pro 75 Bd" w:cs="Arial"/>
      <w:bCs/>
      <w:szCs w:val="26"/>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pPr>
      <w:ind w:left="360"/>
    </w:pPr>
    <w:rPr>
      <w:sz w:val="20"/>
      <w:lang w:eastAsia="en-AU"/>
    </w:rPr>
  </w:style>
  <w:style w:type="paragraph" w:customStyle="1" w:styleId="dotpoint">
    <w:name w:val="dot point"/>
    <w:basedOn w:val="Normal"/>
    <w:pPr>
      <w:numPr>
        <w:numId w:val="4"/>
      </w:numPr>
    </w:pPr>
    <w:rPr>
      <w:rFonts w:cs="Arial"/>
      <w:lang w:eastAsia="en-AU"/>
    </w:rPr>
  </w:style>
  <w:style w:type="paragraph" w:customStyle="1" w:styleId="indentbody">
    <w:name w:val="indent body"/>
    <w:basedOn w:val="Normal"/>
    <w:autoRedefine/>
    <w:pPr>
      <w:ind w:left="360"/>
    </w:pPr>
    <w:rPr>
      <w:rFonts w:cs="Arial"/>
      <w:bCs/>
      <w:lang w:eastAsia="en-AU"/>
    </w:rPr>
  </w:style>
  <w:style w:type="paragraph" w:customStyle="1" w:styleId="bold">
    <w:name w:val="bold"/>
    <w:basedOn w:val="Normal"/>
    <w:autoRedefine/>
    <w:rPr>
      <w:rFonts w:ascii="HelveticaNeueLT Pro 75 Bd" w:hAnsi="HelveticaNeueLT Pro 75 Bd" w:cs="Tahoma"/>
      <w:bCs/>
      <w:lang w:eastAsia="en-AU"/>
    </w:rPr>
  </w:style>
  <w:style w:type="paragraph" w:customStyle="1" w:styleId="seconddothang">
    <w:name w:val="second dot hang"/>
    <w:basedOn w:val="dotpoint"/>
    <w:autoRedefine/>
    <w:pPr>
      <w:numPr>
        <w:ilvl w:val="1"/>
        <w:numId w:val="2"/>
      </w:numPr>
    </w:pPr>
  </w:style>
  <w:style w:type="paragraph" w:customStyle="1" w:styleId="italic">
    <w:name w:val="italic"/>
    <w:basedOn w:val="Normal"/>
    <w:autoRedefine/>
    <w:pPr>
      <w:ind w:left="360"/>
    </w:pPr>
    <w:rPr>
      <w:rFonts w:ascii="HelveticaNeueLT Pro 56 It" w:hAnsi="HelveticaNeueLT Pro 56 It" w:cs="Arial"/>
      <w:bCs/>
      <w:lang w:eastAsia="en-AU"/>
    </w:rPr>
  </w:style>
  <w:style w:type="paragraph" w:customStyle="1" w:styleId="dotlist">
    <w:name w:val="dot list"/>
    <w:basedOn w:val="Normal"/>
    <w:pPr>
      <w:numPr>
        <w:numId w:val="3"/>
      </w:numPr>
    </w:pPr>
    <w:rPr>
      <w:rFonts w:cs="Arial"/>
      <w:lang w:eastAsia="en-AU"/>
    </w:rPr>
  </w:style>
  <w:style w:type="paragraph" w:styleId="Footer">
    <w:name w:val="footer"/>
    <w:basedOn w:val="Normal"/>
    <w:pPr>
      <w:tabs>
        <w:tab w:val="center" w:pos="4320"/>
        <w:tab w:val="right" w:pos="8640"/>
      </w:tabs>
    </w:pPr>
    <w:rPr>
      <w:rFonts w:cs="Arial"/>
      <w:lang w:eastAsia="en-AU"/>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uiPriority w:val="99"/>
    <w:rPr>
      <w:color w:val="0000FF"/>
      <w:u w:val="single"/>
    </w:rPr>
  </w:style>
  <w:style w:type="paragraph" w:styleId="BalloonText">
    <w:name w:val="Balloon Text"/>
    <w:basedOn w:val="Normal"/>
    <w:semiHidden/>
    <w:rsid w:val="006B1BBF"/>
    <w:rPr>
      <w:rFonts w:ascii="Tahoma" w:hAnsi="Tahoma" w:cs="Tahoma"/>
      <w:sz w:val="16"/>
      <w:szCs w:val="16"/>
    </w:rPr>
  </w:style>
  <w:style w:type="paragraph" w:styleId="NormalWeb">
    <w:name w:val="Normal (Web)"/>
    <w:basedOn w:val="Normal"/>
    <w:uiPriority w:val="99"/>
    <w:unhideWhenUsed/>
    <w:rsid w:val="008F6639"/>
    <w:pPr>
      <w:spacing w:after="192"/>
    </w:pPr>
    <w:rPr>
      <w:rFonts w:ascii="Times New Roman" w:hAnsi="Times New Roman"/>
      <w:sz w:val="24"/>
      <w:lang w:eastAsia="en-AU"/>
    </w:rPr>
  </w:style>
  <w:style w:type="paragraph" w:styleId="CommentSubject">
    <w:name w:val="annotation subject"/>
    <w:basedOn w:val="CommentText"/>
    <w:next w:val="CommentText"/>
    <w:link w:val="CommentSubjectChar"/>
    <w:rsid w:val="00E509BA"/>
    <w:rPr>
      <w:b/>
      <w:bCs/>
    </w:rPr>
  </w:style>
  <w:style w:type="character" w:customStyle="1" w:styleId="CommentTextChar">
    <w:name w:val="Comment Text Char"/>
    <w:link w:val="CommentText"/>
    <w:semiHidden/>
    <w:rsid w:val="00E509BA"/>
    <w:rPr>
      <w:rFonts w:ascii="HelveticaNeueLT Pro 55 Roman" w:hAnsi="HelveticaNeueLT Pro 55 Roman"/>
      <w:lang w:eastAsia="en-US"/>
    </w:rPr>
  </w:style>
  <w:style w:type="character" w:customStyle="1" w:styleId="CommentSubjectChar">
    <w:name w:val="Comment Subject Char"/>
    <w:link w:val="CommentSubject"/>
    <w:rsid w:val="00E509BA"/>
    <w:rPr>
      <w:rFonts w:ascii="HelveticaNeueLT Pro 55 Roman" w:hAnsi="HelveticaNeueLT Pro 55 Roman"/>
      <w:b/>
      <w:bCs/>
      <w:lang w:eastAsia="en-US"/>
    </w:rPr>
  </w:style>
  <w:style w:type="character" w:styleId="Strong">
    <w:name w:val="Strong"/>
    <w:uiPriority w:val="22"/>
    <w:qFormat/>
    <w:rsid w:val="00AC0756"/>
    <w:rPr>
      <w:b/>
      <w:bCs/>
    </w:rPr>
  </w:style>
  <w:style w:type="paragraph" w:customStyle="1" w:styleId="indentpara">
    <w:name w:val="indentpara"/>
    <w:basedOn w:val="Normal"/>
    <w:rsid w:val="00AC0756"/>
    <w:pPr>
      <w:spacing w:after="192"/>
      <w:ind w:left="375"/>
    </w:pPr>
    <w:rPr>
      <w:rFonts w:ascii="Times New Roman" w:hAnsi="Times New Roman"/>
      <w:sz w:val="24"/>
      <w:lang w:eastAsia="en-AU"/>
    </w:rPr>
  </w:style>
  <w:style w:type="character" w:customStyle="1" w:styleId="apple-converted-space">
    <w:name w:val="apple-converted-space"/>
    <w:rsid w:val="00A64FAC"/>
  </w:style>
  <w:style w:type="character" w:styleId="FollowedHyperlink">
    <w:name w:val="FollowedHyperlink"/>
    <w:rsid w:val="00356D66"/>
    <w:rPr>
      <w:color w:val="800080"/>
      <w:u w:val="single"/>
    </w:rPr>
  </w:style>
  <w:style w:type="paragraph" w:styleId="NoSpacing">
    <w:name w:val="No Spacing"/>
    <w:uiPriority w:val="1"/>
    <w:qFormat/>
    <w:rsid w:val="00356D66"/>
    <w:rPr>
      <w:rFonts w:ascii="HelveticaNeueLT Pro 55 Roman" w:hAnsi="HelveticaNeueLT Pro 55 Roman"/>
      <w:sz w:val="22"/>
      <w:szCs w:val="24"/>
      <w:lang w:eastAsia="en-US"/>
    </w:rPr>
  </w:style>
  <w:style w:type="table" w:styleId="TableGrid">
    <w:name w:val="Table Grid"/>
    <w:basedOn w:val="TableNormal"/>
    <w:uiPriority w:val="59"/>
    <w:rsid w:val="00055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169">
      <w:bodyDiv w:val="1"/>
      <w:marLeft w:val="0"/>
      <w:marRight w:val="0"/>
      <w:marTop w:val="0"/>
      <w:marBottom w:val="0"/>
      <w:divBdr>
        <w:top w:val="none" w:sz="0" w:space="0" w:color="auto"/>
        <w:left w:val="none" w:sz="0" w:space="0" w:color="auto"/>
        <w:bottom w:val="none" w:sz="0" w:space="0" w:color="auto"/>
        <w:right w:val="none" w:sz="0" w:space="0" w:color="auto"/>
      </w:divBdr>
      <w:divsChild>
        <w:div w:id="753817783">
          <w:marLeft w:val="0"/>
          <w:marRight w:val="0"/>
          <w:marTop w:val="0"/>
          <w:marBottom w:val="0"/>
          <w:divBdr>
            <w:top w:val="none" w:sz="0" w:space="0" w:color="auto"/>
            <w:left w:val="none" w:sz="0" w:space="0" w:color="auto"/>
            <w:bottom w:val="none" w:sz="0" w:space="0" w:color="auto"/>
            <w:right w:val="none" w:sz="0" w:space="0" w:color="auto"/>
          </w:divBdr>
          <w:divsChild>
            <w:div w:id="20541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0506">
      <w:bodyDiv w:val="1"/>
      <w:marLeft w:val="0"/>
      <w:marRight w:val="0"/>
      <w:marTop w:val="0"/>
      <w:marBottom w:val="0"/>
      <w:divBdr>
        <w:top w:val="none" w:sz="0" w:space="0" w:color="auto"/>
        <w:left w:val="none" w:sz="0" w:space="0" w:color="auto"/>
        <w:bottom w:val="none" w:sz="0" w:space="0" w:color="auto"/>
        <w:right w:val="none" w:sz="0" w:space="0" w:color="auto"/>
      </w:divBdr>
      <w:divsChild>
        <w:div w:id="1186797279">
          <w:marLeft w:val="0"/>
          <w:marRight w:val="0"/>
          <w:marTop w:val="0"/>
          <w:marBottom w:val="0"/>
          <w:divBdr>
            <w:top w:val="none" w:sz="0" w:space="0" w:color="auto"/>
            <w:left w:val="none" w:sz="0" w:space="0" w:color="auto"/>
            <w:bottom w:val="none" w:sz="0" w:space="0" w:color="auto"/>
            <w:right w:val="none" w:sz="0" w:space="0" w:color="auto"/>
          </w:divBdr>
          <w:divsChild>
            <w:div w:id="10476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56">
      <w:bodyDiv w:val="1"/>
      <w:marLeft w:val="0"/>
      <w:marRight w:val="0"/>
      <w:marTop w:val="0"/>
      <w:marBottom w:val="0"/>
      <w:divBdr>
        <w:top w:val="none" w:sz="0" w:space="0" w:color="auto"/>
        <w:left w:val="none" w:sz="0" w:space="0" w:color="auto"/>
        <w:bottom w:val="none" w:sz="0" w:space="0" w:color="auto"/>
        <w:right w:val="none" w:sz="0" w:space="0" w:color="auto"/>
      </w:divBdr>
      <w:divsChild>
        <w:div w:id="102501747">
          <w:marLeft w:val="0"/>
          <w:marRight w:val="0"/>
          <w:marTop w:val="0"/>
          <w:marBottom w:val="0"/>
          <w:divBdr>
            <w:top w:val="none" w:sz="0" w:space="0" w:color="auto"/>
            <w:left w:val="none" w:sz="0" w:space="0" w:color="auto"/>
            <w:bottom w:val="none" w:sz="0" w:space="0" w:color="auto"/>
            <w:right w:val="none" w:sz="0" w:space="0" w:color="auto"/>
          </w:divBdr>
          <w:divsChild>
            <w:div w:id="12941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042">
      <w:bodyDiv w:val="1"/>
      <w:marLeft w:val="0"/>
      <w:marRight w:val="0"/>
      <w:marTop w:val="0"/>
      <w:marBottom w:val="0"/>
      <w:divBdr>
        <w:top w:val="none" w:sz="0" w:space="0" w:color="auto"/>
        <w:left w:val="none" w:sz="0" w:space="0" w:color="auto"/>
        <w:bottom w:val="none" w:sz="0" w:space="0" w:color="auto"/>
        <w:right w:val="none" w:sz="0" w:space="0" w:color="auto"/>
      </w:divBdr>
      <w:divsChild>
        <w:div w:id="62607950">
          <w:marLeft w:val="0"/>
          <w:marRight w:val="0"/>
          <w:marTop w:val="0"/>
          <w:marBottom w:val="0"/>
          <w:divBdr>
            <w:top w:val="none" w:sz="0" w:space="0" w:color="auto"/>
            <w:left w:val="none" w:sz="0" w:space="0" w:color="auto"/>
            <w:bottom w:val="none" w:sz="0" w:space="0" w:color="auto"/>
            <w:right w:val="none" w:sz="0" w:space="0" w:color="auto"/>
          </w:divBdr>
          <w:divsChild>
            <w:div w:id="16943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3362">
      <w:bodyDiv w:val="1"/>
      <w:marLeft w:val="0"/>
      <w:marRight w:val="0"/>
      <w:marTop w:val="0"/>
      <w:marBottom w:val="0"/>
      <w:divBdr>
        <w:top w:val="none" w:sz="0" w:space="0" w:color="auto"/>
        <w:left w:val="none" w:sz="0" w:space="0" w:color="auto"/>
        <w:bottom w:val="none" w:sz="0" w:space="0" w:color="auto"/>
        <w:right w:val="none" w:sz="0" w:space="0" w:color="auto"/>
      </w:divBdr>
      <w:divsChild>
        <w:div w:id="2120487144">
          <w:marLeft w:val="0"/>
          <w:marRight w:val="0"/>
          <w:marTop w:val="0"/>
          <w:marBottom w:val="0"/>
          <w:divBdr>
            <w:top w:val="none" w:sz="0" w:space="0" w:color="auto"/>
            <w:left w:val="none" w:sz="0" w:space="0" w:color="auto"/>
            <w:bottom w:val="none" w:sz="0" w:space="0" w:color="auto"/>
            <w:right w:val="none" w:sz="0" w:space="0" w:color="auto"/>
          </w:divBdr>
          <w:divsChild>
            <w:div w:id="6853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9746">
      <w:bodyDiv w:val="1"/>
      <w:marLeft w:val="0"/>
      <w:marRight w:val="0"/>
      <w:marTop w:val="0"/>
      <w:marBottom w:val="0"/>
      <w:divBdr>
        <w:top w:val="none" w:sz="0" w:space="0" w:color="auto"/>
        <w:left w:val="none" w:sz="0" w:space="0" w:color="auto"/>
        <w:bottom w:val="none" w:sz="0" w:space="0" w:color="auto"/>
        <w:right w:val="none" w:sz="0" w:space="0" w:color="auto"/>
      </w:divBdr>
      <w:divsChild>
        <w:div w:id="1621110172">
          <w:marLeft w:val="0"/>
          <w:marRight w:val="0"/>
          <w:marTop w:val="0"/>
          <w:marBottom w:val="0"/>
          <w:divBdr>
            <w:top w:val="none" w:sz="0" w:space="0" w:color="auto"/>
            <w:left w:val="none" w:sz="0" w:space="0" w:color="auto"/>
            <w:bottom w:val="none" w:sz="0" w:space="0" w:color="auto"/>
            <w:right w:val="none" w:sz="0" w:space="0" w:color="auto"/>
          </w:divBdr>
          <w:divsChild>
            <w:div w:id="14402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7653">
      <w:bodyDiv w:val="1"/>
      <w:marLeft w:val="0"/>
      <w:marRight w:val="0"/>
      <w:marTop w:val="0"/>
      <w:marBottom w:val="0"/>
      <w:divBdr>
        <w:top w:val="none" w:sz="0" w:space="0" w:color="auto"/>
        <w:left w:val="none" w:sz="0" w:space="0" w:color="auto"/>
        <w:bottom w:val="none" w:sz="0" w:space="0" w:color="auto"/>
        <w:right w:val="none" w:sz="0" w:space="0" w:color="auto"/>
      </w:divBdr>
      <w:divsChild>
        <w:div w:id="588850615">
          <w:marLeft w:val="0"/>
          <w:marRight w:val="0"/>
          <w:marTop w:val="0"/>
          <w:marBottom w:val="0"/>
          <w:divBdr>
            <w:top w:val="none" w:sz="0" w:space="0" w:color="auto"/>
            <w:left w:val="none" w:sz="0" w:space="0" w:color="auto"/>
            <w:bottom w:val="none" w:sz="0" w:space="0" w:color="auto"/>
            <w:right w:val="none" w:sz="0" w:space="0" w:color="auto"/>
          </w:divBdr>
          <w:divsChild>
            <w:div w:id="16571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7013">
      <w:bodyDiv w:val="1"/>
      <w:marLeft w:val="0"/>
      <w:marRight w:val="0"/>
      <w:marTop w:val="0"/>
      <w:marBottom w:val="0"/>
      <w:divBdr>
        <w:top w:val="none" w:sz="0" w:space="0" w:color="auto"/>
        <w:left w:val="none" w:sz="0" w:space="0" w:color="auto"/>
        <w:bottom w:val="none" w:sz="0" w:space="0" w:color="auto"/>
        <w:right w:val="none" w:sz="0" w:space="0" w:color="auto"/>
      </w:divBdr>
      <w:divsChild>
        <w:div w:id="959068440">
          <w:marLeft w:val="0"/>
          <w:marRight w:val="0"/>
          <w:marTop w:val="0"/>
          <w:marBottom w:val="0"/>
          <w:divBdr>
            <w:top w:val="none" w:sz="0" w:space="0" w:color="auto"/>
            <w:left w:val="none" w:sz="0" w:space="0" w:color="auto"/>
            <w:bottom w:val="none" w:sz="0" w:space="0" w:color="auto"/>
            <w:right w:val="none" w:sz="0" w:space="0" w:color="auto"/>
          </w:divBdr>
          <w:divsChild>
            <w:div w:id="11092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58333">
      <w:bodyDiv w:val="1"/>
      <w:marLeft w:val="0"/>
      <w:marRight w:val="0"/>
      <w:marTop w:val="0"/>
      <w:marBottom w:val="0"/>
      <w:divBdr>
        <w:top w:val="none" w:sz="0" w:space="0" w:color="auto"/>
        <w:left w:val="none" w:sz="0" w:space="0" w:color="auto"/>
        <w:bottom w:val="none" w:sz="0" w:space="0" w:color="auto"/>
        <w:right w:val="none" w:sz="0" w:space="0" w:color="auto"/>
      </w:divBdr>
    </w:div>
    <w:div w:id="2093626598">
      <w:bodyDiv w:val="1"/>
      <w:marLeft w:val="0"/>
      <w:marRight w:val="0"/>
      <w:marTop w:val="0"/>
      <w:marBottom w:val="0"/>
      <w:divBdr>
        <w:top w:val="none" w:sz="0" w:space="0" w:color="auto"/>
        <w:left w:val="none" w:sz="0" w:space="0" w:color="auto"/>
        <w:bottom w:val="none" w:sz="0" w:space="0" w:color="auto"/>
        <w:right w:val="none" w:sz="0" w:space="0" w:color="auto"/>
      </w:divBdr>
      <w:divsChild>
        <w:div w:id="608851210">
          <w:marLeft w:val="0"/>
          <w:marRight w:val="0"/>
          <w:marTop w:val="0"/>
          <w:marBottom w:val="0"/>
          <w:divBdr>
            <w:top w:val="none" w:sz="0" w:space="0" w:color="auto"/>
            <w:left w:val="none" w:sz="0" w:space="0" w:color="auto"/>
            <w:bottom w:val="none" w:sz="0" w:space="0" w:color="auto"/>
            <w:right w:val="none" w:sz="0" w:space="0" w:color="auto"/>
          </w:divBdr>
          <w:divsChild>
            <w:div w:id="436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2739">
      <w:bodyDiv w:val="1"/>
      <w:marLeft w:val="0"/>
      <w:marRight w:val="0"/>
      <w:marTop w:val="0"/>
      <w:marBottom w:val="0"/>
      <w:divBdr>
        <w:top w:val="none" w:sz="0" w:space="0" w:color="auto"/>
        <w:left w:val="none" w:sz="0" w:space="0" w:color="auto"/>
        <w:bottom w:val="none" w:sz="0" w:space="0" w:color="auto"/>
        <w:right w:val="none" w:sz="0" w:space="0" w:color="auto"/>
      </w:divBdr>
      <w:divsChild>
        <w:div w:id="1008942961">
          <w:marLeft w:val="0"/>
          <w:marRight w:val="0"/>
          <w:marTop w:val="0"/>
          <w:marBottom w:val="0"/>
          <w:divBdr>
            <w:top w:val="none" w:sz="0" w:space="0" w:color="auto"/>
            <w:left w:val="none" w:sz="0" w:space="0" w:color="auto"/>
            <w:bottom w:val="none" w:sz="0" w:space="0" w:color="auto"/>
            <w:right w:val="none" w:sz="0" w:space="0" w:color="auto"/>
          </w:divBdr>
          <w:divsChild>
            <w:div w:id="13969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gr.scholarships@rmit.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gr.scholarships@rmit.edu.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mit.edu.au/students/student-essentials/information-for/research-candidates/enriching-your-candidature/grants-and-scholarships/2019/postgraduate-by-research/vice-chancellors-phd-scholarship" TargetMode="External"/><Relationship Id="rId11" Type="http://schemas.openxmlformats.org/officeDocument/2006/relationships/hyperlink" Target="http://www.lettercount.com/" TargetMode="External"/><Relationship Id="rId5" Type="http://schemas.openxmlformats.org/officeDocument/2006/relationships/webSettings" Target="webSettings.xml"/><Relationship Id="rId10" Type="http://schemas.openxmlformats.org/officeDocument/2006/relationships/hyperlink" Target="http://www.lettercount.com/" TargetMode="External"/><Relationship Id="rId4" Type="http://schemas.openxmlformats.org/officeDocument/2006/relationships/settings" Target="settings.xml"/><Relationship Id="rId9" Type="http://schemas.openxmlformats.org/officeDocument/2006/relationships/hyperlink" Target="http://www.letterco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CFB2-131D-427C-8D93-9C42A463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RMIT University</Company>
  <LinksUpToDate>false</LinksUpToDate>
  <CharactersWithSpaces>3719</CharactersWithSpaces>
  <SharedDoc>false</SharedDoc>
  <HLinks>
    <vt:vector size="36" baseType="variant">
      <vt:variant>
        <vt:i4>3801203</vt:i4>
      </vt:variant>
      <vt:variant>
        <vt:i4>15</vt:i4>
      </vt:variant>
      <vt:variant>
        <vt:i4>0</vt:i4>
      </vt:variant>
      <vt:variant>
        <vt:i4>5</vt:i4>
      </vt:variant>
      <vt:variant>
        <vt:lpwstr>http://www.lettercount.com/</vt:lpwstr>
      </vt:variant>
      <vt:variant>
        <vt:lpwstr/>
      </vt:variant>
      <vt:variant>
        <vt:i4>3801203</vt:i4>
      </vt:variant>
      <vt:variant>
        <vt:i4>12</vt:i4>
      </vt:variant>
      <vt:variant>
        <vt:i4>0</vt:i4>
      </vt:variant>
      <vt:variant>
        <vt:i4>5</vt:i4>
      </vt:variant>
      <vt:variant>
        <vt:lpwstr>http://www.lettercount.com/</vt:lpwstr>
      </vt:variant>
      <vt:variant>
        <vt:lpwstr/>
      </vt:variant>
      <vt:variant>
        <vt:i4>3801203</vt:i4>
      </vt:variant>
      <vt:variant>
        <vt:i4>9</vt:i4>
      </vt:variant>
      <vt:variant>
        <vt:i4>0</vt:i4>
      </vt:variant>
      <vt:variant>
        <vt:i4>5</vt:i4>
      </vt:variant>
      <vt:variant>
        <vt:lpwstr>http://www.lettercount.com/</vt:lpwstr>
      </vt:variant>
      <vt:variant>
        <vt:lpwstr/>
      </vt:variant>
      <vt:variant>
        <vt:i4>5636216</vt:i4>
      </vt:variant>
      <vt:variant>
        <vt:i4>6</vt:i4>
      </vt:variant>
      <vt:variant>
        <vt:i4>0</vt:i4>
      </vt:variant>
      <vt:variant>
        <vt:i4>5</vt:i4>
      </vt:variant>
      <vt:variant>
        <vt:lpwstr>mailto:sgr.scholarships@rmit.edu.au</vt:lpwstr>
      </vt:variant>
      <vt:variant>
        <vt:lpwstr/>
      </vt:variant>
      <vt:variant>
        <vt:i4>5636216</vt:i4>
      </vt:variant>
      <vt:variant>
        <vt:i4>3</vt:i4>
      </vt:variant>
      <vt:variant>
        <vt:i4>0</vt:i4>
      </vt:variant>
      <vt:variant>
        <vt:i4>5</vt:i4>
      </vt:variant>
      <vt:variant>
        <vt:lpwstr>mailto:sgr.scholarships@rmit.edu.au</vt:lpwstr>
      </vt:variant>
      <vt:variant>
        <vt:lpwstr/>
      </vt:variant>
      <vt:variant>
        <vt:i4>1966156</vt:i4>
      </vt:variant>
      <vt:variant>
        <vt:i4>0</vt:i4>
      </vt:variant>
      <vt:variant>
        <vt:i4>0</vt:i4>
      </vt:variant>
      <vt:variant>
        <vt:i4>5</vt:i4>
      </vt:variant>
      <vt:variant>
        <vt:lpwstr>https://www.rmit.edu.au/students/student-essentials/information-for/research-candidates/enriching-your-candidature/grants-and-scholarships/2019/postgraduate-by-research/vice-chancellors-phd-scholarship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RMIT University</dc:creator>
  <cp:keywords/>
  <cp:lastModifiedBy>Matthew Nye</cp:lastModifiedBy>
  <cp:revision>2</cp:revision>
  <cp:lastPrinted>2011-01-20T00:47:00Z</cp:lastPrinted>
  <dcterms:created xsi:type="dcterms:W3CDTF">2019-11-28T00:21:00Z</dcterms:created>
  <dcterms:modified xsi:type="dcterms:W3CDTF">2019-11-28T00:21:00Z</dcterms:modified>
</cp:coreProperties>
</file>